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3F56" w14:textId="3638BA02" w:rsidR="00D56390" w:rsidRDefault="00D56390" w:rsidP="00D56390">
      <w:pPr>
        <w:pStyle w:val="Tytu"/>
        <w:rPr>
          <w:rFonts w:ascii="Arial" w:hAnsi="Arial" w:cs="Arial"/>
          <w:sz w:val="20"/>
        </w:rPr>
      </w:pPr>
      <w:r>
        <w:rPr>
          <w:rFonts w:ascii="Arial" w:hAnsi="Arial" w:cs="Arial"/>
          <w:sz w:val="20"/>
        </w:rPr>
        <w:t>FORMULARZ DO GŁOSOWANIA PRZEZ PEŁNOMOCNIKA</w:t>
      </w:r>
    </w:p>
    <w:p w14:paraId="0663B7EA" w14:textId="77777777" w:rsidR="00D56390" w:rsidRDefault="00D56390" w:rsidP="00D56390">
      <w:pPr>
        <w:pStyle w:val="Tytu"/>
        <w:rPr>
          <w:rFonts w:ascii="Arial" w:hAnsi="Arial" w:cs="Arial"/>
          <w:sz w:val="20"/>
        </w:rPr>
      </w:pPr>
    </w:p>
    <w:p w14:paraId="3A932E40" w14:textId="77777777" w:rsidR="00D56390" w:rsidRDefault="00D56390" w:rsidP="00D56390">
      <w:pPr>
        <w:autoSpaceDE w:val="0"/>
        <w:autoSpaceDN w:val="0"/>
        <w:adjustRightInd w:val="0"/>
        <w:jc w:val="both"/>
        <w:rPr>
          <w:rFonts w:ascii="Arial" w:hAnsi="Arial" w:cs="Arial"/>
          <w:b/>
          <w:bCs/>
          <w:color w:val="000000"/>
          <w:sz w:val="20"/>
        </w:rPr>
      </w:pPr>
      <w:r>
        <w:rPr>
          <w:rFonts w:ascii="Arial" w:hAnsi="Arial" w:cs="Arial"/>
          <w:sz w:val="20"/>
        </w:rPr>
        <w:t>Niniejszy formularz nie służy do weryfikacji sposobu głosowania dokonywanego przez Pełnomocnika, nie zastępuje dokumentu pełnomocnictwa udzielonego przez Akcjonariusza, a korzystanie z niego nie jest obowiązkowe.</w:t>
      </w:r>
    </w:p>
    <w:p w14:paraId="3B622777" w14:textId="77777777" w:rsidR="00D56390" w:rsidRDefault="00D56390" w:rsidP="00D56390">
      <w:pPr>
        <w:autoSpaceDE w:val="0"/>
        <w:autoSpaceDN w:val="0"/>
        <w:adjustRightInd w:val="0"/>
        <w:rPr>
          <w:rFonts w:ascii="Arial" w:hAnsi="Arial" w:cs="Arial"/>
          <w:b/>
          <w:bCs/>
          <w:color w:val="000000"/>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740"/>
      </w:tblGrid>
      <w:tr w:rsidR="00D56390" w14:paraId="34DBDBE9" w14:textId="77777777" w:rsidTr="001F4F4B">
        <w:tc>
          <w:tcPr>
            <w:tcW w:w="2050" w:type="dxa"/>
          </w:tcPr>
          <w:p w14:paraId="3F90CE62" w14:textId="77777777" w:rsidR="00D56390" w:rsidRDefault="00D56390" w:rsidP="001F4F4B">
            <w:pPr>
              <w:autoSpaceDE w:val="0"/>
              <w:autoSpaceDN w:val="0"/>
              <w:adjustRightInd w:val="0"/>
              <w:rPr>
                <w:rFonts w:ascii="Arial" w:hAnsi="Arial" w:cs="Arial"/>
                <w:b/>
                <w:bCs/>
                <w:color w:val="000000"/>
                <w:sz w:val="20"/>
              </w:rPr>
            </w:pPr>
            <w:r>
              <w:rPr>
                <w:rFonts w:ascii="Arial" w:hAnsi="Arial" w:cs="Arial"/>
                <w:b/>
                <w:bCs/>
                <w:color w:val="000000"/>
                <w:sz w:val="20"/>
              </w:rPr>
              <w:t>AKCJONARIUSZ:</w:t>
            </w:r>
          </w:p>
          <w:p w14:paraId="314A4A63" w14:textId="77777777" w:rsidR="00D56390" w:rsidRDefault="00D56390" w:rsidP="001F4F4B">
            <w:pPr>
              <w:autoSpaceDE w:val="0"/>
              <w:autoSpaceDN w:val="0"/>
              <w:adjustRightInd w:val="0"/>
              <w:rPr>
                <w:rFonts w:ascii="Arial" w:hAnsi="Arial" w:cs="Arial"/>
                <w:b/>
                <w:bCs/>
                <w:color w:val="000000"/>
                <w:sz w:val="20"/>
              </w:rPr>
            </w:pPr>
          </w:p>
          <w:p w14:paraId="0A148811" w14:textId="77777777" w:rsidR="00D56390" w:rsidRDefault="00D56390" w:rsidP="001F4F4B">
            <w:pPr>
              <w:autoSpaceDE w:val="0"/>
              <w:autoSpaceDN w:val="0"/>
              <w:adjustRightInd w:val="0"/>
              <w:rPr>
                <w:rFonts w:ascii="Arial" w:hAnsi="Arial" w:cs="Arial"/>
                <w:b/>
                <w:bCs/>
                <w:color w:val="000000"/>
                <w:sz w:val="20"/>
              </w:rPr>
            </w:pPr>
          </w:p>
          <w:p w14:paraId="50B4AE52" w14:textId="77777777" w:rsidR="00D56390" w:rsidRDefault="00D56390" w:rsidP="001F4F4B">
            <w:pPr>
              <w:autoSpaceDE w:val="0"/>
              <w:autoSpaceDN w:val="0"/>
              <w:adjustRightInd w:val="0"/>
              <w:rPr>
                <w:rFonts w:ascii="Arial" w:hAnsi="Arial" w:cs="Arial"/>
                <w:b/>
                <w:bCs/>
                <w:color w:val="000000"/>
                <w:sz w:val="20"/>
              </w:rPr>
            </w:pPr>
          </w:p>
          <w:p w14:paraId="3E9057D5" w14:textId="77777777" w:rsidR="00D56390" w:rsidRDefault="00D56390" w:rsidP="001F4F4B">
            <w:pPr>
              <w:autoSpaceDE w:val="0"/>
              <w:autoSpaceDN w:val="0"/>
              <w:adjustRightInd w:val="0"/>
              <w:rPr>
                <w:rFonts w:ascii="Arial" w:hAnsi="Arial" w:cs="Arial"/>
                <w:b/>
                <w:bCs/>
                <w:color w:val="000000"/>
                <w:sz w:val="20"/>
              </w:rPr>
            </w:pPr>
          </w:p>
        </w:tc>
        <w:tc>
          <w:tcPr>
            <w:tcW w:w="7740" w:type="dxa"/>
          </w:tcPr>
          <w:p w14:paraId="42864A44" w14:textId="77777777" w:rsidR="00D56390" w:rsidRDefault="00D56390" w:rsidP="001F4F4B">
            <w:pPr>
              <w:autoSpaceDE w:val="0"/>
              <w:autoSpaceDN w:val="0"/>
              <w:adjustRightInd w:val="0"/>
              <w:rPr>
                <w:rFonts w:ascii="Arial" w:hAnsi="Arial" w:cs="Arial"/>
                <w:b/>
                <w:bCs/>
                <w:color w:val="000000"/>
                <w:sz w:val="20"/>
              </w:rPr>
            </w:pPr>
          </w:p>
        </w:tc>
      </w:tr>
      <w:tr w:rsidR="00D56390" w14:paraId="7519CBB4" w14:textId="77777777" w:rsidTr="001F4F4B">
        <w:tc>
          <w:tcPr>
            <w:tcW w:w="2050" w:type="dxa"/>
          </w:tcPr>
          <w:p w14:paraId="71903EE0" w14:textId="77777777" w:rsidR="00D56390" w:rsidRDefault="00D56390" w:rsidP="001F4F4B">
            <w:pPr>
              <w:autoSpaceDE w:val="0"/>
              <w:autoSpaceDN w:val="0"/>
              <w:adjustRightInd w:val="0"/>
              <w:rPr>
                <w:rFonts w:ascii="Arial" w:hAnsi="Arial" w:cs="Arial"/>
                <w:b/>
                <w:bCs/>
                <w:color w:val="000000"/>
                <w:sz w:val="20"/>
              </w:rPr>
            </w:pPr>
            <w:r>
              <w:rPr>
                <w:rFonts w:ascii="Arial" w:hAnsi="Arial" w:cs="Arial"/>
                <w:b/>
                <w:bCs/>
                <w:color w:val="000000"/>
                <w:sz w:val="20"/>
              </w:rPr>
              <w:t>PEŁNOMOCNIK:</w:t>
            </w:r>
          </w:p>
          <w:p w14:paraId="45C91149" w14:textId="77777777" w:rsidR="00D56390" w:rsidRDefault="00D56390" w:rsidP="001F4F4B">
            <w:pPr>
              <w:autoSpaceDE w:val="0"/>
              <w:autoSpaceDN w:val="0"/>
              <w:adjustRightInd w:val="0"/>
              <w:rPr>
                <w:rFonts w:ascii="Arial" w:hAnsi="Arial" w:cs="Arial"/>
                <w:b/>
                <w:bCs/>
                <w:color w:val="000000"/>
                <w:sz w:val="20"/>
              </w:rPr>
            </w:pPr>
          </w:p>
          <w:p w14:paraId="4DA8E560" w14:textId="77777777" w:rsidR="00D56390" w:rsidRDefault="00D56390" w:rsidP="001F4F4B">
            <w:pPr>
              <w:autoSpaceDE w:val="0"/>
              <w:autoSpaceDN w:val="0"/>
              <w:adjustRightInd w:val="0"/>
              <w:rPr>
                <w:rFonts w:ascii="Arial" w:hAnsi="Arial" w:cs="Arial"/>
                <w:b/>
                <w:bCs/>
                <w:color w:val="000000"/>
                <w:sz w:val="20"/>
              </w:rPr>
            </w:pPr>
          </w:p>
          <w:p w14:paraId="63747521" w14:textId="77777777" w:rsidR="00D56390" w:rsidRDefault="00D56390" w:rsidP="001F4F4B">
            <w:pPr>
              <w:autoSpaceDE w:val="0"/>
              <w:autoSpaceDN w:val="0"/>
              <w:adjustRightInd w:val="0"/>
              <w:rPr>
                <w:rFonts w:ascii="Arial" w:hAnsi="Arial" w:cs="Arial"/>
                <w:b/>
                <w:bCs/>
                <w:color w:val="000000"/>
                <w:sz w:val="20"/>
              </w:rPr>
            </w:pPr>
          </w:p>
          <w:p w14:paraId="05BE6A5A" w14:textId="77777777" w:rsidR="00D56390" w:rsidRDefault="00D56390" w:rsidP="001F4F4B">
            <w:pPr>
              <w:autoSpaceDE w:val="0"/>
              <w:autoSpaceDN w:val="0"/>
              <w:adjustRightInd w:val="0"/>
              <w:rPr>
                <w:rFonts w:ascii="Arial" w:hAnsi="Arial" w:cs="Arial"/>
                <w:b/>
                <w:bCs/>
                <w:color w:val="000000"/>
                <w:sz w:val="20"/>
              </w:rPr>
            </w:pPr>
          </w:p>
        </w:tc>
        <w:tc>
          <w:tcPr>
            <w:tcW w:w="7740" w:type="dxa"/>
          </w:tcPr>
          <w:p w14:paraId="7502BFBB" w14:textId="77777777" w:rsidR="00D56390" w:rsidRDefault="00D56390" w:rsidP="001F4F4B">
            <w:pPr>
              <w:autoSpaceDE w:val="0"/>
              <w:autoSpaceDN w:val="0"/>
              <w:adjustRightInd w:val="0"/>
              <w:rPr>
                <w:rFonts w:ascii="Arial" w:hAnsi="Arial" w:cs="Arial"/>
                <w:b/>
                <w:bCs/>
                <w:color w:val="000000"/>
                <w:sz w:val="20"/>
              </w:rPr>
            </w:pPr>
          </w:p>
          <w:p w14:paraId="05825C41" w14:textId="77777777" w:rsidR="00D56390" w:rsidRDefault="00D56390" w:rsidP="001F4F4B">
            <w:pPr>
              <w:autoSpaceDE w:val="0"/>
              <w:autoSpaceDN w:val="0"/>
              <w:adjustRightInd w:val="0"/>
              <w:rPr>
                <w:rFonts w:ascii="Arial" w:hAnsi="Arial" w:cs="Arial"/>
                <w:b/>
                <w:bCs/>
                <w:color w:val="000000"/>
                <w:sz w:val="20"/>
              </w:rPr>
            </w:pPr>
          </w:p>
        </w:tc>
      </w:tr>
    </w:tbl>
    <w:p w14:paraId="79A8AB07" w14:textId="77777777" w:rsidR="00D56390" w:rsidRDefault="00D56390" w:rsidP="00D56390">
      <w:pPr>
        <w:pStyle w:val="Nagwek5"/>
        <w:rPr>
          <w:rFonts w:cs="Arial"/>
          <w:sz w:val="22"/>
          <w:szCs w:val="22"/>
        </w:rPr>
      </w:pPr>
    </w:p>
    <w:p w14:paraId="56B62873" w14:textId="77777777" w:rsidR="00D56390" w:rsidRDefault="00D56390" w:rsidP="00D56390">
      <w:pPr>
        <w:pStyle w:val="Nagwek5"/>
        <w:rPr>
          <w:rFonts w:cs="Arial"/>
          <w:sz w:val="22"/>
          <w:szCs w:val="22"/>
        </w:rPr>
      </w:pPr>
    </w:p>
    <w:p w14:paraId="253A95D3" w14:textId="77777777" w:rsidR="00D56390" w:rsidRDefault="00D56390" w:rsidP="00D56390">
      <w:pPr>
        <w:pStyle w:val="Nagwek5"/>
        <w:rPr>
          <w:rFonts w:cs="Arial"/>
          <w:sz w:val="22"/>
          <w:szCs w:val="22"/>
        </w:rPr>
      </w:pPr>
    </w:p>
    <w:p w14:paraId="53929585" w14:textId="77777777" w:rsidR="00D56390" w:rsidRPr="00C518DF" w:rsidRDefault="00D56390" w:rsidP="00D56390">
      <w:pPr>
        <w:pStyle w:val="Nagwek5"/>
        <w:jc w:val="both"/>
        <w:rPr>
          <w:rFonts w:cs="Arial"/>
          <w:sz w:val="20"/>
        </w:rPr>
      </w:pPr>
      <w:r w:rsidRPr="00C518DF">
        <w:rPr>
          <w:rFonts w:cs="Arial"/>
          <w:sz w:val="20"/>
        </w:rPr>
        <w:t>INSTRUKCJA DO FORMULARZA DO GŁOSOWANIA PRZEZ PEŁNOMOCNIKA</w:t>
      </w:r>
    </w:p>
    <w:p w14:paraId="397EEF4D" w14:textId="77777777" w:rsidR="00D56390" w:rsidRPr="00C518DF" w:rsidRDefault="00D56390" w:rsidP="00D56390">
      <w:pPr>
        <w:pStyle w:val="Nagwek5"/>
        <w:numPr>
          <w:ilvl w:val="0"/>
          <w:numId w:val="34"/>
        </w:numPr>
        <w:jc w:val="both"/>
        <w:rPr>
          <w:rFonts w:cs="Arial"/>
          <w:b w:val="0"/>
          <w:sz w:val="20"/>
        </w:rPr>
      </w:pPr>
      <w:r w:rsidRPr="00C518DF">
        <w:rPr>
          <w:rFonts w:cs="Arial"/>
          <w:b w:val="0"/>
          <w:sz w:val="20"/>
        </w:rPr>
        <w:t>Akcjonariusze proszeni są o wydanie instrukcji głosowania</w:t>
      </w:r>
      <w:r>
        <w:rPr>
          <w:rFonts w:cs="Arial"/>
          <w:b w:val="0"/>
          <w:sz w:val="20"/>
        </w:rPr>
        <w:t xml:space="preserve"> poprzez wstawienie znaku „X” w </w:t>
      </w:r>
      <w:r w:rsidRPr="00C518DF">
        <w:rPr>
          <w:rFonts w:cs="Arial"/>
          <w:b w:val="0"/>
          <w:sz w:val="20"/>
        </w:rPr>
        <w:t>odpowiedniej rubryce formularza w stosunku do każdej wskazanej w nim uchwały.</w:t>
      </w:r>
    </w:p>
    <w:p w14:paraId="55AF2A99" w14:textId="77777777" w:rsidR="00D56390" w:rsidRPr="00C518DF" w:rsidRDefault="00D56390" w:rsidP="00D56390">
      <w:pPr>
        <w:pStyle w:val="Nagwek5"/>
        <w:numPr>
          <w:ilvl w:val="0"/>
          <w:numId w:val="34"/>
        </w:numPr>
        <w:jc w:val="both"/>
        <w:rPr>
          <w:rFonts w:cs="Arial"/>
          <w:b w:val="0"/>
          <w:sz w:val="20"/>
        </w:rPr>
      </w:pPr>
      <w:r w:rsidRPr="00C518DF">
        <w:rPr>
          <w:rFonts w:cs="Arial"/>
          <w:b w:val="0"/>
          <w:sz w:val="20"/>
        </w:rPr>
        <w:t xml:space="preserve">W przypadku, gdy </w:t>
      </w:r>
      <w:r>
        <w:rPr>
          <w:rFonts w:cs="Arial"/>
          <w:b w:val="0"/>
          <w:sz w:val="20"/>
        </w:rPr>
        <w:t>A</w:t>
      </w:r>
      <w:r w:rsidRPr="00C518DF">
        <w:rPr>
          <w:rFonts w:cs="Arial"/>
          <w:b w:val="0"/>
          <w:sz w:val="20"/>
        </w:rPr>
        <w:t xml:space="preserve">kcjonariusz podejmie decyzję o głosowaniu odmiennie z posiadanych akcji, </w:t>
      </w:r>
      <w:r>
        <w:rPr>
          <w:rFonts w:cs="Arial"/>
          <w:b w:val="0"/>
          <w:sz w:val="20"/>
        </w:rPr>
        <w:t>A</w:t>
      </w:r>
      <w:r w:rsidRPr="00C518DF">
        <w:rPr>
          <w:rFonts w:cs="Arial"/>
          <w:b w:val="0"/>
          <w:sz w:val="20"/>
        </w:rPr>
        <w:t xml:space="preserve">kcjonariusz proszony jest o wskazanie w odpowiedniej rubryce formularza liczby akcji, z których pełnomocnik ma głosować „za”, „przeciw” lub „wstrzymać się” od głosu. W braku wskazania liczby akcji uznaje się, że pełnomocnik uprawniony jest do głosowania we wskazany sposób z wszystkich posiadanych przez </w:t>
      </w:r>
      <w:r>
        <w:rPr>
          <w:rFonts w:cs="Arial"/>
          <w:b w:val="0"/>
          <w:sz w:val="20"/>
        </w:rPr>
        <w:t>A</w:t>
      </w:r>
      <w:r w:rsidRPr="00C518DF">
        <w:rPr>
          <w:rFonts w:cs="Arial"/>
          <w:b w:val="0"/>
          <w:sz w:val="20"/>
        </w:rPr>
        <w:t>kcjonariusza akcji.</w:t>
      </w:r>
    </w:p>
    <w:p w14:paraId="3C021051" w14:textId="77777777" w:rsidR="00D56390" w:rsidRPr="00524516" w:rsidRDefault="00D56390" w:rsidP="00D56390">
      <w:pPr>
        <w:pStyle w:val="Nagwek5"/>
        <w:numPr>
          <w:ilvl w:val="0"/>
          <w:numId w:val="34"/>
        </w:numPr>
        <w:jc w:val="both"/>
        <w:rPr>
          <w:rFonts w:cs="Arial"/>
          <w:b w:val="0"/>
          <w:sz w:val="20"/>
        </w:rPr>
      </w:pPr>
      <w:r>
        <w:rPr>
          <w:rFonts w:cs="Arial"/>
          <w:b w:val="0"/>
          <w:sz w:val="20"/>
        </w:rPr>
        <w:t xml:space="preserve">Zwracamy uwagę, że </w:t>
      </w:r>
      <w:r w:rsidRPr="00C518DF">
        <w:rPr>
          <w:rFonts w:cs="Arial"/>
          <w:b w:val="0"/>
          <w:sz w:val="20"/>
        </w:rPr>
        <w:t>projekty uchwał załączone do niniejszej instrukcji</w:t>
      </w:r>
      <w:r>
        <w:rPr>
          <w:rFonts w:cs="Arial"/>
          <w:b w:val="0"/>
          <w:sz w:val="20"/>
        </w:rPr>
        <w:t xml:space="preserve"> </w:t>
      </w:r>
      <w:r w:rsidRPr="00C518DF">
        <w:rPr>
          <w:rFonts w:cs="Arial"/>
          <w:b w:val="0"/>
          <w:sz w:val="20"/>
        </w:rPr>
        <w:t>mogą różnić się od projektów uchwał poddawanych pod głosowania na</w:t>
      </w:r>
      <w:r>
        <w:rPr>
          <w:rFonts w:cs="Arial"/>
          <w:b w:val="0"/>
          <w:sz w:val="20"/>
        </w:rPr>
        <w:t xml:space="preserve"> Nadz</w:t>
      </w:r>
      <w:r w:rsidRPr="00C518DF">
        <w:rPr>
          <w:rFonts w:cs="Arial"/>
          <w:b w:val="0"/>
          <w:sz w:val="20"/>
        </w:rPr>
        <w:t>wyczajnym Walnym Zgromadzeniu. W celu uniknięcia wątpliwości co do sposobu</w:t>
      </w:r>
      <w:r>
        <w:rPr>
          <w:rFonts w:cs="Arial"/>
          <w:b w:val="0"/>
          <w:sz w:val="20"/>
        </w:rPr>
        <w:t xml:space="preserve"> g</w:t>
      </w:r>
      <w:r w:rsidRPr="00C518DF">
        <w:rPr>
          <w:rFonts w:cs="Arial"/>
          <w:b w:val="0"/>
          <w:sz w:val="20"/>
        </w:rPr>
        <w:t>łosowania pełnomocnika w takim przypadku, zalecamy określenie w rubryce</w:t>
      </w:r>
      <w:r>
        <w:rPr>
          <w:rFonts w:cs="Arial"/>
          <w:b w:val="0"/>
          <w:sz w:val="20"/>
        </w:rPr>
        <w:t xml:space="preserve"> </w:t>
      </w:r>
      <w:r w:rsidRPr="00C518DF">
        <w:rPr>
          <w:rFonts w:cs="Arial"/>
          <w:b w:val="0"/>
          <w:sz w:val="20"/>
        </w:rPr>
        <w:t>„inne</w:t>
      </w:r>
      <w:r>
        <w:rPr>
          <w:rFonts w:cs="Arial"/>
          <w:b w:val="0"/>
          <w:sz w:val="20"/>
        </w:rPr>
        <w:t>/uwagi</w:t>
      </w:r>
      <w:r w:rsidRPr="00C518DF">
        <w:rPr>
          <w:rFonts w:cs="Arial"/>
          <w:b w:val="0"/>
          <w:sz w:val="20"/>
        </w:rPr>
        <w:t>” spos</w:t>
      </w:r>
      <w:r>
        <w:rPr>
          <w:rFonts w:cs="Arial"/>
          <w:b w:val="0"/>
          <w:sz w:val="20"/>
        </w:rPr>
        <w:t>obu postępowania pełnomocnika w </w:t>
      </w:r>
      <w:r w:rsidRPr="00C518DF">
        <w:rPr>
          <w:rFonts w:cs="Arial"/>
          <w:b w:val="0"/>
          <w:sz w:val="20"/>
        </w:rPr>
        <w:t>powyższej sytuacji.</w:t>
      </w:r>
      <w:r w:rsidRPr="00C518DF">
        <w:rPr>
          <w:rFonts w:cs="Arial"/>
          <w:sz w:val="22"/>
          <w:szCs w:val="22"/>
        </w:rPr>
        <w:t xml:space="preserve"> </w:t>
      </w:r>
    </w:p>
    <w:p w14:paraId="5BC7ED0A" w14:textId="1FDD813C" w:rsidR="00D56390" w:rsidRDefault="00D56390">
      <w:pPr>
        <w:rPr>
          <w:rFonts w:ascii="Arial" w:hAnsi="Arial" w:cs="Arial"/>
          <w:b/>
          <w:bCs/>
          <w:szCs w:val="24"/>
        </w:rPr>
      </w:pPr>
    </w:p>
    <w:p w14:paraId="0FB3A428" w14:textId="3944BC9D" w:rsidR="00D56390" w:rsidRDefault="00D56390">
      <w:pPr>
        <w:rPr>
          <w:rFonts w:ascii="Arial" w:hAnsi="Arial" w:cs="Arial"/>
          <w:b/>
          <w:bCs/>
          <w:szCs w:val="24"/>
        </w:rPr>
      </w:pPr>
      <w:r>
        <w:rPr>
          <w:rFonts w:ascii="Arial" w:hAnsi="Arial" w:cs="Arial"/>
          <w:b/>
          <w:bCs/>
          <w:szCs w:val="24"/>
        </w:rPr>
        <w:br w:type="page"/>
      </w:r>
    </w:p>
    <w:p w14:paraId="1D049D5E" w14:textId="77777777" w:rsidR="00D56390" w:rsidRDefault="00D56390" w:rsidP="00F80B1A">
      <w:pPr>
        <w:jc w:val="center"/>
        <w:rPr>
          <w:rFonts w:ascii="Arial" w:hAnsi="Arial" w:cs="Arial"/>
          <w:b/>
          <w:bCs/>
          <w:szCs w:val="24"/>
        </w:rPr>
      </w:pPr>
    </w:p>
    <w:p w14:paraId="5557783D" w14:textId="77777777" w:rsidR="00F80B1A" w:rsidRPr="00F35334" w:rsidRDefault="00F80B1A" w:rsidP="00F80B1A">
      <w:pPr>
        <w:jc w:val="center"/>
        <w:rPr>
          <w:rFonts w:ascii="Arial" w:hAnsi="Arial" w:cs="Arial"/>
          <w:b/>
          <w:bCs/>
          <w:sz w:val="22"/>
          <w:szCs w:val="22"/>
        </w:rPr>
      </w:pPr>
      <w:r w:rsidRPr="00F35334">
        <w:rPr>
          <w:rFonts w:ascii="Arial" w:hAnsi="Arial" w:cs="Arial"/>
          <w:b/>
          <w:bCs/>
          <w:sz w:val="22"/>
          <w:szCs w:val="22"/>
        </w:rPr>
        <w:t>UCHWAŁA NR 1</w:t>
      </w:r>
    </w:p>
    <w:p w14:paraId="17AC99C0" w14:textId="77777777" w:rsidR="00F80B1A" w:rsidRPr="00F35334" w:rsidRDefault="00F80B1A" w:rsidP="00F80B1A">
      <w:pPr>
        <w:jc w:val="center"/>
        <w:rPr>
          <w:rFonts w:ascii="Arial" w:hAnsi="Arial" w:cs="Arial"/>
          <w:b/>
          <w:bCs/>
          <w:sz w:val="22"/>
          <w:szCs w:val="22"/>
        </w:rPr>
      </w:pPr>
      <w:r w:rsidRPr="00F35334">
        <w:rPr>
          <w:rFonts w:ascii="Arial" w:hAnsi="Arial" w:cs="Arial"/>
          <w:b/>
          <w:bCs/>
          <w:sz w:val="22"/>
          <w:szCs w:val="22"/>
        </w:rPr>
        <w:t>Nadzwyczajnego Walnego Zgromadzenia</w:t>
      </w:r>
    </w:p>
    <w:p w14:paraId="53930934" w14:textId="32BECCF3" w:rsidR="00F80B1A" w:rsidRPr="00F35334" w:rsidRDefault="00F80B1A" w:rsidP="00F80B1A">
      <w:pPr>
        <w:jc w:val="center"/>
        <w:rPr>
          <w:rFonts w:ascii="Arial" w:hAnsi="Arial" w:cs="Arial"/>
          <w:b/>
          <w:bCs/>
          <w:sz w:val="22"/>
          <w:szCs w:val="22"/>
        </w:rPr>
      </w:pPr>
      <w:r w:rsidRPr="00F35334">
        <w:rPr>
          <w:rFonts w:ascii="Arial" w:hAnsi="Arial" w:cs="Arial"/>
          <w:b/>
          <w:bCs/>
          <w:sz w:val="22"/>
          <w:szCs w:val="22"/>
        </w:rPr>
        <w:t>RAFAKO Spółka Akcyjna</w:t>
      </w:r>
      <w:r w:rsidR="001E4D89" w:rsidRPr="00F35334">
        <w:rPr>
          <w:rFonts w:ascii="Arial" w:hAnsi="Arial" w:cs="Arial"/>
          <w:b/>
          <w:bCs/>
          <w:sz w:val="22"/>
          <w:szCs w:val="22"/>
        </w:rPr>
        <w:t xml:space="preserve"> </w:t>
      </w:r>
      <w:r w:rsidR="001165F5" w:rsidRPr="00F35334">
        <w:rPr>
          <w:rFonts w:ascii="Arial" w:hAnsi="Arial" w:cs="Arial"/>
          <w:b/>
          <w:bCs/>
          <w:sz w:val="22"/>
          <w:szCs w:val="22"/>
        </w:rPr>
        <w:t>(„Spółka”)</w:t>
      </w:r>
    </w:p>
    <w:p w14:paraId="4AD50168" w14:textId="70844416" w:rsidR="00F80B1A" w:rsidRPr="00F35334" w:rsidRDefault="00F80B1A" w:rsidP="00F80B1A">
      <w:pPr>
        <w:jc w:val="center"/>
        <w:rPr>
          <w:rFonts w:ascii="Arial" w:hAnsi="Arial" w:cs="Arial"/>
          <w:b/>
          <w:bCs/>
          <w:sz w:val="22"/>
          <w:szCs w:val="22"/>
        </w:rPr>
      </w:pPr>
      <w:r w:rsidRPr="00F35334">
        <w:rPr>
          <w:rFonts w:ascii="Arial" w:hAnsi="Arial" w:cs="Arial"/>
          <w:b/>
          <w:bCs/>
          <w:sz w:val="22"/>
          <w:szCs w:val="22"/>
        </w:rPr>
        <w:t xml:space="preserve">z dnia </w:t>
      </w:r>
      <w:r w:rsidR="001C071B" w:rsidRPr="00F35334">
        <w:rPr>
          <w:rFonts w:ascii="Arial" w:hAnsi="Arial" w:cs="Arial"/>
          <w:b/>
          <w:bCs/>
          <w:sz w:val="22"/>
          <w:szCs w:val="22"/>
        </w:rPr>
        <w:t>26 lipca</w:t>
      </w:r>
      <w:r w:rsidR="008A2A2F" w:rsidRPr="00F35334">
        <w:rPr>
          <w:rFonts w:ascii="Arial" w:hAnsi="Arial" w:cs="Arial"/>
          <w:i/>
          <w:iCs/>
          <w:sz w:val="22"/>
          <w:szCs w:val="22"/>
        </w:rPr>
        <w:t xml:space="preserve"> </w:t>
      </w:r>
      <w:r w:rsidRPr="00F35334">
        <w:rPr>
          <w:rFonts w:ascii="Arial" w:hAnsi="Arial" w:cs="Arial"/>
          <w:b/>
          <w:bCs/>
          <w:sz w:val="22"/>
          <w:szCs w:val="22"/>
        </w:rPr>
        <w:t>202</w:t>
      </w:r>
      <w:r w:rsidR="00A540F4" w:rsidRPr="00F35334">
        <w:rPr>
          <w:rFonts w:ascii="Arial" w:hAnsi="Arial" w:cs="Arial"/>
          <w:b/>
          <w:bCs/>
          <w:sz w:val="22"/>
          <w:szCs w:val="22"/>
        </w:rPr>
        <w:t>3</w:t>
      </w:r>
      <w:r w:rsidRPr="00F35334">
        <w:rPr>
          <w:rFonts w:ascii="Arial" w:hAnsi="Arial" w:cs="Arial"/>
          <w:b/>
          <w:bCs/>
          <w:sz w:val="22"/>
          <w:szCs w:val="22"/>
        </w:rPr>
        <w:t xml:space="preserve"> roku</w:t>
      </w:r>
    </w:p>
    <w:p w14:paraId="68A3D3BC" w14:textId="77777777" w:rsidR="00F80B1A" w:rsidRPr="00F35334" w:rsidRDefault="00F80B1A" w:rsidP="00F80B1A">
      <w:pPr>
        <w:tabs>
          <w:tab w:val="right" w:leader="hyphen" w:pos="9072"/>
        </w:tabs>
        <w:contextualSpacing/>
        <w:jc w:val="both"/>
        <w:rPr>
          <w:rFonts w:ascii="Arial" w:hAnsi="Arial" w:cs="Arial"/>
          <w:b/>
          <w:sz w:val="22"/>
          <w:szCs w:val="22"/>
        </w:rPr>
      </w:pPr>
    </w:p>
    <w:p w14:paraId="6FFED525" w14:textId="77777777" w:rsidR="00F80B1A" w:rsidRPr="00F35334" w:rsidRDefault="00F80B1A" w:rsidP="00F80B1A">
      <w:pPr>
        <w:ind w:left="1134" w:hanging="1134"/>
        <w:rPr>
          <w:rFonts w:ascii="Arial" w:hAnsi="Arial" w:cs="Arial"/>
          <w:sz w:val="22"/>
          <w:szCs w:val="22"/>
        </w:rPr>
      </w:pPr>
      <w:r w:rsidRPr="00F35334">
        <w:rPr>
          <w:rFonts w:ascii="Arial" w:hAnsi="Arial" w:cs="Arial"/>
          <w:sz w:val="22"/>
          <w:szCs w:val="22"/>
        </w:rPr>
        <w:t>w sprawie: wyboru Przewodniczącego Nadzwyczajnego Walnego Zgromadzenia.</w:t>
      </w:r>
    </w:p>
    <w:p w14:paraId="1E43E454" w14:textId="77777777" w:rsidR="00F80B1A" w:rsidRPr="00F35334" w:rsidRDefault="00F80B1A" w:rsidP="00F80B1A">
      <w:pPr>
        <w:tabs>
          <w:tab w:val="right" w:leader="hyphen" w:pos="9072"/>
        </w:tabs>
        <w:contextualSpacing/>
        <w:jc w:val="both"/>
        <w:rPr>
          <w:rFonts w:ascii="Arial" w:hAnsi="Arial" w:cs="Arial"/>
          <w:b/>
          <w:sz w:val="22"/>
          <w:szCs w:val="22"/>
        </w:rPr>
      </w:pPr>
    </w:p>
    <w:p w14:paraId="2D9B35F8" w14:textId="77777777" w:rsidR="00F80B1A" w:rsidRPr="00F35334" w:rsidRDefault="00F80B1A" w:rsidP="00F80B1A">
      <w:pPr>
        <w:tabs>
          <w:tab w:val="right" w:leader="hyphen" w:pos="9072"/>
        </w:tabs>
        <w:contextualSpacing/>
        <w:jc w:val="center"/>
        <w:rPr>
          <w:rFonts w:ascii="Arial" w:eastAsia="Calibri" w:hAnsi="Arial" w:cs="Arial"/>
          <w:sz w:val="22"/>
          <w:szCs w:val="22"/>
        </w:rPr>
      </w:pPr>
    </w:p>
    <w:p w14:paraId="36724190" w14:textId="77777777" w:rsidR="00F80B1A" w:rsidRPr="00F35334" w:rsidRDefault="00F80B1A" w:rsidP="00F80B1A">
      <w:pPr>
        <w:tabs>
          <w:tab w:val="right" w:leader="hyphen" w:pos="9072"/>
        </w:tabs>
        <w:contextualSpacing/>
        <w:jc w:val="center"/>
        <w:rPr>
          <w:rFonts w:ascii="Arial" w:eastAsia="Calibri" w:hAnsi="Arial" w:cs="Arial"/>
          <w:sz w:val="22"/>
          <w:szCs w:val="22"/>
        </w:rPr>
      </w:pPr>
      <w:r w:rsidRPr="00F35334">
        <w:rPr>
          <w:rFonts w:ascii="Arial" w:eastAsia="Calibri" w:hAnsi="Arial" w:cs="Arial"/>
          <w:sz w:val="22"/>
          <w:szCs w:val="22"/>
        </w:rPr>
        <w:t>§1.</w:t>
      </w:r>
    </w:p>
    <w:p w14:paraId="5849FC51" w14:textId="77777777" w:rsidR="00F80B1A" w:rsidRPr="00F35334" w:rsidRDefault="00F80B1A" w:rsidP="00F80B1A">
      <w:pPr>
        <w:tabs>
          <w:tab w:val="right" w:leader="hyphen" w:pos="9072"/>
        </w:tabs>
        <w:contextualSpacing/>
        <w:jc w:val="both"/>
        <w:rPr>
          <w:rFonts w:ascii="Arial" w:eastAsia="Calibri" w:hAnsi="Arial" w:cs="Arial"/>
          <w:sz w:val="22"/>
          <w:szCs w:val="22"/>
        </w:rPr>
      </w:pPr>
      <w:r w:rsidRPr="00F35334">
        <w:rPr>
          <w:rFonts w:ascii="Arial" w:hAnsi="Arial" w:cs="Arial"/>
          <w:sz w:val="22"/>
          <w:szCs w:val="22"/>
        </w:rPr>
        <w:t xml:space="preserve">Nadzwyczajne Walne Zgromadzenie Spółki </w:t>
      </w:r>
      <w:r w:rsidRPr="00F35334">
        <w:rPr>
          <w:rFonts w:ascii="Arial" w:hAnsi="Arial" w:cs="Arial"/>
          <w:snapToGrid w:val="0"/>
          <w:sz w:val="22"/>
          <w:szCs w:val="22"/>
        </w:rPr>
        <w:t xml:space="preserve">postanawia </w:t>
      </w:r>
      <w:r w:rsidRPr="00F35334">
        <w:rPr>
          <w:rFonts w:ascii="Arial" w:eastAsia="Calibri" w:hAnsi="Arial" w:cs="Arial"/>
          <w:sz w:val="22"/>
          <w:szCs w:val="22"/>
        </w:rPr>
        <w:t xml:space="preserve">wybrać Pana/Panią </w:t>
      </w:r>
      <w:r w:rsidRPr="00F35334">
        <w:rPr>
          <w:rFonts w:ascii="Arial" w:hAnsi="Arial" w:cs="Arial"/>
          <w:snapToGrid w:val="0"/>
          <w:sz w:val="22"/>
          <w:szCs w:val="22"/>
        </w:rPr>
        <w:t>……</w:t>
      </w:r>
      <w:r w:rsidR="00A1320F" w:rsidRPr="00F35334">
        <w:rPr>
          <w:rFonts w:ascii="Arial" w:hAnsi="Arial" w:cs="Arial"/>
          <w:snapToGrid w:val="0"/>
          <w:sz w:val="22"/>
          <w:szCs w:val="22"/>
        </w:rPr>
        <w:t>……..</w:t>
      </w:r>
      <w:r w:rsidRPr="00F35334">
        <w:rPr>
          <w:rFonts w:ascii="Arial" w:hAnsi="Arial" w:cs="Arial"/>
          <w:snapToGrid w:val="0"/>
          <w:sz w:val="22"/>
          <w:szCs w:val="22"/>
        </w:rPr>
        <w:t>……….</w:t>
      </w:r>
      <w:r w:rsidRPr="00F35334">
        <w:rPr>
          <w:rFonts w:ascii="Arial" w:eastAsia="Calibri" w:hAnsi="Arial" w:cs="Arial"/>
          <w:sz w:val="22"/>
          <w:szCs w:val="22"/>
        </w:rPr>
        <w:t xml:space="preserve"> na Przewodniczącego Nadzwyczajnego Walnego Zgromadzenia.</w:t>
      </w:r>
    </w:p>
    <w:p w14:paraId="29618273" w14:textId="77777777" w:rsidR="00F80B1A" w:rsidRPr="00F35334" w:rsidRDefault="00F80B1A" w:rsidP="00F80B1A">
      <w:pPr>
        <w:tabs>
          <w:tab w:val="right" w:leader="hyphen" w:pos="9072"/>
        </w:tabs>
        <w:contextualSpacing/>
        <w:jc w:val="both"/>
        <w:rPr>
          <w:rFonts w:ascii="Arial" w:eastAsia="Calibri" w:hAnsi="Arial" w:cs="Arial"/>
          <w:sz w:val="22"/>
          <w:szCs w:val="22"/>
        </w:rPr>
      </w:pPr>
    </w:p>
    <w:p w14:paraId="1CD63325" w14:textId="77777777" w:rsidR="00F80B1A" w:rsidRPr="00F35334" w:rsidRDefault="00F80B1A" w:rsidP="00F80B1A">
      <w:pPr>
        <w:tabs>
          <w:tab w:val="right" w:leader="hyphen" w:pos="9072"/>
        </w:tabs>
        <w:contextualSpacing/>
        <w:jc w:val="center"/>
        <w:rPr>
          <w:rFonts w:ascii="Arial" w:eastAsia="Calibri" w:hAnsi="Arial" w:cs="Arial"/>
          <w:sz w:val="22"/>
          <w:szCs w:val="22"/>
        </w:rPr>
      </w:pPr>
      <w:r w:rsidRPr="00F35334">
        <w:rPr>
          <w:rFonts w:ascii="Arial" w:eastAsia="Calibri" w:hAnsi="Arial" w:cs="Arial"/>
          <w:sz w:val="22"/>
          <w:szCs w:val="22"/>
        </w:rPr>
        <w:t>§2.</w:t>
      </w:r>
    </w:p>
    <w:p w14:paraId="6074E336" w14:textId="77777777" w:rsidR="00F80B1A" w:rsidRPr="00F35334" w:rsidRDefault="00F80B1A" w:rsidP="00F80B1A">
      <w:pPr>
        <w:tabs>
          <w:tab w:val="right" w:leader="hyphen" w:pos="9072"/>
        </w:tabs>
        <w:contextualSpacing/>
        <w:jc w:val="both"/>
        <w:rPr>
          <w:rFonts w:ascii="Arial" w:eastAsia="Calibri" w:hAnsi="Arial" w:cs="Arial"/>
          <w:sz w:val="22"/>
          <w:szCs w:val="22"/>
        </w:rPr>
      </w:pPr>
      <w:r w:rsidRPr="00F35334">
        <w:rPr>
          <w:rFonts w:ascii="Arial" w:hAnsi="Arial" w:cs="Arial"/>
          <w:bCs/>
          <w:sz w:val="22"/>
          <w:szCs w:val="22"/>
        </w:rPr>
        <w:t>Uchwała wchodzi w życie z chwilą podjęcia</w:t>
      </w:r>
      <w:r w:rsidRPr="00F35334">
        <w:rPr>
          <w:rFonts w:ascii="Arial" w:eastAsia="Calibri" w:hAnsi="Arial" w:cs="Arial"/>
          <w:sz w:val="22"/>
          <w:szCs w:val="22"/>
        </w:rPr>
        <w:t>.</w:t>
      </w:r>
    </w:p>
    <w:p w14:paraId="30149D64" w14:textId="77777777" w:rsidR="00D56390" w:rsidRPr="00F35334" w:rsidRDefault="00D56390" w:rsidP="00F80B1A">
      <w:pPr>
        <w:spacing w:line="259" w:lineRule="auto"/>
        <w:rPr>
          <w:rFonts w:ascii="Arial" w:eastAsia="Calibri" w:hAnsi="Arial" w:cs="Arial"/>
          <w:sz w:val="22"/>
          <w:szCs w:val="22"/>
        </w:rPr>
      </w:pPr>
    </w:p>
    <w:p w14:paraId="21E6D61A" w14:textId="77777777" w:rsidR="00D56390" w:rsidRPr="00F35334" w:rsidRDefault="00D56390" w:rsidP="00F80B1A">
      <w:pPr>
        <w:spacing w:line="259" w:lineRule="auto"/>
        <w:rPr>
          <w:rFonts w:ascii="Arial" w:eastAsia="Calibri"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1D6D01FA" w14:textId="77777777" w:rsidTr="001F4F4B">
        <w:trPr>
          <w:trHeight w:val="1690"/>
        </w:trPr>
        <w:tc>
          <w:tcPr>
            <w:tcW w:w="1875" w:type="dxa"/>
          </w:tcPr>
          <w:p w14:paraId="2FB075F1"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59264" behindDoc="0" locked="0" layoutInCell="1" allowOverlap="1" wp14:anchorId="795577B6" wp14:editId="5EDE84C4">
                      <wp:simplePos x="0" y="0"/>
                      <wp:positionH relativeFrom="column">
                        <wp:posOffset>457200</wp:posOffset>
                      </wp:positionH>
                      <wp:positionV relativeFrom="paragraph">
                        <wp:posOffset>53340</wp:posOffset>
                      </wp:positionV>
                      <wp:extent cx="228600" cy="228600"/>
                      <wp:effectExtent l="0" t="0" r="0" b="0"/>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1" o:spid="_x0000_s1026" style="position:absolute;margin-left:36pt;margin-top:4.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VD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ypnFQyMCAAA+BAAADgAAAAAAAAAAAAAAAAAuAgAAZHJzL2Uyb0RvYy54bWxQ&#10;SwECLQAUAAYACAAAACEAJuyqndsAAAAHAQAADwAAAAAAAAAAAAAAAAB9BAAAZHJzL2Rvd25yZXYu&#10;eG1sUEsFBgAAAAAEAAQA8wAAAIUFAAAAAA==&#10;"/>
                  </w:pict>
                </mc:Fallback>
              </mc:AlternateContent>
            </w:r>
            <w:r w:rsidRPr="00F35334">
              <w:rPr>
                <w:rFonts w:ascii="Arial" w:hAnsi="Arial" w:cs="Arial"/>
                <w:sz w:val="22"/>
                <w:szCs w:val="22"/>
              </w:rPr>
              <w:t xml:space="preserve">     </w:t>
            </w:r>
          </w:p>
          <w:p w14:paraId="1FA977DE"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436846E8" w14:textId="77777777" w:rsidR="00D56390" w:rsidRPr="00F35334" w:rsidRDefault="00D56390" w:rsidP="001F4F4B">
            <w:pPr>
              <w:jc w:val="center"/>
              <w:rPr>
                <w:rFonts w:ascii="Arial" w:hAnsi="Arial" w:cs="Arial"/>
                <w:sz w:val="22"/>
                <w:szCs w:val="22"/>
              </w:rPr>
            </w:pPr>
          </w:p>
          <w:p w14:paraId="12750228"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2DE08423" w14:textId="77777777" w:rsidR="00D56390" w:rsidRPr="00F35334" w:rsidRDefault="00D56390" w:rsidP="001F4F4B">
            <w:pPr>
              <w:rPr>
                <w:rFonts w:ascii="Arial" w:hAnsi="Arial" w:cs="Arial"/>
                <w:sz w:val="22"/>
                <w:szCs w:val="22"/>
              </w:rPr>
            </w:pPr>
          </w:p>
          <w:p w14:paraId="1939F0C2" w14:textId="77777777" w:rsidR="00D56390" w:rsidRPr="00F35334" w:rsidRDefault="00D56390" w:rsidP="001F4F4B">
            <w:pPr>
              <w:rPr>
                <w:rFonts w:ascii="Arial" w:hAnsi="Arial" w:cs="Arial"/>
                <w:sz w:val="22"/>
                <w:szCs w:val="22"/>
              </w:rPr>
            </w:pPr>
          </w:p>
          <w:p w14:paraId="5ED6053C"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5393C8EE" w14:textId="77777777" w:rsidR="00D56390" w:rsidRPr="00F35334" w:rsidRDefault="00D56390" w:rsidP="001F4F4B">
            <w:pPr>
              <w:rPr>
                <w:rFonts w:ascii="Arial" w:hAnsi="Arial" w:cs="Arial"/>
                <w:sz w:val="22"/>
                <w:szCs w:val="22"/>
              </w:rPr>
            </w:pPr>
          </w:p>
          <w:p w14:paraId="67902F25"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216D92BB" w14:textId="77777777" w:rsidR="00D56390" w:rsidRPr="00F35334" w:rsidRDefault="00D56390" w:rsidP="001F4F4B">
            <w:pPr>
              <w:rPr>
                <w:rFonts w:ascii="Arial" w:hAnsi="Arial" w:cs="Arial"/>
                <w:sz w:val="22"/>
                <w:szCs w:val="22"/>
              </w:rPr>
            </w:pPr>
          </w:p>
        </w:tc>
        <w:tc>
          <w:tcPr>
            <w:tcW w:w="1874" w:type="dxa"/>
          </w:tcPr>
          <w:p w14:paraId="03A2E62E"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60288" behindDoc="0" locked="0" layoutInCell="1" allowOverlap="1" wp14:anchorId="19983297" wp14:editId="7ED98718">
                      <wp:simplePos x="0" y="0"/>
                      <wp:positionH relativeFrom="column">
                        <wp:posOffset>387985</wp:posOffset>
                      </wp:positionH>
                      <wp:positionV relativeFrom="paragraph">
                        <wp:posOffset>53340</wp:posOffset>
                      </wp:positionV>
                      <wp:extent cx="228600" cy="228600"/>
                      <wp:effectExtent l="0" t="0" r="0" b="0"/>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2" o:spid="_x0000_s1026" style="position:absolute;margin-left:30.55pt;margin-top:4.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tr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IIoLayMCAAA+BAAADgAAAAAAAAAAAAAAAAAuAgAAZHJzL2Uyb0RvYy54bWxQ&#10;SwECLQAUAAYACAAAACEAwPbttdsAAAAGAQAADwAAAAAAAAAAAAAAAAB9BAAAZHJzL2Rvd25yZXYu&#10;eG1sUEsFBgAAAAAEAAQA8wAAAIUFAAAAAA==&#10;"/>
                  </w:pict>
                </mc:Fallback>
              </mc:AlternateContent>
            </w:r>
          </w:p>
          <w:p w14:paraId="1B6528D0"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12DB6C96" w14:textId="77777777" w:rsidR="00D56390" w:rsidRPr="00F35334" w:rsidRDefault="00D56390" w:rsidP="001F4F4B">
            <w:pPr>
              <w:jc w:val="center"/>
              <w:rPr>
                <w:rFonts w:ascii="Arial" w:hAnsi="Arial" w:cs="Arial"/>
                <w:sz w:val="22"/>
                <w:szCs w:val="22"/>
              </w:rPr>
            </w:pPr>
          </w:p>
          <w:p w14:paraId="06E172B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11FB71A3" w14:textId="77777777" w:rsidR="00D56390" w:rsidRPr="00F35334" w:rsidRDefault="00D56390" w:rsidP="001F4F4B">
            <w:pPr>
              <w:rPr>
                <w:rFonts w:ascii="Arial" w:hAnsi="Arial" w:cs="Arial"/>
                <w:sz w:val="22"/>
                <w:szCs w:val="22"/>
              </w:rPr>
            </w:pPr>
          </w:p>
          <w:p w14:paraId="76433DCC" w14:textId="77777777" w:rsidR="00D56390" w:rsidRPr="00F35334" w:rsidRDefault="00D56390" w:rsidP="001F4F4B">
            <w:pPr>
              <w:rPr>
                <w:rFonts w:ascii="Arial" w:hAnsi="Arial" w:cs="Arial"/>
                <w:sz w:val="22"/>
                <w:szCs w:val="22"/>
              </w:rPr>
            </w:pPr>
          </w:p>
          <w:p w14:paraId="0CA6B52C"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2810869" w14:textId="77777777" w:rsidR="00D56390" w:rsidRPr="00F35334" w:rsidRDefault="00D56390" w:rsidP="001F4F4B">
            <w:pPr>
              <w:rPr>
                <w:rFonts w:ascii="Arial" w:hAnsi="Arial" w:cs="Arial"/>
                <w:sz w:val="22"/>
                <w:szCs w:val="22"/>
              </w:rPr>
            </w:pPr>
          </w:p>
          <w:p w14:paraId="5B2CA385"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5A8A1D6D" w14:textId="77777777" w:rsidR="00D56390" w:rsidRPr="00F35334" w:rsidRDefault="00D56390" w:rsidP="001F4F4B">
            <w:pPr>
              <w:rPr>
                <w:rFonts w:ascii="Arial" w:hAnsi="Arial" w:cs="Arial"/>
                <w:sz w:val="22"/>
                <w:szCs w:val="22"/>
              </w:rPr>
            </w:pPr>
          </w:p>
        </w:tc>
        <w:tc>
          <w:tcPr>
            <w:tcW w:w="2146" w:type="dxa"/>
          </w:tcPr>
          <w:p w14:paraId="7F97BEF4"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61312" behindDoc="0" locked="0" layoutInCell="1" allowOverlap="1" wp14:anchorId="7A20A56B" wp14:editId="5176E3E5">
                      <wp:simplePos x="0" y="0"/>
                      <wp:positionH relativeFrom="column">
                        <wp:posOffset>433070</wp:posOffset>
                      </wp:positionH>
                      <wp:positionV relativeFrom="paragraph">
                        <wp:posOffset>53340</wp:posOffset>
                      </wp:positionV>
                      <wp:extent cx="228600" cy="228600"/>
                      <wp:effectExtent l="0" t="0" r="0" b="0"/>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3" o:spid="_x0000_s1026" style="position:absolute;margin-left:34.1pt;margin-top:4.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7F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uYaexSMCAAA+BAAADgAAAAAAAAAAAAAAAAAuAgAAZHJzL2Uyb0RvYy54bWxQ&#10;SwECLQAUAAYACAAAACEAF7YbuNsAAAAHAQAADwAAAAAAAAAAAAAAAAB9BAAAZHJzL2Rvd25yZXYu&#10;eG1sUEsFBgAAAAAEAAQA8wAAAIUFAAAAAA==&#10;"/>
                  </w:pict>
                </mc:Fallback>
              </mc:AlternateContent>
            </w:r>
            <w:r w:rsidRPr="00F35334">
              <w:rPr>
                <w:rFonts w:ascii="Arial" w:hAnsi="Arial" w:cs="Arial"/>
                <w:sz w:val="22"/>
                <w:szCs w:val="22"/>
              </w:rPr>
              <w:t xml:space="preserve"> </w:t>
            </w:r>
          </w:p>
          <w:p w14:paraId="7B85871B"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4C9D0960" w14:textId="77777777" w:rsidR="00D56390" w:rsidRPr="00F35334" w:rsidRDefault="00D56390" w:rsidP="001F4F4B">
            <w:pPr>
              <w:jc w:val="both"/>
              <w:rPr>
                <w:rFonts w:ascii="Arial" w:hAnsi="Arial" w:cs="Arial"/>
                <w:sz w:val="22"/>
                <w:szCs w:val="22"/>
              </w:rPr>
            </w:pPr>
          </w:p>
          <w:p w14:paraId="3F7D7760"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4B596D00" w14:textId="77777777" w:rsidR="00D56390" w:rsidRPr="00F35334" w:rsidRDefault="00D56390" w:rsidP="001F4F4B">
            <w:pPr>
              <w:rPr>
                <w:rFonts w:ascii="Arial" w:hAnsi="Arial" w:cs="Arial"/>
                <w:sz w:val="22"/>
                <w:szCs w:val="22"/>
              </w:rPr>
            </w:pPr>
          </w:p>
          <w:p w14:paraId="40B76BA5" w14:textId="77777777" w:rsidR="00D56390" w:rsidRPr="00F35334" w:rsidRDefault="00D56390" w:rsidP="001F4F4B">
            <w:pPr>
              <w:rPr>
                <w:rFonts w:ascii="Arial" w:hAnsi="Arial" w:cs="Arial"/>
                <w:sz w:val="22"/>
                <w:szCs w:val="22"/>
              </w:rPr>
            </w:pPr>
          </w:p>
          <w:p w14:paraId="57A9803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CA7BD2E" w14:textId="77777777" w:rsidR="00D56390" w:rsidRPr="00F35334" w:rsidRDefault="00D56390" w:rsidP="001F4F4B">
            <w:pPr>
              <w:jc w:val="center"/>
              <w:rPr>
                <w:rFonts w:ascii="Arial" w:hAnsi="Arial" w:cs="Arial"/>
                <w:sz w:val="22"/>
                <w:szCs w:val="22"/>
              </w:rPr>
            </w:pPr>
          </w:p>
          <w:p w14:paraId="6A115E55"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375CCDCD"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62336" behindDoc="0" locked="0" layoutInCell="1" allowOverlap="1" wp14:anchorId="5911A2EE" wp14:editId="14A45D07">
                      <wp:simplePos x="0" y="0"/>
                      <wp:positionH relativeFrom="column">
                        <wp:posOffset>412750</wp:posOffset>
                      </wp:positionH>
                      <wp:positionV relativeFrom="paragraph">
                        <wp:posOffset>53340</wp:posOffset>
                      </wp:positionV>
                      <wp:extent cx="228600" cy="228600"/>
                      <wp:effectExtent l="0" t="0" r="0" b="0"/>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4" o:spid="_x0000_s1026" style="position:absolute;margin-left:32.5pt;margin-top:4.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c6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PStlzojAgAAPgQAAA4AAAAAAAAAAAAAAAAALgIAAGRycy9lMm9Eb2MueG1s&#10;UEsBAi0AFAAGAAgAAAAhALF4/uTcAAAABwEAAA8AAAAAAAAAAAAAAAAAfQQAAGRycy9kb3ducmV2&#10;LnhtbFBLBQYAAAAABAAEAPMAAACGBQAAAAA=&#10;"/>
                  </w:pict>
                </mc:Fallback>
              </mc:AlternateContent>
            </w:r>
          </w:p>
          <w:p w14:paraId="7E501307" w14:textId="77777777" w:rsidR="00D56390" w:rsidRPr="00F35334" w:rsidRDefault="00D56390" w:rsidP="001F4F4B">
            <w:pPr>
              <w:jc w:val="center"/>
              <w:rPr>
                <w:rFonts w:ascii="Arial" w:hAnsi="Arial" w:cs="Arial"/>
                <w:sz w:val="22"/>
                <w:szCs w:val="22"/>
              </w:rPr>
            </w:pPr>
          </w:p>
          <w:p w14:paraId="60F6E069" w14:textId="77777777" w:rsidR="00D56390" w:rsidRPr="00F35334" w:rsidRDefault="00D56390" w:rsidP="001F4F4B">
            <w:pPr>
              <w:jc w:val="center"/>
              <w:rPr>
                <w:rFonts w:ascii="Arial" w:hAnsi="Arial" w:cs="Arial"/>
                <w:sz w:val="22"/>
                <w:szCs w:val="22"/>
              </w:rPr>
            </w:pPr>
          </w:p>
          <w:p w14:paraId="7A0C197F"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3D3B18EB" w14:textId="77777777" w:rsidR="00D56390" w:rsidRPr="00F35334" w:rsidRDefault="00D56390" w:rsidP="001F4F4B">
            <w:pPr>
              <w:rPr>
                <w:rFonts w:ascii="Arial" w:hAnsi="Arial" w:cs="Arial"/>
                <w:sz w:val="22"/>
                <w:szCs w:val="22"/>
              </w:rPr>
            </w:pPr>
          </w:p>
          <w:p w14:paraId="1F37CBE9" w14:textId="77777777" w:rsidR="00D56390" w:rsidRPr="00F35334" w:rsidRDefault="00D56390" w:rsidP="001F4F4B">
            <w:pPr>
              <w:rPr>
                <w:rFonts w:ascii="Arial" w:hAnsi="Arial" w:cs="Arial"/>
                <w:sz w:val="22"/>
                <w:szCs w:val="22"/>
              </w:rPr>
            </w:pPr>
          </w:p>
          <w:p w14:paraId="3A9669A2"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75F4A56" w14:textId="77777777" w:rsidR="00D56390" w:rsidRPr="00F35334" w:rsidRDefault="00D56390" w:rsidP="001F4F4B">
            <w:pPr>
              <w:rPr>
                <w:rFonts w:ascii="Arial" w:hAnsi="Arial" w:cs="Arial"/>
                <w:sz w:val="22"/>
                <w:szCs w:val="22"/>
              </w:rPr>
            </w:pPr>
          </w:p>
          <w:p w14:paraId="5DB3A0F4"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4F329711" w14:textId="77777777" w:rsidR="00D56390" w:rsidRPr="00F35334" w:rsidRDefault="00D56390" w:rsidP="001F4F4B">
            <w:pPr>
              <w:rPr>
                <w:rFonts w:ascii="Arial" w:hAnsi="Arial" w:cs="Arial"/>
                <w:sz w:val="22"/>
                <w:szCs w:val="22"/>
              </w:rPr>
            </w:pPr>
          </w:p>
        </w:tc>
        <w:tc>
          <w:tcPr>
            <w:tcW w:w="2060" w:type="dxa"/>
          </w:tcPr>
          <w:p w14:paraId="62DA4CA0"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63360" behindDoc="0" locked="0" layoutInCell="1" allowOverlap="1" wp14:anchorId="0091A3D9" wp14:editId="6E476830">
                      <wp:simplePos x="0" y="0"/>
                      <wp:positionH relativeFrom="column">
                        <wp:posOffset>457835</wp:posOffset>
                      </wp:positionH>
                      <wp:positionV relativeFrom="paragraph">
                        <wp:posOffset>53340</wp:posOffset>
                      </wp:positionV>
                      <wp:extent cx="228600" cy="228600"/>
                      <wp:effectExtent l="0" t="0" r="0" b="0"/>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5" o:spid="_x0000_s1026" style="position:absolute;margin-left:36.05pt;margin-top:4.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KUIg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"/>
                  </w:pict>
                </mc:Fallback>
              </mc:AlternateContent>
            </w:r>
          </w:p>
          <w:p w14:paraId="6BBA9414" w14:textId="77777777" w:rsidR="00D56390" w:rsidRPr="00F35334" w:rsidRDefault="00D56390" w:rsidP="001F4F4B">
            <w:pPr>
              <w:jc w:val="center"/>
              <w:rPr>
                <w:rFonts w:ascii="Arial" w:hAnsi="Arial" w:cs="Arial"/>
                <w:sz w:val="22"/>
                <w:szCs w:val="22"/>
              </w:rPr>
            </w:pPr>
          </w:p>
          <w:p w14:paraId="6FCFAA11" w14:textId="77777777" w:rsidR="00D56390" w:rsidRPr="00F35334" w:rsidRDefault="00D56390" w:rsidP="001F4F4B">
            <w:pPr>
              <w:jc w:val="center"/>
              <w:rPr>
                <w:rFonts w:ascii="Arial" w:hAnsi="Arial" w:cs="Arial"/>
                <w:sz w:val="22"/>
                <w:szCs w:val="22"/>
              </w:rPr>
            </w:pPr>
          </w:p>
          <w:p w14:paraId="0CBC301C"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2A8E653C" w14:textId="77777777" w:rsidR="00D56390" w:rsidRPr="00F35334" w:rsidRDefault="00D56390" w:rsidP="001F4F4B">
            <w:pPr>
              <w:rPr>
                <w:rFonts w:ascii="Arial" w:hAnsi="Arial" w:cs="Arial"/>
                <w:sz w:val="22"/>
                <w:szCs w:val="22"/>
              </w:rPr>
            </w:pPr>
          </w:p>
          <w:p w14:paraId="33CE7814"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2E16379" w14:textId="77777777" w:rsidR="00D56390" w:rsidRPr="00F35334" w:rsidRDefault="00D56390" w:rsidP="001F4F4B">
            <w:pPr>
              <w:rPr>
                <w:rFonts w:ascii="Arial" w:hAnsi="Arial" w:cs="Arial"/>
                <w:sz w:val="22"/>
                <w:szCs w:val="22"/>
              </w:rPr>
            </w:pPr>
          </w:p>
          <w:p w14:paraId="6BB1C204"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180E5812" w14:textId="77777777" w:rsidTr="001F4F4B">
        <w:trPr>
          <w:cantSplit/>
          <w:trHeight w:val="1504"/>
        </w:trPr>
        <w:tc>
          <w:tcPr>
            <w:tcW w:w="9829" w:type="dxa"/>
            <w:gridSpan w:val="5"/>
          </w:tcPr>
          <w:p w14:paraId="79F1844C"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64384" behindDoc="0" locked="0" layoutInCell="1" allowOverlap="1" wp14:anchorId="4474E7A9" wp14:editId="53E804E7">
                      <wp:simplePos x="0" y="0"/>
                      <wp:positionH relativeFrom="column">
                        <wp:posOffset>0</wp:posOffset>
                      </wp:positionH>
                      <wp:positionV relativeFrom="paragraph">
                        <wp:posOffset>123190</wp:posOffset>
                      </wp:positionV>
                      <wp:extent cx="228600" cy="228600"/>
                      <wp:effectExtent l="0" t="0" r="0" b="0"/>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6" o:spid="_x0000_s1026" style="position:absolute;margin-left:0;margin-top:9.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y8Iw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CHssy8IwIAAD4EAAAOAAAAAAAAAAAAAAAAAC4CAABkcnMvZTJvRG9jLnhtbFBL&#10;AQItABQABgAIAAAAIQB7+ZD42gAAAAUBAAAPAAAAAAAAAAAAAAAAAH0EAABkcnMvZG93bnJldi54&#10;bWxQSwUGAAAAAAQABADzAAAAhAUAAAAA&#10;"/>
                  </w:pict>
                </mc:Fallback>
              </mc:AlternateContent>
            </w:r>
            <w:r w:rsidRPr="00F35334">
              <w:rPr>
                <w:rFonts w:ascii="Arial" w:hAnsi="Arial" w:cs="Arial"/>
                <w:sz w:val="22"/>
                <w:szCs w:val="22"/>
              </w:rPr>
              <w:t xml:space="preserve">      </w:t>
            </w:r>
          </w:p>
          <w:p w14:paraId="416D4574"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7F3D8779" w14:textId="77777777" w:rsidR="00F80B1A" w:rsidRPr="00F35334" w:rsidRDefault="00F80B1A" w:rsidP="00F80B1A">
      <w:pPr>
        <w:spacing w:line="259" w:lineRule="auto"/>
        <w:rPr>
          <w:rFonts w:ascii="Arial" w:eastAsia="Calibri" w:hAnsi="Arial" w:cs="Arial"/>
          <w:sz w:val="22"/>
          <w:szCs w:val="22"/>
        </w:rPr>
      </w:pPr>
      <w:r w:rsidRPr="00F35334">
        <w:rPr>
          <w:rFonts w:ascii="Arial" w:eastAsia="Calibri" w:hAnsi="Arial" w:cs="Arial"/>
          <w:sz w:val="22"/>
          <w:szCs w:val="22"/>
        </w:rPr>
        <w:br w:type="page"/>
      </w:r>
    </w:p>
    <w:p w14:paraId="76832CA2" w14:textId="77777777" w:rsidR="00F80B1A" w:rsidRPr="00F35334" w:rsidRDefault="00F80B1A" w:rsidP="00F80B1A">
      <w:pPr>
        <w:jc w:val="center"/>
        <w:rPr>
          <w:rFonts w:ascii="Arial" w:hAnsi="Arial" w:cs="Arial"/>
          <w:b/>
          <w:bCs/>
          <w:sz w:val="22"/>
          <w:szCs w:val="22"/>
        </w:rPr>
      </w:pPr>
      <w:r w:rsidRPr="00F35334">
        <w:rPr>
          <w:rFonts w:ascii="Arial" w:hAnsi="Arial" w:cs="Arial"/>
          <w:b/>
          <w:bCs/>
          <w:sz w:val="22"/>
          <w:szCs w:val="22"/>
        </w:rPr>
        <w:t>UCHWAŁA NR 2</w:t>
      </w:r>
    </w:p>
    <w:p w14:paraId="21543079" w14:textId="77777777" w:rsidR="00F80B1A" w:rsidRPr="00F35334" w:rsidRDefault="00F80B1A" w:rsidP="00F80B1A">
      <w:pPr>
        <w:jc w:val="center"/>
        <w:rPr>
          <w:rFonts w:ascii="Arial" w:hAnsi="Arial" w:cs="Arial"/>
          <w:b/>
          <w:bCs/>
          <w:sz w:val="22"/>
          <w:szCs w:val="22"/>
        </w:rPr>
      </w:pPr>
      <w:r w:rsidRPr="00F35334">
        <w:rPr>
          <w:rFonts w:ascii="Arial" w:hAnsi="Arial" w:cs="Arial"/>
          <w:b/>
          <w:bCs/>
          <w:sz w:val="22"/>
          <w:szCs w:val="22"/>
        </w:rPr>
        <w:t>Nadzwyczajnego Walnego Zgromadzenia</w:t>
      </w:r>
    </w:p>
    <w:p w14:paraId="406CBF54"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RAFAKO Spółka Akcyjna („Spółka”)</w:t>
      </w:r>
    </w:p>
    <w:p w14:paraId="26F4DA40"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z dnia 26 lipca</w:t>
      </w:r>
      <w:r w:rsidRPr="00F35334">
        <w:rPr>
          <w:rFonts w:ascii="Arial" w:hAnsi="Arial" w:cs="Arial"/>
          <w:i/>
          <w:iCs/>
          <w:sz w:val="22"/>
          <w:szCs w:val="22"/>
        </w:rPr>
        <w:t xml:space="preserve"> </w:t>
      </w:r>
      <w:r w:rsidRPr="00F35334">
        <w:rPr>
          <w:rFonts w:ascii="Arial" w:hAnsi="Arial" w:cs="Arial"/>
          <w:b/>
          <w:bCs/>
          <w:sz w:val="22"/>
          <w:szCs w:val="22"/>
        </w:rPr>
        <w:t>2023 roku</w:t>
      </w:r>
    </w:p>
    <w:p w14:paraId="7A18327A" w14:textId="77777777" w:rsidR="00F80B1A" w:rsidRPr="00F35334" w:rsidRDefault="00F80B1A" w:rsidP="00F80B1A">
      <w:pPr>
        <w:rPr>
          <w:rFonts w:ascii="Arial" w:hAnsi="Arial" w:cs="Arial"/>
          <w:sz w:val="22"/>
          <w:szCs w:val="22"/>
        </w:rPr>
      </w:pPr>
    </w:p>
    <w:p w14:paraId="0D555BD3" w14:textId="77777777" w:rsidR="00F80B1A" w:rsidRPr="00F35334" w:rsidRDefault="00F80B1A" w:rsidP="00F80B1A">
      <w:pPr>
        <w:rPr>
          <w:rFonts w:ascii="Arial" w:hAnsi="Arial" w:cs="Arial"/>
          <w:sz w:val="22"/>
          <w:szCs w:val="22"/>
        </w:rPr>
      </w:pPr>
      <w:r w:rsidRPr="00F35334">
        <w:rPr>
          <w:rFonts w:ascii="Arial" w:hAnsi="Arial" w:cs="Arial"/>
          <w:sz w:val="22"/>
          <w:szCs w:val="22"/>
        </w:rPr>
        <w:t>w sprawie: wyboru Komisji Skrutacyjnej.</w:t>
      </w:r>
    </w:p>
    <w:p w14:paraId="1EB0578A" w14:textId="77777777" w:rsidR="00F80B1A" w:rsidRPr="00F35334" w:rsidRDefault="00F80B1A" w:rsidP="00F80B1A">
      <w:pPr>
        <w:jc w:val="both"/>
        <w:rPr>
          <w:rFonts w:ascii="Arial" w:hAnsi="Arial" w:cs="Arial"/>
          <w:sz w:val="22"/>
          <w:szCs w:val="22"/>
        </w:rPr>
      </w:pPr>
    </w:p>
    <w:p w14:paraId="6E1B1136" w14:textId="77777777" w:rsidR="00F80B1A" w:rsidRPr="00F35334" w:rsidRDefault="00F80B1A" w:rsidP="00F80B1A">
      <w:pPr>
        <w:jc w:val="center"/>
        <w:rPr>
          <w:rFonts w:ascii="Arial" w:hAnsi="Arial" w:cs="Arial"/>
          <w:sz w:val="22"/>
          <w:szCs w:val="22"/>
        </w:rPr>
      </w:pPr>
      <w:r w:rsidRPr="00F35334">
        <w:rPr>
          <w:rFonts w:ascii="Arial" w:hAnsi="Arial" w:cs="Arial"/>
          <w:sz w:val="22"/>
          <w:szCs w:val="22"/>
        </w:rPr>
        <w:t>§1</w:t>
      </w:r>
    </w:p>
    <w:p w14:paraId="1F703AC8" w14:textId="6137C27D" w:rsidR="00F80B1A" w:rsidRPr="00F35334" w:rsidRDefault="00F80B1A" w:rsidP="00F80B1A">
      <w:pPr>
        <w:jc w:val="both"/>
        <w:rPr>
          <w:rFonts w:ascii="Arial" w:hAnsi="Arial" w:cs="Arial"/>
          <w:sz w:val="22"/>
          <w:szCs w:val="22"/>
        </w:rPr>
      </w:pPr>
      <w:r w:rsidRPr="00F35334">
        <w:rPr>
          <w:rFonts w:ascii="Arial" w:hAnsi="Arial" w:cs="Arial"/>
          <w:sz w:val="22"/>
          <w:szCs w:val="22"/>
        </w:rPr>
        <w:t xml:space="preserve">Działając na podstawie Regulaminu Obrad Walnego Zgromadzenia </w:t>
      </w:r>
      <w:r w:rsidR="00C40D77" w:rsidRPr="00F35334">
        <w:rPr>
          <w:rFonts w:ascii="Arial" w:hAnsi="Arial" w:cs="Arial"/>
          <w:sz w:val="22"/>
          <w:szCs w:val="22"/>
        </w:rPr>
        <w:t>Spółki</w:t>
      </w:r>
      <w:r w:rsidRPr="00F35334">
        <w:rPr>
          <w:rFonts w:ascii="Arial" w:hAnsi="Arial" w:cs="Arial"/>
          <w:sz w:val="22"/>
          <w:szCs w:val="22"/>
        </w:rPr>
        <w:t>, powołuje się Komisję Skrutacyjną w następującym składzie:</w:t>
      </w:r>
    </w:p>
    <w:p w14:paraId="2F8BCF5E" w14:textId="77777777" w:rsidR="00F80B1A" w:rsidRPr="00F35334" w:rsidRDefault="00F80B1A" w:rsidP="00FD5615">
      <w:pPr>
        <w:pStyle w:val="Akapitzlist"/>
        <w:numPr>
          <w:ilvl w:val="0"/>
          <w:numId w:val="3"/>
        </w:numPr>
        <w:jc w:val="both"/>
        <w:rPr>
          <w:rFonts w:ascii="Arial" w:hAnsi="Arial" w:cs="Arial"/>
          <w:sz w:val="22"/>
          <w:szCs w:val="22"/>
        </w:rPr>
      </w:pPr>
      <w:r w:rsidRPr="00F35334">
        <w:rPr>
          <w:rFonts w:ascii="Arial" w:hAnsi="Arial" w:cs="Arial"/>
          <w:sz w:val="22"/>
          <w:szCs w:val="22"/>
        </w:rPr>
        <w:t>………………………..</w:t>
      </w:r>
    </w:p>
    <w:p w14:paraId="219F1248" w14:textId="77777777" w:rsidR="00F80B1A" w:rsidRPr="00F35334" w:rsidRDefault="00F80B1A" w:rsidP="00FD5615">
      <w:pPr>
        <w:pStyle w:val="Akapitzlist"/>
        <w:numPr>
          <w:ilvl w:val="0"/>
          <w:numId w:val="3"/>
        </w:numPr>
        <w:jc w:val="both"/>
        <w:rPr>
          <w:rFonts w:ascii="Arial" w:hAnsi="Arial" w:cs="Arial"/>
          <w:sz w:val="22"/>
          <w:szCs w:val="22"/>
        </w:rPr>
      </w:pPr>
      <w:r w:rsidRPr="00F35334">
        <w:rPr>
          <w:rFonts w:ascii="Arial" w:hAnsi="Arial" w:cs="Arial"/>
          <w:sz w:val="22"/>
          <w:szCs w:val="22"/>
        </w:rPr>
        <w:t>………………………..</w:t>
      </w:r>
    </w:p>
    <w:p w14:paraId="350890E7" w14:textId="693FA69A" w:rsidR="00F80B1A" w:rsidRPr="00F35334" w:rsidRDefault="00F80B1A" w:rsidP="00F35334">
      <w:pPr>
        <w:pStyle w:val="Akapitzlist"/>
        <w:numPr>
          <w:ilvl w:val="0"/>
          <w:numId w:val="3"/>
        </w:numPr>
        <w:jc w:val="both"/>
        <w:rPr>
          <w:rFonts w:ascii="Arial" w:hAnsi="Arial" w:cs="Arial"/>
          <w:sz w:val="22"/>
          <w:szCs w:val="22"/>
        </w:rPr>
      </w:pPr>
      <w:r w:rsidRPr="00F35334">
        <w:rPr>
          <w:rFonts w:ascii="Arial" w:hAnsi="Arial" w:cs="Arial"/>
          <w:sz w:val="22"/>
          <w:szCs w:val="22"/>
        </w:rPr>
        <w:t xml:space="preserve"> ………………………..</w:t>
      </w:r>
    </w:p>
    <w:p w14:paraId="24ABB57A" w14:textId="77777777" w:rsidR="00F80B1A" w:rsidRPr="00F35334" w:rsidRDefault="00F80B1A" w:rsidP="00F80B1A">
      <w:pPr>
        <w:jc w:val="both"/>
        <w:rPr>
          <w:rFonts w:ascii="Arial" w:hAnsi="Arial" w:cs="Arial"/>
          <w:sz w:val="22"/>
          <w:szCs w:val="22"/>
        </w:rPr>
      </w:pPr>
    </w:p>
    <w:p w14:paraId="6A5DCEB4" w14:textId="77777777" w:rsidR="00F80B1A" w:rsidRPr="00F35334" w:rsidRDefault="00F80B1A" w:rsidP="00F80B1A">
      <w:pPr>
        <w:jc w:val="center"/>
        <w:rPr>
          <w:rFonts w:ascii="Arial" w:hAnsi="Arial" w:cs="Arial"/>
          <w:sz w:val="22"/>
          <w:szCs w:val="22"/>
        </w:rPr>
      </w:pPr>
      <w:r w:rsidRPr="00F35334">
        <w:rPr>
          <w:rFonts w:ascii="Arial" w:hAnsi="Arial" w:cs="Arial"/>
          <w:sz w:val="22"/>
          <w:szCs w:val="22"/>
        </w:rPr>
        <w:t>§ 2</w:t>
      </w:r>
    </w:p>
    <w:p w14:paraId="2BCFB0E0" w14:textId="77777777" w:rsidR="00F80B1A" w:rsidRPr="00F35334" w:rsidRDefault="00F80B1A" w:rsidP="00F80B1A">
      <w:pPr>
        <w:jc w:val="both"/>
        <w:rPr>
          <w:rFonts w:ascii="Arial" w:hAnsi="Arial" w:cs="Arial"/>
          <w:sz w:val="22"/>
          <w:szCs w:val="22"/>
        </w:rPr>
      </w:pPr>
      <w:r w:rsidRPr="00F35334">
        <w:rPr>
          <w:rFonts w:ascii="Arial" w:hAnsi="Arial" w:cs="Arial"/>
          <w:sz w:val="22"/>
          <w:szCs w:val="22"/>
        </w:rPr>
        <w:t>Uchwała wchodzi w życie z chwilą jej podjęcia.</w:t>
      </w:r>
    </w:p>
    <w:p w14:paraId="287EC881" w14:textId="77777777" w:rsidR="006A74A0" w:rsidRPr="00F35334" w:rsidRDefault="006A74A0" w:rsidP="00F80B1A">
      <w:pPr>
        <w:jc w:val="both"/>
        <w:rPr>
          <w:rFonts w:ascii="Arial" w:hAnsi="Arial" w:cs="Arial"/>
          <w:sz w:val="22"/>
          <w:szCs w:val="22"/>
        </w:rPr>
      </w:pPr>
    </w:p>
    <w:p w14:paraId="432FC075" w14:textId="77777777" w:rsidR="00D56390" w:rsidRPr="00F35334" w:rsidRDefault="00D56390" w:rsidP="00F80B1A">
      <w:pPr>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624CC19C" w14:textId="77777777" w:rsidTr="001F4F4B">
        <w:trPr>
          <w:trHeight w:val="1690"/>
        </w:trPr>
        <w:tc>
          <w:tcPr>
            <w:tcW w:w="1875" w:type="dxa"/>
          </w:tcPr>
          <w:p w14:paraId="3ABF06B1"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66432" behindDoc="0" locked="0" layoutInCell="1" allowOverlap="1" wp14:anchorId="493630DD" wp14:editId="3EFD6DD2">
                      <wp:simplePos x="0" y="0"/>
                      <wp:positionH relativeFrom="column">
                        <wp:posOffset>457200</wp:posOffset>
                      </wp:positionH>
                      <wp:positionV relativeFrom="paragraph">
                        <wp:posOffset>53340</wp:posOffset>
                      </wp:positionV>
                      <wp:extent cx="228600" cy="228600"/>
                      <wp:effectExtent l="0" t="0" r="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36pt;margin-top:4.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"/>
                  </w:pict>
                </mc:Fallback>
              </mc:AlternateContent>
            </w:r>
            <w:r w:rsidRPr="00F35334">
              <w:rPr>
                <w:rFonts w:ascii="Arial" w:hAnsi="Arial" w:cs="Arial"/>
                <w:sz w:val="22"/>
                <w:szCs w:val="22"/>
              </w:rPr>
              <w:t xml:space="preserve">     </w:t>
            </w:r>
          </w:p>
          <w:p w14:paraId="4D707E41"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6FA8682A" w14:textId="77777777" w:rsidR="00D56390" w:rsidRPr="00F35334" w:rsidRDefault="00D56390" w:rsidP="001F4F4B">
            <w:pPr>
              <w:jc w:val="center"/>
              <w:rPr>
                <w:rFonts w:ascii="Arial" w:hAnsi="Arial" w:cs="Arial"/>
                <w:sz w:val="22"/>
                <w:szCs w:val="22"/>
              </w:rPr>
            </w:pPr>
          </w:p>
          <w:p w14:paraId="2AB10A52"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64E5B764" w14:textId="77777777" w:rsidR="00D56390" w:rsidRPr="00F35334" w:rsidRDefault="00D56390" w:rsidP="001F4F4B">
            <w:pPr>
              <w:rPr>
                <w:rFonts w:ascii="Arial" w:hAnsi="Arial" w:cs="Arial"/>
                <w:sz w:val="22"/>
                <w:szCs w:val="22"/>
              </w:rPr>
            </w:pPr>
          </w:p>
          <w:p w14:paraId="5BB95BBB" w14:textId="77777777" w:rsidR="00D56390" w:rsidRPr="00F35334" w:rsidRDefault="00D56390" w:rsidP="001F4F4B">
            <w:pPr>
              <w:rPr>
                <w:rFonts w:ascii="Arial" w:hAnsi="Arial" w:cs="Arial"/>
                <w:sz w:val="22"/>
                <w:szCs w:val="22"/>
              </w:rPr>
            </w:pPr>
          </w:p>
          <w:p w14:paraId="7100FE0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4E1F5938" w14:textId="77777777" w:rsidR="00D56390" w:rsidRPr="00F35334" w:rsidRDefault="00D56390" w:rsidP="001F4F4B">
            <w:pPr>
              <w:rPr>
                <w:rFonts w:ascii="Arial" w:hAnsi="Arial" w:cs="Arial"/>
                <w:sz w:val="22"/>
                <w:szCs w:val="22"/>
              </w:rPr>
            </w:pPr>
          </w:p>
          <w:p w14:paraId="23AE962F"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7BC43E92" w14:textId="77777777" w:rsidR="00D56390" w:rsidRPr="00F35334" w:rsidRDefault="00D56390" w:rsidP="001F4F4B">
            <w:pPr>
              <w:rPr>
                <w:rFonts w:ascii="Arial" w:hAnsi="Arial" w:cs="Arial"/>
                <w:sz w:val="22"/>
                <w:szCs w:val="22"/>
              </w:rPr>
            </w:pPr>
          </w:p>
        </w:tc>
        <w:tc>
          <w:tcPr>
            <w:tcW w:w="1874" w:type="dxa"/>
          </w:tcPr>
          <w:p w14:paraId="32A15B67"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67456" behindDoc="0" locked="0" layoutInCell="1" allowOverlap="1" wp14:anchorId="1B6ADB78" wp14:editId="6D725DB0">
                      <wp:simplePos x="0" y="0"/>
                      <wp:positionH relativeFrom="column">
                        <wp:posOffset>387985</wp:posOffset>
                      </wp:positionH>
                      <wp:positionV relativeFrom="paragraph">
                        <wp:posOffset>53340</wp:posOffset>
                      </wp:positionV>
                      <wp:extent cx="228600" cy="2286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30.55pt;margin-top:4.2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"/>
                  </w:pict>
                </mc:Fallback>
              </mc:AlternateContent>
            </w:r>
          </w:p>
          <w:p w14:paraId="733C5BB3"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6D96E7B2" w14:textId="77777777" w:rsidR="00D56390" w:rsidRPr="00F35334" w:rsidRDefault="00D56390" w:rsidP="001F4F4B">
            <w:pPr>
              <w:jc w:val="center"/>
              <w:rPr>
                <w:rFonts w:ascii="Arial" w:hAnsi="Arial" w:cs="Arial"/>
                <w:sz w:val="22"/>
                <w:szCs w:val="22"/>
              </w:rPr>
            </w:pPr>
          </w:p>
          <w:p w14:paraId="514399AA"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296AEE4B" w14:textId="77777777" w:rsidR="00D56390" w:rsidRPr="00F35334" w:rsidRDefault="00D56390" w:rsidP="001F4F4B">
            <w:pPr>
              <w:rPr>
                <w:rFonts w:ascii="Arial" w:hAnsi="Arial" w:cs="Arial"/>
                <w:sz w:val="22"/>
                <w:szCs w:val="22"/>
              </w:rPr>
            </w:pPr>
          </w:p>
          <w:p w14:paraId="06447D6E" w14:textId="77777777" w:rsidR="00D56390" w:rsidRPr="00F35334" w:rsidRDefault="00D56390" w:rsidP="001F4F4B">
            <w:pPr>
              <w:rPr>
                <w:rFonts w:ascii="Arial" w:hAnsi="Arial" w:cs="Arial"/>
                <w:sz w:val="22"/>
                <w:szCs w:val="22"/>
              </w:rPr>
            </w:pPr>
          </w:p>
          <w:p w14:paraId="0C8C91B2"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7BE1E01" w14:textId="77777777" w:rsidR="00D56390" w:rsidRPr="00F35334" w:rsidRDefault="00D56390" w:rsidP="001F4F4B">
            <w:pPr>
              <w:rPr>
                <w:rFonts w:ascii="Arial" w:hAnsi="Arial" w:cs="Arial"/>
                <w:sz w:val="22"/>
                <w:szCs w:val="22"/>
              </w:rPr>
            </w:pPr>
          </w:p>
          <w:p w14:paraId="2391B2A7"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277F838A" w14:textId="77777777" w:rsidR="00D56390" w:rsidRPr="00F35334" w:rsidRDefault="00D56390" w:rsidP="001F4F4B">
            <w:pPr>
              <w:rPr>
                <w:rFonts w:ascii="Arial" w:hAnsi="Arial" w:cs="Arial"/>
                <w:sz w:val="22"/>
                <w:szCs w:val="22"/>
              </w:rPr>
            </w:pPr>
          </w:p>
        </w:tc>
        <w:tc>
          <w:tcPr>
            <w:tcW w:w="2146" w:type="dxa"/>
          </w:tcPr>
          <w:p w14:paraId="61E61AED"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68480" behindDoc="0" locked="0" layoutInCell="1" allowOverlap="1" wp14:anchorId="578113A2" wp14:editId="0DDB20DF">
                      <wp:simplePos x="0" y="0"/>
                      <wp:positionH relativeFrom="column">
                        <wp:posOffset>433070</wp:posOffset>
                      </wp:positionH>
                      <wp:positionV relativeFrom="paragraph">
                        <wp:posOffset>53340</wp:posOffset>
                      </wp:positionV>
                      <wp:extent cx="228600" cy="22860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1pt;margin-top:4.2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O8ur5CMCAAA8BAAADgAAAAAAAAAAAAAAAAAuAgAAZHJzL2Uyb0RvYy54bWxQ&#10;SwECLQAUAAYACAAAACEAF7YbuNsAAAAHAQAADwAAAAAAAAAAAAAAAAB9BAAAZHJzL2Rvd25yZXYu&#10;eG1sUEsFBgAAAAAEAAQA8wAAAIUFAAAAAA==&#10;"/>
                  </w:pict>
                </mc:Fallback>
              </mc:AlternateContent>
            </w:r>
            <w:r w:rsidRPr="00F35334">
              <w:rPr>
                <w:rFonts w:ascii="Arial" w:hAnsi="Arial" w:cs="Arial"/>
                <w:sz w:val="22"/>
                <w:szCs w:val="22"/>
              </w:rPr>
              <w:t xml:space="preserve"> </w:t>
            </w:r>
          </w:p>
          <w:p w14:paraId="53A3CF1D"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4E4D5D48" w14:textId="77777777" w:rsidR="00D56390" w:rsidRPr="00F35334" w:rsidRDefault="00D56390" w:rsidP="001F4F4B">
            <w:pPr>
              <w:jc w:val="both"/>
              <w:rPr>
                <w:rFonts w:ascii="Arial" w:hAnsi="Arial" w:cs="Arial"/>
                <w:sz w:val="22"/>
                <w:szCs w:val="22"/>
              </w:rPr>
            </w:pPr>
          </w:p>
          <w:p w14:paraId="09007385"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715C590E" w14:textId="77777777" w:rsidR="00D56390" w:rsidRPr="00F35334" w:rsidRDefault="00D56390" w:rsidP="001F4F4B">
            <w:pPr>
              <w:rPr>
                <w:rFonts w:ascii="Arial" w:hAnsi="Arial" w:cs="Arial"/>
                <w:sz w:val="22"/>
                <w:szCs w:val="22"/>
              </w:rPr>
            </w:pPr>
          </w:p>
          <w:p w14:paraId="7ED16093" w14:textId="77777777" w:rsidR="00D56390" w:rsidRPr="00F35334" w:rsidRDefault="00D56390" w:rsidP="001F4F4B">
            <w:pPr>
              <w:rPr>
                <w:rFonts w:ascii="Arial" w:hAnsi="Arial" w:cs="Arial"/>
                <w:sz w:val="22"/>
                <w:szCs w:val="22"/>
              </w:rPr>
            </w:pPr>
          </w:p>
          <w:p w14:paraId="4172D63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6D91150E" w14:textId="77777777" w:rsidR="00D56390" w:rsidRPr="00F35334" w:rsidRDefault="00D56390" w:rsidP="001F4F4B">
            <w:pPr>
              <w:jc w:val="center"/>
              <w:rPr>
                <w:rFonts w:ascii="Arial" w:hAnsi="Arial" w:cs="Arial"/>
                <w:sz w:val="22"/>
                <w:szCs w:val="22"/>
              </w:rPr>
            </w:pPr>
          </w:p>
          <w:p w14:paraId="71E1BDCF"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7C3B949F"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69504" behindDoc="0" locked="0" layoutInCell="1" allowOverlap="1" wp14:anchorId="2A88B785" wp14:editId="59F53F1C">
                      <wp:simplePos x="0" y="0"/>
                      <wp:positionH relativeFrom="column">
                        <wp:posOffset>412750</wp:posOffset>
                      </wp:positionH>
                      <wp:positionV relativeFrom="paragraph">
                        <wp:posOffset>53340</wp:posOffset>
                      </wp:positionV>
                      <wp:extent cx="228600" cy="2286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32.5pt;margin-top:4.2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N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qZ&#10;FR1JtKECAzz+/BHYN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"/>
                  </w:pict>
                </mc:Fallback>
              </mc:AlternateContent>
            </w:r>
          </w:p>
          <w:p w14:paraId="14C1A3A8" w14:textId="77777777" w:rsidR="00D56390" w:rsidRPr="00F35334" w:rsidRDefault="00D56390" w:rsidP="001F4F4B">
            <w:pPr>
              <w:jc w:val="center"/>
              <w:rPr>
                <w:rFonts w:ascii="Arial" w:hAnsi="Arial" w:cs="Arial"/>
                <w:sz w:val="22"/>
                <w:szCs w:val="22"/>
              </w:rPr>
            </w:pPr>
          </w:p>
          <w:p w14:paraId="63B01C4D" w14:textId="77777777" w:rsidR="00D56390" w:rsidRPr="00F35334" w:rsidRDefault="00D56390" w:rsidP="001F4F4B">
            <w:pPr>
              <w:jc w:val="center"/>
              <w:rPr>
                <w:rFonts w:ascii="Arial" w:hAnsi="Arial" w:cs="Arial"/>
                <w:sz w:val="22"/>
                <w:szCs w:val="22"/>
              </w:rPr>
            </w:pPr>
          </w:p>
          <w:p w14:paraId="763A9F9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420A74F2" w14:textId="77777777" w:rsidR="00D56390" w:rsidRPr="00F35334" w:rsidRDefault="00D56390" w:rsidP="001F4F4B">
            <w:pPr>
              <w:rPr>
                <w:rFonts w:ascii="Arial" w:hAnsi="Arial" w:cs="Arial"/>
                <w:sz w:val="22"/>
                <w:szCs w:val="22"/>
              </w:rPr>
            </w:pPr>
          </w:p>
          <w:p w14:paraId="26354E31" w14:textId="77777777" w:rsidR="00D56390" w:rsidRPr="00F35334" w:rsidRDefault="00D56390" w:rsidP="001F4F4B">
            <w:pPr>
              <w:rPr>
                <w:rFonts w:ascii="Arial" w:hAnsi="Arial" w:cs="Arial"/>
                <w:sz w:val="22"/>
                <w:szCs w:val="22"/>
              </w:rPr>
            </w:pPr>
          </w:p>
          <w:p w14:paraId="6605855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CD85441" w14:textId="77777777" w:rsidR="00D56390" w:rsidRPr="00F35334" w:rsidRDefault="00D56390" w:rsidP="001F4F4B">
            <w:pPr>
              <w:rPr>
                <w:rFonts w:ascii="Arial" w:hAnsi="Arial" w:cs="Arial"/>
                <w:sz w:val="22"/>
                <w:szCs w:val="22"/>
              </w:rPr>
            </w:pPr>
          </w:p>
          <w:p w14:paraId="12254E08"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3C2F4BAB" w14:textId="77777777" w:rsidR="00D56390" w:rsidRPr="00F35334" w:rsidRDefault="00D56390" w:rsidP="001F4F4B">
            <w:pPr>
              <w:rPr>
                <w:rFonts w:ascii="Arial" w:hAnsi="Arial" w:cs="Arial"/>
                <w:sz w:val="22"/>
                <w:szCs w:val="22"/>
              </w:rPr>
            </w:pPr>
          </w:p>
        </w:tc>
        <w:tc>
          <w:tcPr>
            <w:tcW w:w="2060" w:type="dxa"/>
          </w:tcPr>
          <w:p w14:paraId="7D76B2E3"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70528" behindDoc="0" locked="0" layoutInCell="1" allowOverlap="1" wp14:anchorId="3082EE30" wp14:editId="29F87930">
                      <wp:simplePos x="0" y="0"/>
                      <wp:positionH relativeFrom="column">
                        <wp:posOffset>457835</wp:posOffset>
                      </wp:positionH>
                      <wp:positionV relativeFrom="paragraph">
                        <wp:posOffset>53340</wp:posOffset>
                      </wp:positionV>
                      <wp:extent cx="228600" cy="2286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36.05pt;margin-top:4.2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fD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aZ&#10;FR1JtKECAzz+/BHYL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"/>
                  </w:pict>
                </mc:Fallback>
              </mc:AlternateContent>
            </w:r>
          </w:p>
          <w:p w14:paraId="4DB9B184" w14:textId="77777777" w:rsidR="00D56390" w:rsidRPr="00F35334" w:rsidRDefault="00D56390" w:rsidP="001F4F4B">
            <w:pPr>
              <w:jc w:val="center"/>
              <w:rPr>
                <w:rFonts w:ascii="Arial" w:hAnsi="Arial" w:cs="Arial"/>
                <w:sz w:val="22"/>
                <w:szCs w:val="22"/>
              </w:rPr>
            </w:pPr>
          </w:p>
          <w:p w14:paraId="67DBE2F4" w14:textId="77777777" w:rsidR="00D56390" w:rsidRPr="00F35334" w:rsidRDefault="00D56390" w:rsidP="001F4F4B">
            <w:pPr>
              <w:jc w:val="center"/>
              <w:rPr>
                <w:rFonts w:ascii="Arial" w:hAnsi="Arial" w:cs="Arial"/>
                <w:sz w:val="22"/>
                <w:szCs w:val="22"/>
              </w:rPr>
            </w:pPr>
          </w:p>
          <w:p w14:paraId="799E87D9"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51CE8E89" w14:textId="77777777" w:rsidR="00D56390" w:rsidRPr="00F35334" w:rsidRDefault="00D56390" w:rsidP="001F4F4B">
            <w:pPr>
              <w:rPr>
                <w:rFonts w:ascii="Arial" w:hAnsi="Arial" w:cs="Arial"/>
                <w:sz w:val="22"/>
                <w:szCs w:val="22"/>
              </w:rPr>
            </w:pPr>
          </w:p>
          <w:p w14:paraId="7C3EFD9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793E300" w14:textId="77777777" w:rsidR="00D56390" w:rsidRPr="00F35334" w:rsidRDefault="00D56390" w:rsidP="001F4F4B">
            <w:pPr>
              <w:rPr>
                <w:rFonts w:ascii="Arial" w:hAnsi="Arial" w:cs="Arial"/>
                <w:sz w:val="22"/>
                <w:szCs w:val="22"/>
              </w:rPr>
            </w:pPr>
          </w:p>
          <w:p w14:paraId="1F7839C3"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6EF1B192" w14:textId="77777777" w:rsidTr="001F4F4B">
        <w:trPr>
          <w:cantSplit/>
          <w:trHeight w:val="1504"/>
        </w:trPr>
        <w:tc>
          <w:tcPr>
            <w:tcW w:w="9829" w:type="dxa"/>
            <w:gridSpan w:val="5"/>
          </w:tcPr>
          <w:p w14:paraId="35AC5A5C"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71552" behindDoc="0" locked="0" layoutInCell="1" allowOverlap="1" wp14:anchorId="3C4DE06F" wp14:editId="12A7CC6E">
                      <wp:simplePos x="0" y="0"/>
                      <wp:positionH relativeFrom="column">
                        <wp:posOffset>0</wp:posOffset>
                      </wp:positionH>
                      <wp:positionV relativeFrom="paragraph">
                        <wp:posOffset>123190</wp:posOffset>
                      </wp:positionV>
                      <wp:extent cx="228600" cy="228600"/>
                      <wp:effectExtent l="0" t="0" r="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0;margin-top:9.7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"/>
                  </w:pict>
                </mc:Fallback>
              </mc:AlternateContent>
            </w:r>
            <w:r w:rsidRPr="00F35334">
              <w:rPr>
                <w:rFonts w:ascii="Arial" w:hAnsi="Arial" w:cs="Arial"/>
                <w:sz w:val="22"/>
                <w:szCs w:val="22"/>
              </w:rPr>
              <w:t xml:space="preserve">      </w:t>
            </w:r>
          </w:p>
          <w:p w14:paraId="30134959"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19F72E7C" w14:textId="77777777" w:rsidR="00D56390" w:rsidRPr="00F35334" w:rsidRDefault="00D56390" w:rsidP="00F80B1A">
      <w:pPr>
        <w:jc w:val="both"/>
        <w:rPr>
          <w:rFonts w:ascii="Arial" w:hAnsi="Arial" w:cs="Arial"/>
          <w:sz w:val="22"/>
          <w:szCs w:val="22"/>
        </w:rPr>
      </w:pPr>
    </w:p>
    <w:p w14:paraId="0710E8D7" w14:textId="2EC12832" w:rsidR="00D56390" w:rsidRPr="00F35334" w:rsidRDefault="00F80B1A" w:rsidP="00F80B1A">
      <w:pPr>
        <w:spacing w:line="259" w:lineRule="auto"/>
        <w:rPr>
          <w:rFonts w:ascii="Arial" w:eastAsia="Calibri" w:hAnsi="Arial" w:cs="Arial"/>
          <w:sz w:val="22"/>
          <w:szCs w:val="22"/>
        </w:rPr>
      </w:pPr>
      <w:r w:rsidRPr="00F35334">
        <w:rPr>
          <w:rFonts w:ascii="Arial" w:eastAsia="Calibri" w:hAnsi="Arial" w:cs="Arial"/>
          <w:sz w:val="22"/>
          <w:szCs w:val="22"/>
        </w:rPr>
        <w:br w:type="page"/>
      </w:r>
    </w:p>
    <w:p w14:paraId="65E42C0B" w14:textId="77777777" w:rsidR="00F80B1A" w:rsidRPr="00F35334" w:rsidRDefault="00F80B1A" w:rsidP="00F80B1A">
      <w:pPr>
        <w:jc w:val="center"/>
        <w:rPr>
          <w:rFonts w:ascii="Arial" w:hAnsi="Arial" w:cs="Arial"/>
          <w:b/>
          <w:bCs/>
          <w:sz w:val="22"/>
          <w:szCs w:val="22"/>
        </w:rPr>
      </w:pPr>
      <w:r w:rsidRPr="00F35334">
        <w:rPr>
          <w:rFonts w:ascii="Arial" w:hAnsi="Arial" w:cs="Arial"/>
          <w:b/>
          <w:bCs/>
          <w:sz w:val="22"/>
          <w:szCs w:val="22"/>
        </w:rPr>
        <w:t>UCHWAŁA NR 3</w:t>
      </w:r>
    </w:p>
    <w:p w14:paraId="7D7A966E" w14:textId="77777777" w:rsidR="00F80B1A" w:rsidRPr="00F35334" w:rsidRDefault="00F80B1A" w:rsidP="00F80B1A">
      <w:pPr>
        <w:jc w:val="center"/>
        <w:rPr>
          <w:rFonts w:ascii="Arial" w:hAnsi="Arial" w:cs="Arial"/>
          <w:b/>
          <w:bCs/>
          <w:sz w:val="22"/>
          <w:szCs w:val="22"/>
        </w:rPr>
      </w:pPr>
      <w:r w:rsidRPr="00F35334">
        <w:rPr>
          <w:rFonts w:ascii="Arial" w:hAnsi="Arial" w:cs="Arial"/>
          <w:b/>
          <w:bCs/>
          <w:sz w:val="22"/>
          <w:szCs w:val="22"/>
        </w:rPr>
        <w:t>Nadzwyczajnego Walnego Zgromadzenia</w:t>
      </w:r>
    </w:p>
    <w:p w14:paraId="1DEAED61"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RAFAKO Spółka Akcyjna („Spółka”)</w:t>
      </w:r>
    </w:p>
    <w:p w14:paraId="58A15856"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z dnia 26 lipca</w:t>
      </w:r>
      <w:r w:rsidRPr="00F35334">
        <w:rPr>
          <w:rFonts w:ascii="Arial" w:hAnsi="Arial" w:cs="Arial"/>
          <w:i/>
          <w:iCs/>
          <w:sz w:val="22"/>
          <w:szCs w:val="22"/>
        </w:rPr>
        <w:t xml:space="preserve"> </w:t>
      </w:r>
      <w:r w:rsidRPr="00F35334">
        <w:rPr>
          <w:rFonts w:ascii="Arial" w:hAnsi="Arial" w:cs="Arial"/>
          <w:b/>
          <w:bCs/>
          <w:sz w:val="22"/>
          <w:szCs w:val="22"/>
        </w:rPr>
        <w:t>2023 roku</w:t>
      </w:r>
    </w:p>
    <w:p w14:paraId="2688EEA2" w14:textId="77777777" w:rsidR="008A2A2F" w:rsidRPr="00F35334" w:rsidRDefault="008A2A2F" w:rsidP="008A2A2F">
      <w:pPr>
        <w:rPr>
          <w:rFonts w:ascii="Arial" w:hAnsi="Arial" w:cs="Arial"/>
          <w:b/>
          <w:sz w:val="22"/>
          <w:szCs w:val="22"/>
        </w:rPr>
      </w:pPr>
    </w:p>
    <w:p w14:paraId="6E37944A" w14:textId="77777777" w:rsidR="008A2A2F" w:rsidRPr="00F35334" w:rsidRDefault="008A2A2F" w:rsidP="008A2A2F">
      <w:pPr>
        <w:jc w:val="center"/>
        <w:rPr>
          <w:rFonts w:ascii="Arial" w:hAnsi="Arial" w:cs="Arial"/>
          <w:sz w:val="22"/>
          <w:szCs w:val="22"/>
        </w:rPr>
      </w:pPr>
    </w:p>
    <w:p w14:paraId="6540DA1C" w14:textId="20BCCCB1" w:rsidR="008A2A2F" w:rsidRPr="00F35334" w:rsidRDefault="008A2A2F" w:rsidP="008A2A2F">
      <w:pPr>
        <w:ind w:left="1416" w:hanging="1416"/>
        <w:jc w:val="both"/>
        <w:rPr>
          <w:rFonts w:ascii="Arial" w:hAnsi="Arial" w:cs="Arial"/>
          <w:sz w:val="22"/>
          <w:szCs w:val="22"/>
        </w:rPr>
      </w:pPr>
      <w:r w:rsidRPr="00F35334">
        <w:rPr>
          <w:rFonts w:ascii="Arial" w:hAnsi="Arial" w:cs="Arial"/>
          <w:sz w:val="22"/>
          <w:szCs w:val="22"/>
        </w:rPr>
        <w:t xml:space="preserve">w sprawie: </w:t>
      </w:r>
      <w:r w:rsidRPr="00F35334">
        <w:rPr>
          <w:rFonts w:ascii="Arial" w:hAnsi="Arial" w:cs="Arial"/>
          <w:sz w:val="22"/>
          <w:szCs w:val="22"/>
        </w:rPr>
        <w:tab/>
      </w:r>
      <w:r w:rsidR="00B9474A" w:rsidRPr="00F35334">
        <w:rPr>
          <w:rFonts w:ascii="Arial" w:hAnsi="Arial" w:cs="Arial"/>
          <w:sz w:val="22"/>
          <w:szCs w:val="22"/>
        </w:rPr>
        <w:t>uchylenia</w:t>
      </w:r>
      <w:r w:rsidR="00857692" w:rsidRPr="00F35334">
        <w:rPr>
          <w:rFonts w:ascii="Arial" w:hAnsi="Arial" w:cs="Arial"/>
          <w:sz w:val="22"/>
          <w:szCs w:val="22"/>
        </w:rPr>
        <w:t xml:space="preserve"> uchwały nr 4 Nadzwyczajnego Walnego Zgromadzenia</w:t>
      </w:r>
      <w:r w:rsidR="00595088" w:rsidRPr="00F35334">
        <w:rPr>
          <w:rFonts w:ascii="Arial" w:hAnsi="Arial" w:cs="Arial"/>
          <w:sz w:val="22"/>
          <w:szCs w:val="22"/>
        </w:rPr>
        <w:t xml:space="preserve"> z dnia 9 maja 2022 roku</w:t>
      </w:r>
      <w:r w:rsidRPr="00F35334">
        <w:rPr>
          <w:rFonts w:ascii="Arial" w:hAnsi="Arial" w:cs="Arial"/>
          <w:sz w:val="22"/>
          <w:szCs w:val="22"/>
        </w:rPr>
        <w:t>.</w:t>
      </w:r>
    </w:p>
    <w:p w14:paraId="03FC4E80" w14:textId="77777777" w:rsidR="008A2A2F" w:rsidRPr="00F35334" w:rsidRDefault="008A2A2F" w:rsidP="008A2A2F">
      <w:pPr>
        <w:jc w:val="both"/>
        <w:rPr>
          <w:rFonts w:ascii="Arial" w:hAnsi="Arial" w:cs="Arial"/>
          <w:sz w:val="22"/>
          <w:szCs w:val="22"/>
        </w:rPr>
      </w:pPr>
    </w:p>
    <w:p w14:paraId="0C481CF4" w14:textId="77777777" w:rsidR="00B51AAC" w:rsidRPr="00F35334" w:rsidRDefault="00B51AAC" w:rsidP="00B51AAC">
      <w:pPr>
        <w:jc w:val="both"/>
        <w:rPr>
          <w:rFonts w:ascii="Arial" w:hAnsi="Arial" w:cs="Arial"/>
          <w:sz w:val="22"/>
          <w:szCs w:val="22"/>
        </w:rPr>
      </w:pPr>
      <w:r w:rsidRPr="00F35334">
        <w:rPr>
          <w:rFonts w:ascii="Arial" w:hAnsi="Arial" w:cs="Arial"/>
          <w:sz w:val="22"/>
          <w:szCs w:val="22"/>
        </w:rPr>
        <w:t>Działając na podstawie art. 393 pkt 5, art. 430 § 1, 431 §1 oraz 433 § 2 ustawy z dnia 15 września 2000 r. Kodeks spółek handlowych („</w:t>
      </w:r>
      <w:r w:rsidRPr="00F35334">
        <w:rPr>
          <w:rFonts w:ascii="Arial" w:hAnsi="Arial" w:cs="Arial"/>
          <w:b/>
          <w:sz w:val="22"/>
          <w:szCs w:val="22"/>
        </w:rPr>
        <w:t>KSH</w:t>
      </w:r>
      <w:r w:rsidRPr="00F35334">
        <w:rPr>
          <w:rFonts w:ascii="Arial" w:hAnsi="Arial" w:cs="Arial"/>
          <w:sz w:val="22"/>
          <w:szCs w:val="22"/>
        </w:rPr>
        <w:t>”), oraz § 30 ust. 1 pkt 6 Statutu spółki RAFAKO Spółka Akcyjna z siedzibą w Raciborzu („</w:t>
      </w:r>
      <w:r w:rsidRPr="00F35334">
        <w:rPr>
          <w:rFonts w:ascii="Arial" w:hAnsi="Arial" w:cs="Arial"/>
          <w:b/>
          <w:sz w:val="22"/>
          <w:szCs w:val="22"/>
        </w:rPr>
        <w:t>Spółka</w:t>
      </w:r>
      <w:r w:rsidRPr="00F35334">
        <w:rPr>
          <w:rFonts w:ascii="Arial" w:hAnsi="Arial" w:cs="Arial"/>
          <w:sz w:val="22"/>
          <w:szCs w:val="22"/>
        </w:rPr>
        <w:t xml:space="preserve">”), Nadzwyczajne Walne Zgromadzenie Spółki niniejszym postanawia, co następuje: </w:t>
      </w:r>
    </w:p>
    <w:p w14:paraId="458B7B21" w14:textId="77777777" w:rsidR="00B51AAC" w:rsidRPr="00F35334" w:rsidRDefault="00B51AAC" w:rsidP="00B51AAC">
      <w:pPr>
        <w:pStyle w:val="Akapitzlist"/>
        <w:rPr>
          <w:rFonts w:ascii="Arial" w:hAnsi="Arial" w:cs="Arial"/>
          <w:sz w:val="22"/>
          <w:szCs w:val="22"/>
        </w:rPr>
      </w:pPr>
    </w:p>
    <w:p w14:paraId="12FF8D90" w14:textId="77777777" w:rsidR="00B51AAC" w:rsidRPr="00F35334" w:rsidRDefault="00B51AAC" w:rsidP="00B51AAC">
      <w:pPr>
        <w:jc w:val="center"/>
        <w:rPr>
          <w:rFonts w:ascii="Arial" w:hAnsi="Arial" w:cs="Arial"/>
          <w:b/>
          <w:sz w:val="22"/>
          <w:szCs w:val="22"/>
        </w:rPr>
      </w:pPr>
      <w:r w:rsidRPr="00F35334">
        <w:rPr>
          <w:rFonts w:ascii="Arial" w:hAnsi="Arial" w:cs="Arial"/>
          <w:b/>
          <w:sz w:val="22"/>
          <w:szCs w:val="22"/>
        </w:rPr>
        <w:t>§1.</w:t>
      </w:r>
    </w:p>
    <w:p w14:paraId="70E6885A" w14:textId="77777777" w:rsidR="00B51AAC" w:rsidRPr="00F35334" w:rsidRDefault="00B51AAC" w:rsidP="00B51AAC">
      <w:pPr>
        <w:jc w:val="center"/>
        <w:rPr>
          <w:rFonts w:ascii="Arial" w:hAnsi="Arial" w:cs="Arial"/>
          <w:b/>
          <w:sz w:val="22"/>
          <w:szCs w:val="22"/>
        </w:rPr>
      </w:pPr>
    </w:p>
    <w:p w14:paraId="5709E9FE" w14:textId="6D6EEE9B" w:rsidR="00B51AAC" w:rsidRPr="00F35334" w:rsidRDefault="00B51AAC" w:rsidP="00FD5615">
      <w:pPr>
        <w:pStyle w:val="Akapitzlist"/>
        <w:numPr>
          <w:ilvl w:val="0"/>
          <w:numId w:val="8"/>
        </w:numPr>
        <w:spacing w:line="276" w:lineRule="auto"/>
        <w:jc w:val="both"/>
        <w:rPr>
          <w:rFonts w:ascii="Arial" w:hAnsi="Arial" w:cs="Arial"/>
          <w:sz w:val="22"/>
          <w:szCs w:val="22"/>
        </w:rPr>
      </w:pPr>
      <w:r w:rsidRPr="00F35334">
        <w:rPr>
          <w:rFonts w:ascii="Arial" w:hAnsi="Arial" w:cs="Arial"/>
          <w:sz w:val="22"/>
          <w:szCs w:val="22"/>
        </w:rPr>
        <w:t xml:space="preserve">W związku z brakiem możliwości spełnienia warunku konwersji warrantów subskrypcyjnych serii M oraz warrantów subskrypcyjnych serii N, zamiennych na akcje Spółki serii M, które miały zostać wyemitowane Spółkę w wykonaniu uchwały nr 4 nadzwyczajnego Walnego Zgromadzenia z dnia 9 maja 2022 roku, opisanego w § 1 ust. 7 oraz w § 2 ust. 7 tej uchwały tj. brakiem zawarcia umowy rozporządzającej, na podstawie której doszłoby do przeniesienia akcji Spółki posiadanych bezpośrednio lub pośrednio przez spółkę PBG Spółka Akcyjna w restrukturyzacji w likwidacji, z siedzibą w Wysogotowie, przy ul. Skórzewskiej 35, 62-081 Przeźmierowo na rzecz spółki MS </w:t>
      </w:r>
      <w:proofErr w:type="spellStart"/>
      <w:r w:rsidRPr="00F35334">
        <w:rPr>
          <w:rFonts w:ascii="Arial" w:hAnsi="Arial" w:cs="Arial"/>
          <w:sz w:val="22"/>
          <w:szCs w:val="22"/>
        </w:rPr>
        <w:t>Galleon</w:t>
      </w:r>
      <w:proofErr w:type="spellEnd"/>
      <w:r w:rsidRPr="00F35334">
        <w:rPr>
          <w:rFonts w:ascii="Arial" w:hAnsi="Arial" w:cs="Arial"/>
          <w:sz w:val="22"/>
          <w:szCs w:val="22"/>
        </w:rPr>
        <w:t xml:space="preserve"> GmbH oraz zlecenia przelewu ceny za takie akcje Spółki na rachunek wskazany do zapłaty takiej ceny za akcje w tej umowie, niniejszym uchyla się w całości uchwałę nr 4 Nadzwyczajnego Walnego Zgromadzenia z dnia 9 maja 2022 roku w sprawie (i) emisji warrantów subskrypcyjnych uprawniających do objęcia akcji, (ii) pozbawienia w całości akcjonariuszy Spółki prawa poboru warrantów subskrypcyjnych, (iii) warunkowego podwyższenia kapitału zakładowego Spółki, (iv) pozbawienia w całości akcjonariuszy Spółki prawa poboru akcji; oraz (v) zmiany Statutu Spółki.</w:t>
      </w:r>
    </w:p>
    <w:p w14:paraId="32629482" w14:textId="77777777" w:rsidR="00B51AAC" w:rsidRPr="00F35334" w:rsidRDefault="00B51AAC" w:rsidP="00B51AAC">
      <w:pPr>
        <w:pStyle w:val="Akapitzlist"/>
        <w:ind w:left="360"/>
        <w:jc w:val="both"/>
        <w:rPr>
          <w:rFonts w:ascii="Arial" w:hAnsi="Arial" w:cs="Arial"/>
          <w:sz w:val="22"/>
          <w:szCs w:val="22"/>
        </w:rPr>
      </w:pPr>
    </w:p>
    <w:p w14:paraId="0AE813E6" w14:textId="77777777" w:rsidR="00B51AAC" w:rsidRPr="00F35334" w:rsidRDefault="00B51AAC" w:rsidP="00FD5615">
      <w:pPr>
        <w:pStyle w:val="Akapitzlist"/>
        <w:numPr>
          <w:ilvl w:val="0"/>
          <w:numId w:val="8"/>
        </w:numPr>
        <w:spacing w:line="276" w:lineRule="auto"/>
        <w:jc w:val="both"/>
        <w:rPr>
          <w:rFonts w:ascii="Arial" w:hAnsi="Arial" w:cs="Arial"/>
          <w:sz w:val="22"/>
          <w:szCs w:val="22"/>
        </w:rPr>
      </w:pPr>
      <w:r w:rsidRPr="00F35334">
        <w:rPr>
          <w:rFonts w:ascii="Arial" w:hAnsi="Arial" w:cs="Arial"/>
          <w:sz w:val="22"/>
          <w:szCs w:val="22"/>
        </w:rPr>
        <w:t>Niniejszym upoważnia się Zarząd Spółki do podjęcia wszelkich czynności związanych z wykreśleniem warunkowego podwyższenia kapitału zakładowego Spółki wpisanego na podstawie powyższej uchwały Nadzwyczajnego Walnego Zgromadzenia Spółki z rejestru przedsiębiorców Krajowego Rejestru Sądowego.</w:t>
      </w:r>
    </w:p>
    <w:p w14:paraId="04501BC6" w14:textId="77777777" w:rsidR="00B51AAC" w:rsidRPr="00F35334" w:rsidRDefault="00B51AAC" w:rsidP="00B51AAC">
      <w:pPr>
        <w:jc w:val="center"/>
        <w:rPr>
          <w:rFonts w:ascii="Arial" w:hAnsi="Arial" w:cs="Arial"/>
          <w:b/>
          <w:sz w:val="22"/>
          <w:szCs w:val="22"/>
        </w:rPr>
      </w:pPr>
    </w:p>
    <w:p w14:paraId="10463DC5" w14:textId="77777777" w:rsidR="00B51AAC" w:rsidRPr="00F35334" w:rsidRDefault="00B51AAC" w:rsidP="00B51AAC">
      <w:pPr>
        <w:jc w:val="center"/>
        <w:rPr>
          <w:rFonts w:ascii="Arial" w:hAnsi="Arial" w:cs="Arial"/>
          <w:b/>
          <w:sz w:val="22"/>
          <w:szCs w:val="22"/>
        </w:rPr>
      </w:pPr>
      <w:r w:rsidRPr="00F35334">
        <w:rPr>
          <w:rFonts w:ascii="Arial" w:hAnsi="Arial" w:cs="Arial"/>
          <w:b/>
          <w:sz w:val="22"/>
          <w:szCs w:val="22"/>
        </w:rPr>
        <w:t>§2.</w:t>
      </w:r>
    </w:p>
    <w:p w14:paraId="71BC62F0" w14:textId="77777777" w:rsidR="00B51AAC" w:rsidRPr="00F35334" w:rsidRDefault="00B51AAC" w:rsidP="00B51AAC">
      <w:pPr>
        <w:jc w:val="center"/>
        <w:rPr>
          <w:rFonts w:ascii="Arial" w:hAnsi="Arial" w:cs="Arial"/>
          <w:b/>
          <w:sz w:val="22"/>
          <w:szCs w:val="22"/>
        </w:rPr>
      </w:pPr>
    </w:p>
    <w:p w14:paraId="632C901D" w14:textId="77777777" w:rsidR="00B51AAC" w:rsidRPr="00F35334" w:rsidRDefault="00B51AAC" w:rsidP="00B51AAC">
      <w:pPr>
        <w:spacing w:line="276" w:lineRule="auto"/>
        <w:jc w:val="both"/>
        <w:rPr>
          <w:rFonts w:ascii="Arial" w:hAnsi="Arial" w:cs="Arial"/>
          <w:sz w:val="22"/>
          <w:szCs w:val="22"/>
        </w:rPr>
      </w:pPr>
      <w:r w:rsidRPr="00F35334">
        <w:rPr>
          <w:rFonts w:ascii="Arial" w:hAnsi="Arial" w:cs="Arial"/>
          <w:sz w:val="22"/>
          <w:szCs w:val="22"/>
        </w:rPr>
        <w:t>Nadzwyczajne Walne Zgromadzenie Spółki postanawia niniejszym zmienić Statut Spółki poprzez usunięcie w całości §11 Statutu Spółki.</w:t>
      </w:r>
    </w:p>
    <w:p w14:paraId="3FA19D59" w14:textId="77777777" w:rsidR="00B51AAC" w:rsidRPr="00F35334" w:rsidRDefault="00B51AAC" w:rsidP="00B51AAC">
      <w:pPr>
        <w:pStyle w:val="Akapitzlist"/>
        <w:spacing w:line="276" w:lineRule="auto"/>
        <w:ind w:left="360"/>
        <w:jc w:val="both"/>
        <w:rPr>
          <w:rFonts w:ascii="Arial" w:hAnsi="Arial" w:cs="Arial"/>
          <w:sz w:val="22"/>
          <w:szCs w:val="22"/>
        </w:rPr>
      </w:pPr>
    </w:p>
    <w:p w14:paraId="361E3FFE" w14:textId="77777777" w:rsidR="00B51AAC" w:rsidRPr="00F35334" w:rsidRDefault="00B51AAC" w:rsidP="00B51AAC">
      <w:pPr>
        <w:jc w:val="center"/>
        <w:rPr>
          <w:rFonts w:ascii="Arial" w:hAnsi="Arial" w:cs="Arial"/>
          <w:b/>
          <w:sz w:val="22"/>
          <w:szCs w:val="22"/>
        </w:rPr>
      </w:pPr>
      <w:r w:rsidRPr="00F35334">
        <w:rPr>
          <w:rFonts w:ascii="Arial" w:hAnsi="Arial" w:cs="Arial"/>
          <w:b/>
          <w:sz w:val="22"/>
          <w:szCs w:val="22"/>
        </w:rPr>
        <w:t>§3.</w:t>
      </w:r>
    </w:p>
    <w:p w14:paraId="4189B2E3" w14:textId="77777777" w:rsidR="00B51AAC" w:rsidRPr="00F35334" w:rsidRDefault="00B51AAC" w:rsidP="00B51AAC">
      <w:pPr>
        <w:jc w:val="center"/>
        <w:rPr>
          <w:rFonts w:ascii="Arial" w:hAnsi="Arial" w:cs="Arial"/>
          <w:b/>
          <w:sz w:val="22"/>
          <w:szCs w:val="22"/>
        </w:rPr>
      </w:pPr>
    </w:p>
    <w:p w14:paraId="5AA09078" w14:textId="77777777" w:rsidR="00B51AAC" w:rsidRPr="00F35334" w:rsidRDefault="00B51AAC" w:rsidP="00B51AAC">
      <w:pPr>
        <w:jc w:val="both"/>
        <w:rPr>
          <w:rFonts w:ascii="Arial" w:hAnsi="Arial" w:cs="Arial"/>
          <w:sz w:val="22"/>
          <w:szCs w:val="22"/>
        </w:rPr>
      </w:pPr>
      <w:r w:rsidRPr="00F35334">
        <w:rPr>
          <w:rFonts w:ascii="Arial" w:hAnsi="Arial" w:cs="Arial"/>
          <w:sz w:val="22"/>
          <w:szCs w:val="22"/>
        </w:rPr>
        <w:t>Rada Nadzorcza Spółki zostaje upoważniona do przyjęcia tekstu jednolitego Statutu Spółki z uwzględnieniem zmian wynikających z niniejszej Uchwały.</w:t>
      </w:r>
    </w:p>
    <w:p w14:paraId="5CD33BE9" w14:textId="77777777" w:rsidR="00B51AAC" w:rsidRPr="00F35334" w:rsidRDefault="00B51AAC" w:rsidP="00B51AAC">
      <w:pPr>
        <w:jc w:val="both"/>
        <w:rPr>
          <w:rFonts w:ascii="Arial" w:hAnsi="Arial" w:cs="Arial"/>
          <w:sz w:val="22"/>
          <w:szCs w:val="22"/>
        </w:rPr>
      </w:pPr>
    </w:p>
    <w:p w14:paraId="2EAE3E33" w14:textId="77777777" w:rsidR="00B51AAC" w:rsidRPr="00F35334" w:rsidRDefault="00B51AAC" w:rsidP="00B51AAC">
      <w:pPr>
        <w:jc w:val="center"/>
        <w:rPr>
          <w:rFonts w:ascii="Arial" w:hAnsi="Arial" w:cs="Arial"/>
          <w:sz w:val="22"/>
          <w:szCs w:val="22"/>
        </w:rPr>
      </w:pPr>
      <w:r w:rsidRPr="00F35334">
        <w:rPr>
          <w:rFonts w:ascii="Arial" w:hAnsi="Arial" w:cs="Arial"/>
          <w:b/>
          <w:sz w:val="22"/>
          <w:szCs w:val="22"/>
        </w:rPr>
        <w:t>§4.</w:t>
      </w:r>
    </w:p>
    <w:p w14:paraId="6D94FB39" w14:textId="77777777" w:rsidR="00B51AAC" w:rsidRPr="00F35334" w:rsidRDefault="00B51AAC" w:rsidP="00B51AAC">
      <w:pPr>
        <w:autoSpaceDE w:val="0"/>
        <w:autoSpaceDN w:val="0"/>
        <w:adjustRightInd w:val="0"/>
        <w:spacing w:before="240"/>
        <w:jc w:val="both"/>
        <w:rPr>
          <w:rFonts w:ascii="Arial" w:hAnsi="Arial" w:cs="Arial"/>
          <w:color w:val="000000"/>
          <w:sz w:val="22"/>
          <w:szCs w:val="22"/>
        </w:rPr>
      </w:pPr>
      <w:r w:rsidRPr="00F35334">
        <w:rPr>
          <w:rFonts w:ascii="Arial" w:hAnsi="Arial" w:cs="Arial"/>
          <w:sz w:val="22"/>
          <w:szCs w:val="22"/>
        </w:rPr>
        <w:t xml:space="preserve">Uchwała wchodzi w życie z chwilą jej </w:t>
      </w:r>
      <w:r w:rsidRPr="00F35334">
        <w:rPr>
          <w:rFonts w:ascii="Arial" w:hAnsi="Arial" w:cs="Arial"/>
          <w:color w:val="000000"/>
          <w:sz w:val="22"/>
          <w:szCs w:val="22"/>
        </w:rPr>
        <w:t>podjęcia.</w:t>
      </w:r>
    </w:p>
    <w:p w14:paraId="5E1D32D3" w14:textId="77777777" w:rsidR="00D56390" w:rsidRPr="00F35334" w:rsidRDefault="00D56390" w:rsidP="00B51AAC">
      <w:pPr>
        <w:autoSpaceDE w:val="0"/>
        <w:autoSpaceDN w:val="0"/>
        <w:adjustRightInd w:val="0"/>
        <w:spacing w:before="240"/>
        <w:jc w:val="both"/>
        <w:rPr>
          <w:rFonts w:ascii="Arial" w:hAnsi="Arial" w:cs="Arial"/>
          <w:color w:val="000000"/>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0ACF4112" w14:textId="77777777" w:rsidTr="001F4F4B">
        <w:trPr>
          <w:trHeight w:val="1690"/>
        </w:trPr>
        <w:tc>
          <w:tcPr>
            <w:tcW w:w="1875" w:type="dxa"/>
          </w:tcPr>
          <w:p w14:paraId="08BE8ED1"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73600" behindDoc="0" locked="0" layoutInCell="1" allowOverlap="1" wp14:anchorId="6E1FC09D" wp14:editId="532D2944">
                      <wp:simplePos x="0" y="0"/>
                      <wp:positionH relativeFrom="column">
                        <wp:posOffset>457200</wp:posOffset>
                      </wp:positionH>
                      <wp:positionV relativeFrom="paragraph">
                        <wp:posOffset>53340</wp:posOffset>
                      </wp:positionV>
                      <wp:extent cx="228600" cy="228600"/>
                      <wp:effectExtent l="0" t="0" r="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6pt;margin-top:4.2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"/>
                  </w:pict>
                </mc:Fallback>
              </mc:AlternateContent>
            </w:r>
            <w:r w:rsidRPr="00F35334">
              <w:rPr>
                <w:rFonts w:ascii="Arial" w:hAnsi="Arial" w:cs="Arial"/>
                <w:sz w:val="22"/>
                <w:szCs w:val="22"/>
              </w:rPr>
              <w:t xml:space="preserve">     </w:t>
            </w:r>
          </w:p>
          <w:p w14:paraId="11798DD8"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7F43477F" w14:textId="77777777" w:rsidR="00D56390" w:rsidRPr="00F35334" w:rsidRDefault="00D56390" w:rsidP="001F4F4B">
            <w:pPr>
              <w:jc w:val="center"/>
              <w:rPr>
                <w:rFonts w:ascii="Arial" w:hAnsi="Arial" w:cs="Arial"/>
                <w:sz w:val="22"/>
                <w:szCs w:val="22"/>
              </w:rPr>
            </w:pPr>
          </w:p>
          <w:p w14:paraId="531ABD8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43E607E9" w14:textId="77777777" w:rsidR="00D56390" w:rsidRPr="00F35334" w:rsidRDefault="00D56390" w:rsidP="001F4F4B">
            <w:pPr>
              <w:rPr>
                <w:rFonts w:ascii="Arial" w:hAnsi="Arial" w:cs="Arial"/>
                <w:sz w:val="22"/>
                <w:szCs w:val="22"/>
              </w:rPr>
            </w:pPr>
          </w:p>
          <w:p w14:paraId="6ACA58FF" w14:textId="77777777" w:rsidR="00D56390" w:rsidRPr="00F35334" w:rsidRDefault="00D56390" w:rsidP="001F4F4B">
            <w:pPr>
              <w:rPr>
                <w:rFonts w:ascii="Arial" w:hAnsi="Arial" w:cs="Arial"/>
                <w:sz w:val="22"/>
                <w:szCs w:val="22"/>
              </w:rPr>
            </w:pPr>
          </w:p>
          <w:p w14:paraId="6FC5294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9CE096B" w14:textId="77777777" w:rsidR="00D56390" w:rsidRPr="00F35334" w:rsidRDefault="00D56390" w:rsidP="001F4F4B">
            <w:pPr>
              <w:rPr>
                <w:rFonts w:ascii="Arial" w:hAnsi="Arial" w:cs="Arial"/>
                <w:sz w:val="22"/>
                <w:szCs w:val="22"/>
              </w:rPr>
            </w:pPr>
          </w:p>
          <w:p w14:paraId="704C52B7"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3B0E38A2" w14:textId="77777777" w:rsidR="00D56390" w:rsidRPr="00F35334" w:rsidRDefault="00D56390" w:rsidP="001F4F4B">
            <w:pPr>
              <w:rPr>
                <w:rFonts w:ascii="Arial" w:hAnsi="Arial" w:cs="Arial"/>
                <w:sz w:val="22"/>
                <w:szCs w:val="22"/>
              </w:rPr>
            </w:pPr>
          </w:p>
        </w:tc>
        <w:tc>
          <w:tcPr>
            <w:tcW w:w="1874" w:type="dxa"/>
          </w:tcPr>
          <w:p w14:paraId="2B9F65F6"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74624" behindDoc="0" locked="0" layoutInCell="1" allowOverlap="1" wp14:anchorId="0694F4A4" wp14:editId="1B79F060">
                      <wp:simplePos x="0" y="0"/>
                      <wp:positionH relativeFrom="column">
                        <wp:posOffset>387985</wp:posOffset>
                      </wp:positionH>
                      <wp:positionV relativeFrom="paragraph">
                        <wp:posOffset>53340</wp:posOffset>
                      </wp:positionV>
                      <wp:extent cx="228600" cy="228600"/>
                      <wp:effectExtent l="0" t="0" r="0"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30.55pt;margin-top:4.2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"/>
                  </w:pict>
                </mc:Fallback>
              </mc:AlternateContent>
            </w:r>
          </w:p>
          <w:p w14:paraId="1D17504E"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2270942F" w14:textId="77777777" w:rsidR="00D56390" w:rsidRPr="00F35334" w:rsidRDefault="00D56390" w:rsidP="001F4F4B">
            <w:pPr>
              <w:jc w:val="center"/>
              <w:rPr>
                <w:rFonts w:ascii="Arial" w:hAnsi="Arial" w:cs="Arial"/>
                <w:sz w:val="22"/>
                <w:szCs w:val="22"/>
              </w:rPr>
            </w:pPr>
          </w:p>
          <w:p w14:paraId="53F18C5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74A2BBF3" w14:textId="77777777" w:rsidR="00D56390" w:rsidRPr="00F35334" w:rsidRDefault="00D56390" w:rsidP="001F4F4B">
            <w:pPr>
              <w:rPr>
                <w:rFonts w:ascii="Arial" w:hAnsi="Arial" w:cs="Arial"/>
                <w:sz w:val="22"/>
                <w:szCs w:val="22"/>
              </w:rPr>
            </w:pPr>
          </w:p>
          <w:p w14:paraId="22115643" w14:textId="77777777" w:rsidR="00D56390" w:rsidRPr="00F35334" w:rsidRDefault="00D56390" w:rsidP="001F4F4B">
            <w:pPr>
              <w:rPr>
                <w:rFonts w:ascii="Arial" w:hAnsi="Arial" w:cs="Arial"/>
                <w:sz w:val="22"/>
                <w:szCs w:val="22"/>
              </w:rPr>
            </w:pPr>
          </w:p>
          <w:p w14:paraId="0E26FAE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874D427" w14:textId="77777777" w:rsidR="00D56390" w:rsidRPr="00F35334" w:rsidRDefault="00D56390" w:rsidP="001F4F4B">
            <w:pPr>
              <w:rPr>
                <w:rFonts w:ascii="Arial" w:hAnsi="Arial" w:cs="Arial"/>
                <w:sz w:val="22"/>
                <w:szCs w:val="22"/>
              </w:rPr>
            </w:pPr>
          </w:p>
          <w:p w14:paraId="04FB9A4A"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435AAC40" w14:textId="77777777" w:rsidR="00D56390" w:rsidRPr="00F35334" w:rsidRDefault="00D56390" w:rsidP="001F4F4B">
            <w:pPr>
              <w:rPr>
                <w:rFonts w:ascii="Arial" w:hAnsi="Arial" w:cs="Arial"/>
                <w:sz w:val="22"/>
                <w:szCs w:val="22"/>
              </w:rPr>
            </w:pPr>
          </w:p>
        </w:tc>
        <w:tc>
          <w:tcPr>
            <w:tcW w:w="2146" w:type="dxa"/>
          </w:tcPr>
          <w:p w14:paraId="088EE2E7"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75648" behindDoc="0" locked="0" layoutInCell="1" allowOverlap="1" wp14:anchorId="30076094" wp14:editId="2610CF1B">
                      <wp:simplePos x="0" y="0"/>
                      <wp:positionH relativeFrom="column">
                        <wp:posOffset>433070</wp:posOffset>
                      </wp:positionH>
                      <wp:positionV relativeFrom="paragraph">
                        <wp:posOffset>53340</wp:posOffset>
                      </wp:positionV>
                      <wp:extent cx="228600" cy="228600"/>
                      <wp:effectExtent l="0" t="0" r="0" b="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34.1pt;margin-top:4.2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"/>
                  </w:pict>
                </mc:Fallback>
              </mc:AlternateContent>
            </w:r>
            <w:r w:rsidRPr="00F35334">
              <w:rPr>
                <w:rFonts w:ascii="Arial" w:hAnsi="Arial" w:cs="Arial"/>
                <w:sz w:val="22"/>
                <w:szCs w:val="22"/>
              </w:rPr>
              <w:t xml:space="preserve"> </w:t>
            </w:r>
          </w:p>
          <w:p w14:paraId="6CA36E9D"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54D76DCD" w14:textId="77777777" w:rsidR="00D56390" w:rsidRPr="00F35334" w:rsidRDefault="00D56390" w:rsidP="001F4F4B">
            <w:pPr>
              <w:jc w:val="both"/>
              <w:rPr>
                <w:rFonts w:ascii="Arial" w:hAnsi="Arial" w:cs="Arial"/>
                <w:sz w:val="22"/>
                <w:szCs w:val="22"/>
              </w:rPr>
            </w:pPr>
          </w:p>
          <w:p w14:paraId="679C398C"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6F589529" w14:textId="77777777" w:rsidR="00D56390" w:rsidRPr="00F35334" w:rsidRDefault="00D56390" w:rsidP="001F4F4B">
            <w:pPr>
              <w:rPr>
                <w:rFonts w:ascii="Arial" w:hAnsi="Arial" w:cs="Arial"/>
                <w:sz w:val="22"/>
                <w:szCs w:val="22"/>
              </w:rPr>
            </w:pPr>
          </w:p>
          <w:p w14:paraId="345F35EA" w14:textId="77777777" w:rsidR="00D56390" w:rsidRPr="00F35334" w:rsidRDefault="00D56390" w:rsidP="001F4F4B">
            <w:pPr>
              <w:rPr>
                <w:rFonts w:ascii="Arial" w:hAnsi="Arial" w:cs="Arial"/>
                <w:sz w:val="22"/>
                <w:szCs w:val="22"/>
              </w:rPr>
            </w:pPr>
          </w:p>
          <w:p w14:paraId="43A41AC3"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9A392FE" w14:textId="77777777" w:rsidR="00D56390" w:rsidRPr="00F35334" w:rsidRDefault="00D56390" w:rsidP="001F4F4B">
            <w:pPr>
              <w:jc w:val="center"/>
              <w:rPr>
                <w:rFonts w:ascii="Arial" w:hAnsi="Arial" w:cs="Arial"/>
                <w:sz w:val="22"/>
                <w:szCs w:val="22"/>
              </w:rPr>
            </w:pPr>
          </w:p>
          <w:p w14:paraId="634AE02E"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4A87309B"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76672" behindDoc="0" locked="0" layoutInCell="1" allowOverlap="1" wp14:anchorId="6DE60144" wp14:editId="2BCB9254">
                      <wp:simplePos x="0" y="0"/>
                      <wp:positionH relativeFrom="column">
                        <wp:posOffset>412750</wp:posOffset>
                      </wp:positionH>
                      <wp:positionV relativeFrom="paragraph">
                        <wp:posOffset>53340</wp:posOffset>
                      </wp:positionV>
                      <wp:extent cx="228600" cy="228600"/>
                      <wp:effectExtent l="0" t="0" r="0" b="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margin-left:32.5pt;margin-top:4.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t9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LV3m30jAgAAPgQAAA4AAAAAAAAAAAAAAAAALgIAAGRycy9lMm9Eb2MueG1s&#10;UEsBAi0AFAAGAAgAAAAhALF4/uTcAAAABwEAAA8AAAAAAAAAAAAAAAAAfQQAAGRycy9kb3ducmV2&#10;LnhtbFBLBQYAAAAABAAEAPMAAACGBQAAAAA=&#10;"/>
                  </w:pict>
                </mc:Fallback>
              </mc:AlternateContent>
            </w:r>
          </w:p>
          <w:p w14:paraId="3F6099BA" w14:textId="77777777" w:rsidR="00D56390" w:rsidRPr="00F35334" w:rsidRDefault="00D56390" w:rsidP="001F4F4B">
            <w:pPr>
              <w:jc w:val="center"/>
              <w:rPr>
                <w:rFonts w:ascii="Arial" w:hAnsi="Arial" w:cs="Arial"/>
                <w:sz w:val="22"/>
                <w:szCs w:val="22"/>
              </w:rPr>
            </w:pPr>
          </w:p>
          <w:p w14:paraId="77F6523A" w14:textId="77777777" w:rsidR="00D56390" w:rsidRPr="00F35334" w:rsidRDefault="00D56390" w:rsidP="001F4F4B">
            <w:pPr>
              <w:jc w:val="center"/>
              <w:rPr>
                <w:rFonts w:ascii="Arial" w:hAnsi="Arial" w:cs="Arial"/>
                <w:sz w:val="22"/>
                <w:szCs w:val="22"/>
              </w:rPr>
            </w:pPr>
          </w:p>
          <w:p w14:paraId="3FBD7D3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6379BAD0" w14:textId="77777777" w:rsidR="00D56390" w:rsidRPr="00F35334" w:rsidRDefault="00D56390" w:rsidP="001F4F4B">
            <w:pPr>
              <w:rPr>
                <w:rFonts w:ascii="Arial" w:hAnsi="Arial" w:cs="Arial"/>
                <w:sz w:val="22"/>
                <w:szCs w:val="22"/>
              </w:rPr>
            </w:pPr>
          </w:p>
          <w:p w14:paraId="5000A5DD" w14:textId="77777777" w:rsidR="00D56390" w:rsidRPr="00F35334" w:rsidRDefault="00D56390" w:rsidP="001F4F4B">
            <w:pPr>
              <w:rPr>
                <w:rFonts w:ascii="Arial" w:hAnsi="Arial" w:cs="Arial"/>
                <w:sz w:val="22"/>
                <w:szCs w:val="22"/>
              </w:rPr>
            </w:pPr>
          </w:p>
          <w:p w14:paraId="43E7E32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2014CA5" w14:textId="77777777" w:rsidR="00D56390" w:rsidRPr="00F35334" w:rsidRDefault="00D56390" w:rsidP="001F4F4B">
            <w:pPr>
              <w:rPr>
                <w:rFonts w:ascii="Arial" w:hAnsi="Arial" w:cs="Arial"/>
                <w:sz w:val="22"/>
                <w:szCs w:val="22"/>
              </w:rPr>
            </w:pPr>
          </w:p>
          <w:p w14:paraId="76E61FBE"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755CB900" w14:textId="77777777" w:rsidR="00D56390" w:rsidRPr="00F35334" w:rsidRDefault="00D56390" w:rsidP="001F4F4B">
            <w:pPr>
              <w:rPr>
                <w:rFonts w:ascii="Arial" w:hAnsi="Arial" w:cs="Arial"/>
                <w:sz w:val="22"/>
                <w:szCs w:val="22"/>
              </w:rPr>
            </w:pPr>
          </w:p>
        </w:tc>
        <w:tc>
          <w:tcPr>
            <w:tcW w:w="2060" w:type="dxa"/>
          </w:tcPr>
          <w:p w14:paraId="0132344F"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77696" behindDoc="0" locked="0" layoutInCell="1" allowOverlap="1" wp14:anchorId="3BB96779" wp14:editId="52C36752">
                      <wp:simplePos x="0" y="0"/>
                      <wp:positionH relativeFrom="column">
                        <wp:posOffset>457835</wp:posOffset>
                      </wp:positionH>
                      <wp:positionV relativeFrom="paragraph">
                        <wp:posOffset>53340</wp:posOffset>
                      </wp:positionV>
                      <wp:extent cx="228600" cy="22860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36.05pt;margin-top:4.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7T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LHsO0yMCAAA+BAAADgAAAAAAAAAAAAAAAAAuAgAAZHJzL2Uyb0RvYy54bWxQ&#10;SwECLQAUAAYACAAAACEAnAE1tNsAAAAHAQAADwAAAAAAAAAAAAAAAAB9BAAAZHJzL2Rvd25yZXYu&#10;eG1sUEsFBgAAAAAEAAQA8wAAAIUFAAAAAA==&#10;"/>
                  </w:pict>
                </mc:Fallback>
              </mc:AlternateContent>
            </w:r>
          </w:p>
          <w:p w14:paraId="7E0D5F30" w14:textId="77777777" w:rsidR="00D56390" w:rsidRPr="00F35334" w:rsidRDefault="00D56390" w:rsidP="001F4F4B">
            <w:pPr>
              <w:jc w:val="center"/>
              <w:rPr>
                <w:rFonts w:ascii="Arial" w:hAnsi="Arial" w:cs="Arial"/>
                <w:sz w:val="22"/>
                <w:szCs w:val="22"/>
              </w:rPr>
            </w:pPr>
          </w:p>
          <w:p w14:paraId="62099FE2" w14:textId="77777777" w:rsidR="00D56390" w:rsidRPr="00F35334" w:rsidRDefault="00D56390" w:rsidP="001F4F4B">
            <w:pPr>
              <w:jc w:val="center"/>
              <w:rPr>
                <w:rFonts w:ascii="Arial" w:hAnsi="Arial" w:cs="Arial"/>
                <w:sz w:val="22"/>
                <w:szCs w:val="22"/>
              </w:rPr>
            </w:pPr>
          </w:p>
          <w:p w14:paraId="2647989D"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23B68E03" w14:textId="77777777" w:rsidR="00D56390" w:rsidRPr="00F35334" w:rsidRDefault="00D56390" w:rsidP="001F4F4B">
            <w:pPr>
              <w:rPr>
                <w:rFonts w:ascii="Arial" w:hAnsi="Arial" w:cs="Arial"/>
                <w:sz w:val="22"/>
                <w:szCs w:val="22"/>
              </w:rPr>
            </w:pPr>
          </w:p>
          <w:p w14:paraId="2D72CDC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284DFA9B" w14:textId="77777777" w:rsidR="00D56390" w:rsidRPr="00F35334" w:rsidRDefault="00D56390" w:rsidP="001F4F4B">
            <w:pPr>
              <w:rPr>
                <w:rFonts w:ascii="Arial" w:hAnsi="Arial" w:cs="Arial"/>
                <w:sz w:val="22"/>
                <w:szCs w:val="22"/>
              </w:rPr>
            </w:pPr>
          </w:p>
          <w:p w14:paraId="5293CA93"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6D36E5EE" w14:textId="77777777" w:rsidTr="001F4F4B">
        <w:trPr>
          <w:cantSplit/>
          <w:trHeight w:val="1504"/>
        </w:trPr>
        <w:tc>
          <w:tcPr>
            <w:tcW w:w="9829" w:type="dxa"/>
            <w:gridSpan w:val="5"/>
          </w:tcPr>
          <w:p w14:paraId="4C0016F2"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78720" behindDoc="0" locked="0" layoutInCell="1" allowOverlap="1" wp14:anchorId="2D5F90E1" wp14:editId="4645C448">
                      <wp:simplePos x="0" y="0"/>
                      <wp:positionH relativeFrom="column">
                        <wp:posOffset>0</wp:posOffset>
                      </wp:positionH>
                      <wp:positionV relativeFrom="paragraph">
                        <wp:posOffset>123190</wp:posOffset>
                      </wp:positionV>
                      <wp:extent cx="228600" cy="228600"/>
                      <wp:effectExtent l="0" t="0" r="0" b="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 o:spid="_x0000_s1026" style="position:absolute;margin-left:0;margin-top:9.7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D7IwIAAD4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DGaMD7IwIAAD4EAAAOAAAAAAAAAAAAAAAAAC4CAABkcnMvZTJvRG9jLnhtbFBL&#10;AQItABQABgAIAAAAIQB7+ZD42gAAAAUBAAAPAAAAAAAAAAAAAAAAAH0EAABkcnMvZG93bnJldi54&#10;bWxQSwUGAAAAAAQABADzAAAAhAUAAAAA&#10;"/>
                  </w:pict>
                </mc:Fallback>
              </mc:AlternateContent>
            </w:r>
            <w:r w:rsidRPr="00F35334">
              <w:rPr>
                <w:rFonts w:ascii="Arial" w:hAnsi="Arial" w:cs="Arial"/>
                <w:sz w:val="22"/>
                <w:szCs w:val="22"/>
              </w:rPr>
              <w:t xml:space="preserve">      </w:t>
            </w:r>
          </w:p>
          <w:p w14:paraId="3A7D1FBA"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4A5A6416" w14:textId="77777777" w:rsidR="00D56390" w:rsidRPr="00F35334" w:rsidRDefault="00D56390" w:rsidP="00B51AAC">
      <w:pPr>
        <w:autoSpaceDE w:val="0"/>
        <w:autoSpaceDN w:val="0"/>
        <w:adjustRightInd w:val="0"/>
        <w:spacing w:before="240"/>
        <w:jc w:val="both"/>
        <w:rPr>
          <w:rFonts w:ascii="Arial" w:hAnsi="Arial" w:cs="Arial"/>
          <w:sz w:val="22"/>
          <w:szCs w:val="22"/>
        </w:rPr>
      </w:pPr>
    </w:p>
    <w:p w14:paraId="0776AB9A" w14:textId="77777777" w:rsidR="00B51AAC" w:rsidRPr="00F35334" w:rsidRDefault="00B51AAC" w:rsidP="00B51AAC">
      <w:pPr>
        <w:jc w:val="both"/>
        <w:rPr>
          <w:rFonts w:ascii="Arial" w:hAnsi="Arial" w:cs="Arial"/>
          <w:sz w:val="22"/>
          <w:szCs w:val="22"/>
        </w:rPr>
      </w:pPr>
    </w:p>
    <w:p w14:paraId="77EA895E" w14:textId="77777777" w:rsidR="008A2A2F" w:rsidRPr="00F35334" w:rsidRDefault="008A2A2F" w:rsidP="008A2A2F">
      <w:pPr>
        <w:jc w:val="both"/>
        <w:rPr>
          <w:rFonts w:ascii="Arial" w:hAnsi="Arial" w:cs="Arial"/>
          <w:sz w:val="22"/>
          <w:szCs w:val="22"/>
        </w:rPr>
      </w:pPr>
    </w:p>
    <w:p w14:paraId="7BA4E204" w14:textId="77777777" w:rsidR="0065539C" w:rsidRPr="00F35334" w:rsidRDefault="0065539C">
      <w:pPr>
        <w:rPr>
          <w:rFonts w:ascii="Arial" w:hAnsi="Arial" w:cs="Arial"/>
          <w:bCs/>
          <w:sz w:val="22"/>
          <w:szCs w:val="22"/>
        </w:rPr>
      </w:pPr>
      <w:r w:rsidRPr="00F35334">
        <w:rPr>
          <w:rFonts w:ascii="Arial" w:hAnsi="Arial" w:cs="Arial"/>
          <w:bCs/>
          <w:sz w:val="22"/>
          <w:szCs w:val="22"/>
        </w:rPr>
        <w:br w:type="page"/>
      </w:r>
    </w:p>
    <w:p w14:paraId="5D25EE4F" w14:textId="77777777" w:rsidR="00D855B4" w:rsidRPr="00F35334" w:rsidRDefault="00D855B4" w:rsidP="00D855B4">
      <w:pPr>
        <w:jc w:val="center"/>
        <w:rPr>
          <w:rFonts w:ascii="Arial" w:hAnsi="Arial" w:cs="Arial"/>
          <w:b/>
          <w:bCs/>
          <w:sz w:val="22"/>
          <w:szCs w:val="22"/>
        </w:rPr>
      </w:pPr>
      <w:r w:rsidRPr="00F35334">
        <w:rPr>
          <w:rFonts w:ascii="Arial" w:hAnsi="Arial" w:cs="Arial"/>
          <w:b/>
          <w:bCs/>
          <w:sz w:val="22"/>
          <w:szCs w:val="22"/>
        </w:rPr>
        <w:t>UCHWAŁA NR 4</w:t>
      </w:r>
    </w:p>
    <w:p w14:paraId="13344291" w14:textId="77777777" w:rsidR="00D855B4" w:rsidRPr="00F35334" w:rsidRDefault="00D855B4" w:rsidP="00D855B4">
      <w:pPr>
        <w:jc w:val="center"/>
        <w:rPr>
          <w:rFonts w:ascii="Arial" w:hAnsi="Arial" w:cs="Arial"/>
          <w:b/>
          <w:bCs/>
          <w:sz w:val="22"/>
          <w:szCs w:val="22"/>
        </w:rPr>
      </w:pPr>
      <w:r w:rsidRPr="00F35334">
        <w:rPr>
          <w:rFonts w:ascii="Arial" w:hAnsi="Arial" w:cs="Arial"/>
          <w:b/>
          <w:bCs/>
          <w:sz w:val="22"/>
          <w:szCs w:val="22"/>
        </w:rPr>
        <w:t>Nadzwyczajnego Walnego Zgromadzenia</w:t>
      </w:r>
    </w:p>
    <w:p w14:paraId="56EA5D70" w14:textId="52E76203" w:rsidR="00D855B4" w:rsidRPr="00F35334" w:rsidRDefault="00D855B4" w:rsidP="00D855B4">
      <w:pPr>
        <w:jc w:val="center"/>
        <w:rPr>
          <w:rFonts w:ascii="Arial" w:hAnsi="Arial" w:cs="Arial"/>
          <w:b/>
          <w:bCs/>
          <w:sz w:val="22"/>
          <w:szCs w:val="22"/>
        </w:rPr>
      </w:pPr>
      <w:r w:rsidRPr="00F35334">
        <w:rPr>
          <w:rFonts w:ascii="Arial" w:hAnsi="Arial" w:cs="Arial"/>
          <w:b/>
          <w:bCs/>
          <w:sz w:val="22"/>
          <w:szCs w:val="22"/>
        </w:rPr>
        <w:t xml:space="preserve">RAFAKO Spółka Akcyjna </w:t>
      </w:r>
      <w:r w:rsidR="006A74A0" w:rsidRPr="00F35334">
        <w:rPr>
          <w:rFonts w:ascii="Arial" w:hAnsi="Arial" w:cs="Arial"/>
          <w:b/>
          <w:bCs/>
          <w:sz w:val="22"/>
          <w:szCs w:val="22"/>
        </w:rPr>
        <w:t>(„Spółka”)</w:t>
      </w:r>
    </w:p>
    <w:p w14:paraId="780F6455" w14:textId="57B4C205" w:rsidR="00D855B4" w:rsidRPr="00F35334" w:rsidRDefault="00D855B4" w:rsidP="00D855B4">
      <w:pPr>
        <w:jc w:val="center"/>
        <w:rPr>
          <w:rFonts w:ascii="Arial" w:hAnsi="Arial" w:cs="Arial"/>
          <w:b/>
          <w:bCs/>
          <w:sz w:val="22"/>
          <w:szCs w:val="22"/>
        </w:rPr>
      </w:pPr>
      <w:r w:rsidRPr="00F35334">
        <w:rPr>
          <w:rFonts w:ascii="Arial" w:hAnsi="Arial" w:cs="Arial"/>
          <w:b/>
          <w:bCs/>
          <w:sz w:val="22"/>
          <w:szCs w:val="22"/>
        </w:rPr>
        <w:t xml:space="preserve">z dnia </w:t>
      </w:r>
      <w:r w:rsidR="006A74A0" w:rsidRPr="00F35334">
        <w:rPr>
          <w:rFonts w:ascii="Arial" w:hAnsi="Arial" w:cs="Arial"/>
          <w:b/>
          <w:bCs/>
          <w:sz w:val="22"/>
          <w:szCs w:val="22"/>
        </w:rPr>
        <w:t>26 lipca</w:t>
      </w:r>
      <w:r w:rsidRPr="00F35334">
        <w:rPr>
          <w:rFonts w:ascii="Arial" w:hAnsi="Arial" w:cs="Arial"/>
          <w:b/>
          <w:bCs/>
          <w:sz w:val="22"/>
          <w:szCs w:val="22"/>
        </w:rPr>
        <w:t xml:space="preserve"> 2023 roku</w:t>
      </w:r>
    </w:p>
    <w:p w14:paraId="0188F822" w14:textId="77777777" w:rsidR="00D855B4" w:rsidRPr="00F35334" w:rsidRDefault="00D855B4" w:rsidP="00D855B4">
      <w:pPr>
        <w:rPr>
          <w:rFonts w:ascii="Arial" w:hAnsi="Arial" w:cs="Arial"/>
          <w:b/>
          <w:sz w:val="22"/>
          <w:szCs w:val="22"/>
        </w:rPr>
      </w:pPr>
    </w:p>
    <w:p w14:paraId="7EA3EF83" w14:textId="77777777" w:rsidR="00D855B4" w:rsidRPr="00F35334" w:rsidRDefault="00D855B4" w:rsidP="00D855B4">
      <w:pPr>
        <w:jc w:val="center"/>
        <w:rPr>
          <w:rFonts w:ascii="Arial" w:hAnsi="Arial" w:cs="Arial"/>
          <w:sz w:val="22"/>
          <w:szCs w:val="22"/>
        </w:rPr>
      </w:pPr>
    </w:p>
    <w:p w14:paraId="72287983" w14:textId="77777777" w:rsidR="00D855B4" w:rsidRPr="00F35334" w:rsidRDefault="00D855B4" w:rsidP="00D855B4">
      <w:pPr>
        <w:ind w:left="1416" w:hanging="1416"/>
        <w:jc w:val="both"/>
        <w:rPr>
          <w:rFonts w:ascii="Arial" w:hAnsi="Arial" w:cs="Arial"/>
          <w:sz w:val="22"/>
          <w:szCs w:val="22"/>
        </w:rPr>
      </w:pPr>
      <w:r w:rsidRPr="00F35334">
        <w:rPr>
          <w:rFonts w:ascii="Arial" w:hAnsi="Arial" w:cs="Arial"/>
          <w:sz w:val="22"/>
          <w:szCs w:val="22"/>
        </w:rPr>
        <w:t xml:space="preserve">w sprawie: </w:t>
      </w:r>
      <w:r w:rsidRPr="00F35334">
        <w:rPr>
          <w:rFonts w:ascii="Arial" w:hAnsi="Arial" w:cs="Arial"/>
          <w:sz w:val="22"/>
          <w:szCs w:val="22"/>
        </w:rPr>
        <w:tab/>
        <w:t>zmiany uchwały nr 4 Nadzwyczajnego Walnego Zgromadzenia z dnia 9 maja 2022 roku.</w:t>
      </w:r>
    </w:p>
    <w:p w14:paraId="15CA84D0" w14:textId="77777777" w:rsidR="00D855B4" w:rsidRPr="00F35334" w:rsidRDefault="00D855B4" w:rsidP="00D855B4">
      <w:pPr>
        <w:jc w:val="both"/>
        <w:rPr>
          <w:rFonts w:ascii="Arial" w:hAnsi="Arial" w:cs="Arial"/>
          <w:sz w:val="22"/>
          <w:szCs w:val="22"/>
        </w:rPr>
      </w:pPr>
    </w:p>
    <w:p w14:paraId="1555DA89" w14:textId="77777777" w:rsidR="00D855B4" w:rsidRPr="00F35334" w:rsidRDefault="00D855B4" w:rsidP="00D855B4">
      <w:pPr>
        <w:jc w:val="both"/>
        <w:rPr>
          <w:rFonts w:ascii="Arial" w:hAnsi="Arial" w:cs="Arial"/>
          <w:sz w:val="22"/>
          <w:szCs w:val="22"/>
        </w:rPr>
      </w:pPr>
      <w:r w:rsidRPr="00F35334">
        <w:rPr>
          <w:rFonts w:ascii="Arial" w:hAnsi="Arial" w:cs="Arial"/>
          <w:sz w:val="22"/>
          <w:szCs w:val="22"/>
        </w:rPr>
        <w:t>Działając na podstawie art. 393 pkt 5, art. 430 § 1, 431 §1 oraz 433 § 2 ustawy z dnia 15 września 2000 r. Kodeks spółek handlowych („</w:t>
      </w:r>
      <w:r w:rsidRPr="00F35334">
        <w:rPr>
          <w:rFonts w:ascii="Arial" w:hAnsi="Arial" w:cs="Arial"/>
          <w:b/>
          <w:sz w:val="22"/>
          <w:szCs w:val="22"/>
        </w:rPr>
        <w:t>KSH</w:t>
      </w:r>
      <w:r w:rsidRPr="00F35334">
        <w:rPr>
          <w:rFonts w:ascii="Arial" w:hAnsi="Arial" w:cs="Arial"/>
          <w:sz w:val="22"/>
          <w:szCs w:val="22"/>
        </w:rPr>
        <w:t>”), oraz § 30 ust. 1 pkt 6 Statutu spółki RAFAKO Spółka Akcyjna z siedzibą w Raciborzu („</w:t>
      </w:r>
      <w:r w:rsidRPr="00F35334">
        <w:rPr>
          <w:rFonts w:ascii="Arial" w:hAnsi="Arial" w:cs="Arial"/>
          <w:b/>
          <w:sz w:val="22"/>
          <w:szCs w:val="22"/>
        </w:rPr>
        <w:t>Spółka</w:t>
      </w:r>
      <w:r w:rsidRPr="00F35334">
        <w:rPr>
          <w:rFonts w:ascii="Arial" w:hAnsi="Arial" w:cs="Arial"/>
          <w:sz w:val="22"/>
          <w:szCs w:val="22"/>
        </w:rPr>
        <w:t xml:space="preserve">”), Nadzwyczajne Walne Zgromadzenie Spółki niniejszym postanawia, co następuje: </w:t>
      </w:r>
    </w:p>
    <w:p w14:paraId="19AD6B60" w14:textId="77777777" w:rsidR="00D855B4" w:rsidRPr="00F35334" w:rsidRDefault="00D855B4" w:rsidP="00D855B4">
      <w:pPr>
        <w:pStyle w:val="Akapitzlist"/>
        <w:rPr>
          <w:rFonts w:ascii="Arial" w:hAnsi="Arial" w:cs="Arial"/>
          <w:sz w:val="22"/>
          <w:szCs w:val="22"/>
        </w:rPr>
      </w:pPr>
    </w:p>
    <w:p w14:paraId="2CFCFECB" w14:textId="77777777" w:rsidR="00D855B4" w:rsidRPr="00F35334" w:rsidRDefault="00D855B4" w:rsidP="00D855B4">
      <w:pPr>
        <w:jc w:val="center"/>
        <w:rPr>
          <w:rFonts w:ascii="Arial" w:hAnsi="Arial" w:cs="Arial"/>
          <w:b/>
          <w:sz w:val="22"/>
          <w:szCs w:val="22"/>
        </w:rPr>
      </w:pPr>
      <w:r w:rsidRPr="00F35334">
        <w:rPr>
          <w:rFonts w:ascii="Arial" w:hAnsi="Arial" w:cs="Arial"/>
          <w:b/>
          <w:sz w:val="22"/>
          <w:szCs w:val="22"/>
        </w:rPr>
        <w:t>§1.</w:t>
      </w:r>
    </w:p>
    <w:p w14:paraId="00C77F14" w14:textId="77777777" w:rsidR="00D855B4" w:rsidRPr="00F35334" w:rsidRDefault="00D855B4" w:rsidP="00D855B4">
      <w:pPr>
        <w:jc w:val="center"/>
        <w:rPr>
          <w:rFonts w:ascii="Arial" w:hAnsi="Arial" w:cs="Arial"/>
          <w:b/>
          <w:sz w:val="22"/>
          <w:szCs w:val="22"/>
        </w:rPr>
      </w:pPr>
    </w:p>
    <w:p w14:paraId="0062C0C4" w14:textId="77777777" w:rsidR="00D855B4" w:rsidRPr="00F35334" w:rsidRDefault="00D855B4" w:rsidP="00FD5615">
      <w:pPr>
        <w:pStyle w:val="Akapitzlist"/>
        <w:numPr>
          <w:ilvl w:val="0"/>
          <w:numId w:val="11"/>
        </w:numPr>
        <w:spacing w:line="276" w:lineRule="auto"/>
        <w:jc w:val="both"/>
        <w:rPr>
          <w:rFonts w:ascii="Arial" w:hAnsi="Arial" w:cs="Arial"/>
          <w:sz w:val="22"/>
          <w:szCs w:val="22"/>
        </w:rPr>
      </w:pPr>
      <w:r w:rsidRPr="00F35334">
        <w:rPr>
          <w:rFonts w:ascii="Arial" w:hAnsi="Arial" w:cs="Arial"/>
          <w:sz w:val="22"/>
          <w:szCs w:val="22"/>
        </w:rPr>
        <w:t>Niniejszym zmienia się postanowienia §1 ust 3 uchwały nr 4 Nadzwyczajnego Walnego Zgromadzenia z dnia 9 maja 2022 roku w sprawie (i) emisji warrantów subskrypcyjnych uprawniających do objęcia akcji, (ii) pozbawienia w całości akcjonariuszy Spółki prawa poboru warrantów subskrypcyjnych, (iii) warunkowego podwyższenia kapitału zakładowego Spółki, (iv) pozbawienia w całości akcjonariuszy Spółki prawa poboru akcji; oraz (v) zmiany Statutu Spółki („</w:t>
      </w:r>
      <w:r w:rsidRPr="00F35334">
        <w:rPr>
          <w:rFonts w:ascii="Arial" w:hAnsi="Arial" w:cs="Arial"/>
          <w:b/>
          <w:bCs/>
          <w:sz w:val="22"/>
          <w:szCs w:val="22"/>
        </w:rPr>
        <w:t>Uchwała nr 4</w:t>
      </w:r>
      <w:r w:rsidRPr="00F35334">
        <w:rPr>
          <w:rFonts w:ascii="Arial" w:hAnsi="Arial" w:cs="Arial"/>
          <w:sz w:val="22"/>
          <w:szCs w:val="22"/>
        </w:rPr>
        <w:t>”), poprzez nadanie mu następującego brzmienia:</w:t>
      </w:r>
    </w:p>
    <w:p w14:paraId="6789CFE8" w14:textId="77777777" w:rsidR="00D855B4" w:rsidRPr="00F35334" w:rsidRDefault="00D855B4" w:rsidP="00D855B4">
      <w:pPr>
        <w:spacing w:line="276" w:lineRule="auto"/>
        <w:jc w:val="both"/>
        <w:rPr>
          <w:rFonts w:ascii="Arial" w:hAnsi="Arial" w:cs="Arial"/>
          <w:sz w:val="22"/>
          <w:szCs w:val="22"/>
        </w:rPr>
      </w:pPr>
    </w:p>
    <w:p w14:paraId="2CF9DF2B" w14:textId="77777777" w:rsidR="00D855B4" w:rsidRPr="00F35334" w:rsidRDefault="00D855B4" w:rsidP="00D855B4">
      <w:pPr>
        <w:spacing w:line="276" w:lineRule="auto"/>
        <w:ind w:left="360"/>
        <w:jc w:val="both"/>
        <w:rPr>
          <w:rFonts w:ascii="Arial" w:hAnsi="Arial" w:cs="Arial"/>
          <w:i/>
          <w:iCs/>
          <w:sz w:val="22"/>
          <w:szCs w:val="22"/>
        </w:rPr>
      </w:pPr>
      <w:r w:rsidRPr="00F35334">
        <w:rPr>
          <w:rFonts w:ascii="Arial" w:hAnsi="Arial" w:cs="Arial"/>
          <w:i/>
          <w:iCs/>
          <w:sz w:val="22"/>
          <w:szCs w:val="22"/>
        </w:rPr>
        <w:t>„Warranty Subskrypcyjne Serii M zostaną zaoferowane do objęcia wyłącznie na rzecz podmiotu lub podmiotów wskazanych przez Zarząd Spółki po zatwierdzeniu przez Radę Nadzorczą Spółki (każdy z nich dalej jako „</w:t>
      </w:r>
      <w:r w:rsidRPr="00F35334">
        <w:rPr>
          <w:rFonts w:ascii="Arial" w:hAnsi="Arial" w:cs="Arial"/>
          <w:b/>
          <w:bCs/>
          <w:i/>
          <w:iCs/>
          <w:sz w:val="22"/>
          <w:szCs w:val="22"/>
        </w:rPr>
        <w:t>Inwestor</w:t>
      </w:r>
      <w:r w:rsidRPr="00F35334">
        <w:rPr>
          <w:rFonts w:ascii="Arial" w:hAnsi="Arial" w:cs="Arial"/>
          <w:i/>
          <w:iCs/>
          <w:sz w:val="22"/>
          <w:szCs w:val="22"/>
        </w:rPr>
        <w:t>”). Warranty Subskrypcyjne Serii M zostaną zaoferowane w wykonaniu niniejszej uchwały w sposób niestanowiący oferty publicznej podlegającej obowiązkowi sporządzenia i publikacji prospektu w rozumieniu właściwych przepisów prawa bądź innego dokumentu informacyjnego dla celów takiej oferty.”</w:t>
      </w:r>
    </w:p>
    <w:p w14:paraId="08F34792" w14:textId="77777777" w:rsidR="00D855B4" w:rsidRPr="00F35334" w:rsidRDefault="00D855B4" w:rsidP="00D855B4">
      <w:pPr>
        <w:pStyle w:val="Akapitzlist"/>
        <w:ind w:left="360"/>
        <w:jc w:val="both"/>
        <w:rPr>
          <w:rFonts w:ascii="Arial" w:hAnsi="Arial" w:cs="Arial"/>
          <w:sz w:val="22"/>
          <w:szCs w:val="22"/>
        </w:rPr>
      </w:pPr>
    </w:p>
    <w:p w14:paraId="780D626F" w14:textId="77777777" w:rsidR="00D855B4" w:rsidRPr="00F35334" w:rsidRDefault="00D855B4" w:rsidP="00FD5615">
      <w:pPr>
        <w:pStyle w:val="Akapitzlist"/>
        <w:numPr>
          <w:ilvl w:val="0"/>
          <w:numId w:val="11"/>
        </w:numPr>
        <w:spacing w:line="276" w:lineRule="auto"/>
        <w:jc w:val="both"/>
        <w:rPr>
          <w:rFonts w:ascii="Arial" w:hAnsi="Arial" w:cs="Arial"/>
          <w:sz w:val="22"/>
          <w:szCs w:val="22"/>
        </w:rPr>
      </w:pPr>
      <w:r w:rsidRPr="00F35334">
        <w:rPr>
          <w:rFonts w:ascii="Arial" w:hAnsi="Arial" w:cs="Arial"/>
          <w:sz w:val="22"/>
          <w:szCs w:val="22"/>
        </w:rPr>
        <w:t>Niniejszym zmienia się postanowienia §1 ust.7 Uchwały nr 4 poprzez nadanie mu następującego brzmienia:</w:t>
      </w:r>
    </w:p>
    <w:p w14:paraId="34863795" w14:textId="77777777" w:rsidR="00D855B4" w:rsidRPr="00F35334" w:rsidRDefault="00D855B4" w:rsidP="00D855B4">
      <w:pPr>
        <w:pStyle w:val="Akapitzlist"/>
        <w:spacing w:line="276" w:lineRule="auto"/>
        <w:ind w:left="360"/>
        <w:jc w:val="both"/>
        <w:rPr>
          <w:rFonts w:ascii="Arial" w:hAnsi="Arial" w:cs="Arial"/>
          <w:sz w:val="22"/>
          <w:szCs w:val="22"/>
        </w:rPr>
      </w:pPr>
    </w:p>
    <w:p w14:paraId="1C0F2154" w14:textId="77777777" w:rsidR="00D855B4" w:rsidRPr="00F35334" w:rsidRDefault="00D855B4" w:rsidP="00D855B4">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„Zarząd Spółki po zatwierdzeniu przez Radę Nadzorczą ustali warunki, po spełnieniu których Inwestor będzie uprawniony do objęcia Akcji w wykonaniu praw z Warrantów Subskrypcyjnych Serii M”</w:t>
      </w:r>
    </w:p>
    <w:p w14:paraId="0B7E50F6" w14:textId="77777777" w:rsidR="00D855B4" w:rsidRPr="00F35334" w:rsidRDefault="00D855B4" w:rsidP="00D855B4">
      <w:pPr>
        <w:pStyle w:val="Akapitzlist"/>
        <w:spacing w:line="276" w:lineRule="auto"/>
        <w:ind w:left="360"/>
        <w:jc w:val="both"/>
        <w:rPr>
          <w:rFonts w:ascii="Arial" w:hAnsi="Arial" w:cs="Arial"/>
          <w:i/>
          <w:iCs/>
          <w:sz w:val="22"/>
          <w:szCs w:val="22"/>
        </w:rPr>
      </w:pPr>
    </w:p>
    <w:p w14:paraId="07F49EC0" w14:textId="77777777" w:rsidR="00D855B4" w:rsidRPr="00F35334" w:rsidRDefault="00D855B4" w:rsidP="00FD5615">
      <w:pPr>
        <w:pStyle w:val="Akapitzlist"/>
        <w:numPr>
          <w:ilvl w:val="0"/>
          <w:numId w:val="11"/>
        </w:numPr>
        <w:spacing w:line="276" w:lineRule="auto"/>
        <w:jc w:val="both"/>
        <w:rPr>
          <w:rFonts w:ascii="Arial" w:hAnsi="Arial" w:cs="Arial"/>
          <w:sz w:val="22"/>
          <w:szCs w:val="22"/>
        </w:rPr>
      </w:pPr>
      <w:r w:rsidRPr="00F35334">
        <w:rPr>
          <w:rFonts w:ascii="Arial" w:hAnsi="Arial" w:cs="Arial"/>
          <w:sz w:val="22"/>
          <w:szCs w:val="22"/>
        </w:rPr>
        <w:t>Niniejszym zmienia się postanowienia §1 ust. 8 Uchwały nr 4 poprzez nadanie mu następującego brzmienia.</w:t>
      </w:r>
    </w:p>
    <w:p w14:paraId="4E7AD3C3" w14:textId="77777777" w:rsidR="00D855B4" w:rsidRPr="00F35334" w:rsidRDefault="00D855B4" w:rsidP="00D855B4">
      <w:pPr>
        <w:pStyle w:val="Akapitzlist"/>
        <w:spacing w:line="276" w:lineRule="auto"/>
        <w:ind w:left="360"/>
        <w:jc w:val="both"/>
        <w:rPr>
          <w:rFonts w:ascii="Arial" w:hAnsi="Arial" w:cs="Arial"/>
          <w:sz w:val="22"/>
          <w:szCs w:val="22"/>
        </w:rPr>
      </w:pPr>
    </w:p>
    <w:p w14:paraId="591AB987" w14:textId="77777777" w:rsidR="00D855B4" w:rsidRPr="00F35334" w:rsidRDefault="00D855B4" w:rsidP="00D855B4">
      <w:pPr>
        <w:spacing w:line="276" w:lineRule="auto"/>
        <w:ind w:left="360"/>
        <w:jc w:val="both"/>
        <w:rPr>
          <w:rFonts w:ascii="Arial" w:hAnsi="Arial" w:cs="Arial"/>
          <w:i/>
          <w:iCs/>
          <w:sz w:val="22"/>
          <w:szCs w:val="22"/>
        </w:rPr>
      </w:pPr>
      <w:r w:rsidRPr="00F35334">
        <w:rPr>
          <w:rFonts w:ascii="Arial" w:hAnsi="Arial" w:cs="Arial"/>
          <w:i/>
          <w:iCs/>
          <w:sz w:val="22"/>
          <w:szCs w:val="22"/>
        </w:rPr>
        <w:t>„Z zastrzeżeniem postanowień ust. 7 powyżej Inwestor będzie uprawniony do objęcia Akcji w wykonaniu Warrantów Subskrypcyjnych Serii M do daty przypadającej 5 (pięć) lat od daty objęcia Warrantów Subskrypcyjnych Serii M przez Inwestora, nie później jednak niż do dnia 31 grudnia 2027 r.”</w:t>
      </w:r>
    </w:p>
    <w:p w14:paraId="714C5A24" w14:textId="77777777" w:rsidR="00D855B4" w:rsidRPr="00F35334" w:rsidRDefault="00D855B4" w:rsidP="00D855B4">
      <w:pPr>
        <w:spacing w:line="276" w:lineRule="auto"/>
        <w:jc w:val="both"/>
        <w:rPr>
          <w:rFonts w:ascii="Arial" w:hAnsi="Arial" w:cs="Arial"/>
          <w:sz w:val="22"/>
          <w:szCs w:val="22"/>
        </w:rPr>
      </w:pPr>
    </w:p>
    <w:p w14:paraId="192AF8B6" w14:textId="77777777" w:rsidR="00D855B4" w:rsidRPr="00F35334" w:rsidRDefault="00D855B4" w:rsidP="00FD5615">
      <w:pPr>
        <w:pStyle w:val="Akapitzlist"/>
        <w:numPr>
          <w:ilvl w:val="0"/>
          <w:numId w:val="11"/>
        </w:numPr>
        <w:spacing w:line="276" w:lineRule="auto"/>
        <w:jc w:val="both"/>
        <w:rPr>
          <w:rFonts w:ascii="Arial" w:hAnsi="Arial" w:cs="Arial"/>
          <w:sz w:val="22"/>
          <w:szCs w:val="22"/>
        </w:rPr>
      </w:pPr>
      <w:r w:rsidRPr="00F35334">
        <w:rPr>
          <w:rFonts w:ascii="Arial" w:hAnsi="Arial" w:cs="Arial"/>
          <w:sz w:val="22"/>
          <w:szCs w:val="22"/>
        </w:rPr>
        <w:t>Niniejszym zmienia się postanowienia §1 ust. 9 Uchwały nr 4 poprze nadanie mu następującego brzmienia:</w:t>
      </w:r>
    </w:p>
    <w:p w14:paraId="20942BAC" w14:textId="77777777" w:rsidR="00D855B4" w:rsidRPr="00F35334" w:rsidRDefault="00D855B4" w:rsidP="00D855B4">
      <w:pPr>
        <w:spacing w:line="276" w:lineRule="auto"/>
        <w:jc w:val="both"/>
        <w:rPr>
          <w:rFonts w:ascii="Arial" w:hAnsi="Arial" w:cs="Arial"/>
          <w:sz w:val="22"/>
          <w:szCs w:val="22"/>
        </w:rPr>
      </w:pPr>
    </w:p>
    <w:p w14:paraId="6F5C18E2" w14:textId="77777777" w:rsidR="00D855B4" w:rsidRPr="00F35334" w:rsidRDefault="00D855B4" w:rsidP="00D855B4">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„Objęcie Akcji przez Inwestora w ramach wykonania praw z Warrantów Subskrypcyjnych Serii M wymaga: (i) opłacenia ceny emisyjnej Akcji oraz (ii) złożenia prawidłowo wypełnionego oświadczenia o objęciu akcji serii M na formularzu przygotowanym przez Spółkę w trybie art. 451 KSH, którego wzór stanowi Załącznik nr 2 do niniejszej Uchwały.”</w:t>
      </w:r>
    </w:p>
    <w:p w14:paraId="3B33872B" w14:textId="77777777" w:rsidR="00D855B4" w:rsidRPr="00F35334" w:rsidRDefault="00D855B4" w:rsidP="00D855B4">
      <w:pPr>
        <w:pStyle w:val="Akapitzlist"/>
        <w:spacing w:line="276" w:lineRule="auto"/>
        <w:ind w:left="360"/>
        <w:jc w:val="both"/>
        <w:rPr>
          <w:rFonts w:ascii="Arial" w:hAnsi="Arial" w:cs="Arial"/>
          <w:i/>
          <w:iCs/>
          <w:sz w:val="22"/>
          <w:szCs w:val="22"/>
        </w:rPr>
      </w:pPr>
    </w:p>
    <w:p w14:paraId="42D55A35" w14:textId="77777777" w:rsidR="00D855B4" w:rsidRPr="00F35334" w:rsidRDefault="00D855B4" w:rsidP="00FD5615">
      <w:pPr>
        <w:pStyle w:val="Akapitzlist"/>
        <w:numPr>
          <w:ilvl w:val="0"/>
          <w:numId w:val="11"/>
        </w:numPr>
        <w:spacing w:line="276" w:lineRule="auto"/>
        <w:jc w:val="both"/>
        <w:rPr>
          <w:rFonts w:ascii="Arial" w:hAnsi="Arial" w:cs="Arial"/>
          <w:sz w:val="22"/>
          <w:szCs w:val="22"/>
        </w:rPr>
      </w:pPr>
      <w:r w:rsidRPr="00F35334">
        <w:rPr>
          <w:rFonts w:ascii="Arial" w:hAnsi="Arial" w:cs="Arial"/>
          <w:sz w:val="22"/>
          <w:szCs w:val="22"/>
        </w:rPr>
        <w:t>Niniejszym zmienia się postanowienia §2 ust.7 Uchwały nr 4 poprzez nadanie mu następującego brzmienia:</w:t>
      </w:r>
    </w:p>
    <w:p w14:paraId="0DF27813" w14:textId="77777777" w:rsidR="00D855B4" w:rsidRPr="00F35334" w:rsidRDefault="00D855B4" w:rsidP="00D855B4">
      <w:pPr>
        <w:pStyle w:val="Akapitzlist"/>
        <w:spacing w:line="276" w:lineRule="auto"/>
        <w:ind w:left="360"/>
        <w:jc w:val="both"/>
        <w:rPr>
          <w:rFonts w:ascii="Arial" w:hAnsi="Arial" w:cs="Arial"/>
          <w:sz w:val="22"/>
          <w:szCs w:val="22"/>
        </w:rPr>
      </w:pPr>
    </w:p>
    <w:p w14:paraId="29F53C0F" w14:textId="77777777" w:rsidR="00D855B4" w:rsidRPr="00F35334" w:rsidRDefault="00D855B4" w:rsidP="00D855B4">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„Zarząd Spółki po zatwierdzeniu przez Radę Nadzorczą ustali warunki, po spełnieniu których Inwestor będzie uprawniony do objęcia Akcji w wykonaniu praw z Warrantów Subskrypcyjnych Serii N.”</w:t>
      </w:r>
    </w:p>
    <w:p w14:paraId="400DC60B" w14:textId="77777777" w:rsidR="00D855B4" w:rsidRPr="00F35334" w:rsidRDefault="00D855B4" w:rsidP="00D855B4">
      <w:pPr>
        <w:pStyle w:val="Akapitzlist"/>
        <w:spacing w:line="276" w:lineRule="auto"/>
        <w:ind w:left="360"/>
        <w:jc w:val="both"/>
        <w:rPr>
          <w:rFonts w:ascii="Arial" w:hAnsi="Arial" w:cs="Arial"/>
          <w:i/>
          <w:iCs/>
          <w:sz w:val="22"/>
          <w:szCs w:val="22"/>
        </w:rPr>
      </w:pPr>
    </w:p>
    <w:p w14:paraId="6B736F7B" w14:textId="77777777" w:rsidR="00D855B4" w:rsidRPr="00F35334" w:rsidRDefault="00D855B4" w:rsidP="00FD5615">
      <w:pPr>
        <w:pStyle w:val="Akapitzlist"/>
        <w:numPr>
          <w:ilvl w:val="0"/>
          <w:numId w:val="11"/>
        </w:numPr>
        <w:spacing w:line="276" w:lineRule="auto"/>
        <w:jc w:val="both"/>
        <w:rPr>
          <w:rFonts w:ascii="Arial" w:hAnsi="Arial" w:cs="Arial"/>
          <w:sz w:val="22"/>
          <w:szCs w:val="22"/>
        </w:rPr>
      </w:pPr>
      <w:r w:rsidRPr="00F35334">
        <w:rPr>
          <w:rFonts w:ascii="Arial" w:hAnsi="Arial" w:cs="Arial"/>
          <w:sz w:val="22"/>
          <w:szCs w:val="22"/>
        </w:rPr>
        <w:t>Niniejszym zmienia się postanowienia §2 ust. 8 Uchwały nr 4 poprzez nadanie mu następującego brzmienia:</w:t>
      </w:r>
    </w:p>
    <w:p w14:paraId="4688B992" w14:textId="77777777" w:rsidR="00D855B4" w:rsidRPr="00F35334" w:rsidRDefault="00D855B4" w:rsidP="00D855B4">
      <w:pPr>
        <w:pStyle w:val="Akapitzlist"/>
        <w:spacing w:line="276" w:lineRule="auto"/>
        <w:ind w:left="360"/>
        <w:jc w:val="both"/>
        <w:rPr>
          <w:rFonts w:ascii="Arial" w:hAnsi="Arial" w:cs="Arial"/>
          <w:sz w:val="22"/>
          <w:szCs w:val="22"/>
        </w:rPr>
      </w:pPr>
    </w:p>
    <w:p w14:paraId="0643E17F" w14:textId="77777777" w:rsidR="00D855B4" w:rsidRPr="00F35334" w:rsidRDefault="00D855B4" w:rsidP="00D855B4">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„Z zastrzeżeniem postanowień ust. 7 powyżej Akcjonariusz będzie uprawniony do objęcia Akcji w wykonaniu Warrantów Subskrypcyjnych Serii N do daty przypadającej 5 (pięć) lat od daty objęcia Warrantów Subskrypcyjnych Serii N przez Akcjonariusza, nie później jednak niż do dnia 31 grudnia 2027 r.”.</w:t>
      </w:r>
    </w:p>
    <w:p w14:paraId="752E753D" w14:textId="77777777" w:rsidR="00D855B4" w:rsidRPr="00F35334" w:rsidRDefault="00D855B4" w:rsidP="00D855B4">
      <w:pPr>
        <w:pStyle w:val="Akapitzlist"/>
        <w:spacing w:line="276" w:lineRule="auto"/>
        <w:ind w:left="360"/>
        <w:jc w:val="both"/>
        <w:rPr>
          <w:rFonts w:ascii="Arial" w:hAnsi="Arial" w:cs="Arial"/>
          <w:sz w:val="22"/>
          <w:szCs w:val="22"/>
        </w:rPr>
      </w:pPr>
    </w:p>
    <w:p w14:paraId="12549688" w14:textId="77777777" w:rsidR="00D855B4" w:rsidRPr="00F35334" w:rsidRDefault="00D855B4" w:rsidP="00FD5615">
      <w:pPr>
        <w:pStyle w:val="Akapitzlist"/>
        <w:numPr>
          <w:ilvl w:val="0"/>
          <w:numId w:val="11"/>
        </w:numPr>
        <w:spacing w:line="276" w:lineRule="auto"/>
        <w:jc w:val="both"/>
        <w:rPr>
          <w:rFonts w:ascii="Arial" w:hAnsi="Arial" w:cs="Arial"/>
          <w:sz w:val="22"/>
          <w:szCs w:val="22"/>
        </w:rPr>
      </w:pPr>
      <w:r w:rsidRPr="00F35334">
        <w:rPr>
          <w:rFonts w:ascii="Arial" w:hAnsi="Arial" w:cs="Arial"/>
          <w:sz w:val="22"/>
          <w:szCs w:val="22"/>
        </w:rPr>
        <w:t>Niniejszym zmienia się postanowienia §2 ust. 9 Uchwały nr 4 poprzez nadanie mu następującego brzmienia:</w:t>
      </w:r>
    </w:p>
    <w:p w14:paraId="521F8C23" w14:textId="77777777" w:rsidR="00D855B4" w:rsidRPr="00F35334" w:rsidRDefault="00D855B4" w:rsidP="00D855B4">
      <w:pPr>
        <w:spacing w:line="276" w:lineRule="auto"/>
        <w:jc w:val="both"/>
        <w:rPr>
          <w:rFonts w:ascii="Arial" w:hAnsi="Arial" w:cs="Arial"/>
          <w:sz w:val="22"/>
          <w:szCs w:val="22"/>
        </w:rPr>
      </w:pPr>
    </w:p>
    <w:p w14:paraId="1F50056A" w14:textId="77777777" w:rsidR="00D855B4" w:rsidRPr="00F35334" w:rsidRDefault="00D855B4" w:rsidP="00D855B4">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„Objęcie Akcji przez Inwestora w ramach wykonania praw z Warrantów Subskrypcyjnych Serii N wymaga: (i) opłacenia ceny emisyjnej Akcji oraz (ii) złożenia prawidłowo wypełnionego oświadczenia o objęciu akcji serii M na formularzu przygotowanym przez Spółkę w trybie art. 451 KSH, którego wzór stanowi Załącznik nr 2 do niniejszej Uchwały.”</w:t>
      </w:r>
    </w:p>
    <w:p w14:paraId="5BEC8028" w14:textId="77777777" w:rsidR="00D855B4" w:rsidRPr="00F35334" w:rsidRDefault="00D855B4" w:rsidP="00D855B4">
      <w:pPr>
        <w:pStyle w:val="Akapitzlist"/>
        <w:spacing w:line="276" w:lineRule="auto"/>
        <w:ind w:left="360"/>
        <w:jc w:val="both"/>
        <w:rPr>
          <w:rFonts w:ascii="Arial" w:hAnsi="Arial" w:cs="Arial"/>
          <w:sz w:val="22"/>
          <w:szCs w:val="22"/>
        </w:rPr>
      </w:pPr>
    </w:p>
    <w:p w14:paraId="1AFD77C5" w14:textId="77777777" w:rsidR="00D855B4" w:rsidRPr="00F35334" w:rsidRDefault="00D855B4" w:rsidP="00D855B4">
      <w:pPr>
        <w:jc w:val="center"/>
        <w:rPr>
          <w:rFonts w:ascii="Arial" w:hAnsi="Arial" w:cs="Arial"/>
          <w:b/>
          <w:bCs/>
          <w:sz w:val="22"/>
          <w:szCs w:val="22"/>
        </w:rPr>
      </w:pPr>
      <w:r w:rsidRPr="00F35334">
        <w:rPr>
          <w:rFonts w:ascii="Arial" w:hAnsi="Arial" w:cs="Arial"/>
          <w:b/>
          <w:bCs/>
          <w:sz w:val="22"/>
          <w:szCs w:val="22"/>
        </w:rPr>
        <w:t>§2.</w:t>
      </w:r>
    </w:p>
    <w:p w14:paraId="08E87000" w14:textId="77777777" w:rsidR="00D855B4" w:rsidRPr="00F35334" w:rsidRDefault="00D855B4" w:rsidP="00D855B4">
      <w:pPr>
        <w:jc w:val="both"/>
        <w:rPr>
          <w:rFonts w:ascii="Arial" w:hAnsi="Arial" w:cs="Arial"/>
          <w:sz w:val="22"/>
          <w:szCs w:val="22"/>
        </w:rPr>
      </w:pPr>
      <w:r w:rsidRPr="00F35334">
        <w:rPr>
          <w:rFonts w:ascii="Arial" w:hAnsi="Arial" w:cs="Arial"/>
          <w:sz w:val="22"/>
          <w:szCs w:val="22"/>
        </w:rPr>
        <w:t>Nadzwyczajne Walne Zgromadzenie postanawia zmienić §11 Statutu Spółki poprzez nadanie mu następującego brzmienia:</w:t>
      </w:r>
    </w:p>
    <w:p w14:paraId="581D62A6" w14:textId="77777777" w:rsidR="00D855B4" w:rsidRPr="00F35334" w:rsidRDefault="00D855B4" w:rsidP="00D855B4">
      <w:pPr>
        <w:jc w:val="both"/>
        <w:rPr>
          <w:rFonts w:ascii="Arial" w:hAnsi="Arial" w:cs="Arial"/>
          <w:sz w:val="22"/>
          <w:szCs w:val="22"/>
        </w:rPr>
      </w:pPr>
    </w:p>
    <w:p w14:paraId="7A5E7269" w14:textId="77777777" w:rsidR="00D855B4" w:rsidRPr="00F35334" w:rsidRDefault="00D855B4" w:rsidP="00D855B4">
      <w:pPr>
        <w:jc w:val="both"/>
        <w:rPr>
          <w:rFonts w:ascii="Arial" w:hAnsi="Arial" w:cs="Arial"/>
          <w:i/>
          <w:sz w:val="22"/>
          <w:szCs w:val="22"/>
        </w:rPr>
      </w:pPr>
      <w:r w:rsidRPr="00F35334">
        <w:rPr>
          <w:rFonts w:ascii="Arial" w:hAnsi="Arial" w:cs="Arial"/>
          <w:i/>
          <w:sz w:val="22"/>
          <w:szCs w:val="22"/>
        </w:rPr>
        <w:t xml:space="preserve">„1. Warunkowy kapitał zakładowy Spółki wynosi nie więcej niż 3.217.608,90 zł (słownie: trzy miliony dwieście siedemnaście tysięcy sześćset osiem złotych i dziewięćdziesiąt groszy) i dzieli się na: (a) nie więcej niż 321.760.890 (słownie: trzysta dwadzieścia jeden milionów siedemset sześćdziesiąt tysięcy osiemset dziewięćdziesiąt) akcji zwykłych na okaziciela serii M o wartości nominalnej 0,01 zł (jeden grosz) każda. </w:t>
      </w:r>
    </w:p>
    <w:p w14:paraId="14582CDE" w14:textId="77777777" w:rsidR="00D855B4" w:rsidRPr="00F35334" w:rsidRDefault="00D855B4" w:rsidP="00D855B4">
      <w:pPr>
        <w:jc w:val="both"/>
        <w:rPr>
          <w:rFonts w:ascii="Arial" w:hAnsi="Arial" w:cs="Arial"/>
          <w:i/>
          <w:sz w:val="22"/>
          <w:szCs w:val="22"/>
        </w:rPr>
      </w:pPr>
      <w:r w:rsidRPr="00F35334">
        <w:rPr>
          <w:rFonts w:ascii="Arial" w:hAnsi="Arial" w:cs="Arial"/>
          <w:i/>
          <w:sz w:val="22"/>
          <w:szCs w:val="22"/>
        </w:rPr>
        <w:t>2. Celem warunkowego podwyższenia kapitału zakładowego, o którym mowa w ust. 1 powyżej, jest przyznanie praw do objęcia akcji serii M posiadaczom warrantów subskrypcyjnych serii M („</w:t>
      </w:r>
      <w:r w:rsidRPr="00F35334">
        <w:rPr>
          <w:rFonts w:ascii="Arial" w:hAnsi="Arial" w:cs="Arial"/>
          <w:b/>
          <w:i/>
          <w:sz w:val="22"/>
          <w:szCs w:val="22"/>
        </w:rPr>
        <w:t>Warranty Subskrypcyjne Serii M</w:t>
      </w:r>
      <w:r w:rsidRPr="00F35334">
        <w:rPr>
          <w:rFonts w:ascii="Arial" w:hAnsi="Arial" w:cs="Arial"/>
          <w:i/>
          <w:sz w:val="22"/>
          <w:szCs w:val="22"/>
        </w:rPr>
        <w:t>”) oraz posiadaczom warrantów subskrypcyjnych serii N („</w:t>
      </w:r>
      <w:r w:rsidRPr="00F35334">
        <w:rPr>
          <w:rFonts w:ascii="Arial" w:hAnsi="Arial" w:cs="Arial"/>
          <w:b/>
          <w:i/>
          <w:sz w:val="22"/>
          <w:szCs w:val="22"/>
        </w:rPr>
        <w:t>Warranty Subskrypcyjne Serii N</w:t>
      </w:r>
      <w:r w:rsidRPr="00F35334">
        <w:rPr>
          <w:rFonts w:ascii="Arial" w:hAnsi="Arial" w:cs="Arial"/>
          <w:i/>
          <w:sz w:val="22"/>
          <w:szCs w:val="22"/>
        </w:rPr>
        <w:t xml:space="preserve">”) wyemitowanych na podstawie uchwały Nadzwyczajnego Walnego Zgromadzenia nr 4 z dnia 9 maja 2022 roku w sprawie: (i) emisji warrantów subskrypcyjnych uprawniających do objęcia akcji, (ii) pozbawienia w całości akcjonariuszy Spółki prawa poboru warrantów subskrypcyjnych, (iii) warunkowego podwyższenia kapitału zakładowego Spółki, (iv) pozbawienia w całości akcjonariuszy Spółki prawa poboru akcji; oraz (v) zmiany Statutu Spółki. </w:t>
      </w:r>
    </w:p>
    <w:p w14:paraId="15BE0AE8" w14:textId="77777777" w:rsidR="00D855B4" w:rsidRPr="00F35334" w:rsidRDefault="00D855B4" w:rsidP="00D855B4">
      <w:pPr>
        <w:jc w:val="both"/>
        <w:rPr>
          <w:rFonts w:ascii="Arial" w:hAnsi="Arial" w:cs="Arial"/>
          <w:i/>
          <w:sz w:val="22"/>
          <w:szCs w:val="22"/>
        </w:rPr>
      </w:pPr>
      <w:r w:rsidRPr="00F35334">
        <w:rPr>
          <w:rFonts w:ascii="Arial" w:hAnsi="Arial" w:cs="Arial"/>
          <w:i/>
          <w:sz w:val="22"/>
          <w:szCs w:val="22"/>
        </w:rPr>
        <w:t>3. Prawo do objęcia akcji serii M będzie mogło być wykonane przez posiadaczy Warrantów Subskrypcyjnych Serii M oraz Warrantów Subskrypcyjnych Serii N po spełnieniu warunków określonych przez Zarząd Spółki, po zatwierdzeniu przez Radę Nadzorczą Spółki.</w:t>
      </w:r>
    </w:p>
    <w:p w14:paraId="36B519FC" w14:textId="77777777" w:rsidR="00D855B4" w:rsidRPr="00F35334" w:rsidRDefault="00D855B4" w:rsidP="00D855B4">
      <w:pPr>
        <w:jc w:val="both"/>
        <w:rPr>
          <w:rFonts w:ascii="Arial" w:hAnsi="Arial" w:cs="Arial"/>
          <w:i/>
          <w:iCs/>
          <w:sz w:val="22"/>
          <w:szCs w:val="22"/>
        </w:rPr>
      </w:pPr>
      <w:r w:rsidRPr="00F35334">
        <w:rPr>
          <w:rFonts w:ascii="Arial" w:hAnsi="Arial" w:cs="Arial"/>
          <w:i/>
          <w:iCs/>
          <w:sz w:val="22"/>
          <w:szCs w:val="22"/>
        </w:rPr>
        <w:t xml:space="preserve">4. Z zastrzeżeniem postanowień ust. 3 powyżej posiadacz Warrantów Subskrypcyjnych Serii M będzie uprawniony do objęcia Akcji w wykonaniu Warrantów Subskrypcyjnych Serii M </w:t>
      </w:r>
      <w:r w:rsidRPr="00F35334">
        <w:rPr>
          <w:rFonts w:ascii="Arial" w:hAnsi="Arial" w:cs="Arial"/>
          <w:i/>
          <w:sz w:val="22"/>
          <w:szCs w:val="22"/>
        </w:rPr>
        <w:t>do daty przypadającej 5 (pięć) lat od daty objęcia Warrantów Subskrypcyjnych Serii M przez Inwestora, nie później jednak niż do dnia 31 grudnia 2027 r.</w:t>
      </w:r>
    </w:p>
    <w:p w14:paraId="5CB298C2" w14:textId="77777777" w:rsidR="00D855B4" w:rsidRPr="00F35334" w:rsidRDefault="00D855B4" w:rsidP="00D855B4">
      <w:pPr>
        <w:jc w:val="both"/>
        <w:rPr>
          <w:rFonts w:ascii="Arial" w:hAnsi="Arial" w:cs="Arial"/>
          <w:i/>
          <w:sz w:val="22"/>
          <w:szCs w:val="22"/>
        </w:rPr>
      </w:pPr>
      <w:r w:rsidRPr="00F35334">
        <w:rPr>
          <w:rFonts w:ascii="Arial" w:hAnsi="Arial" w:cs="Arial"/>
          <w:i/>
          <w:sz w:val="22"/>
          <w:szCs w:val="22"/>
        </w:rPr>
        <w:t xml:space="preserve">5. </w:t>
      </w:r>
      <w:r w:rsidRPr="00F35334">
        <w:rPr>
          <w:rFonts w:ascii="Arial" w:hAnsi="Arial" w:cs="Arial"/>
          <w:i/>
          <w:iCs/>
          <w:sz w:val="22"/>
          <w:szCs w:val="22"/>
        </w:rPr>
        <w:t xml:space="preserve">Z zastrzeżeniem postanowień ust. 3 powyżej posiadacz Warrantów Subskrypcyjnych Serii N będzie uprawniony do objęcia Akcji w wykonaniu Warrantów Subskrypcyjnych Serii N </w:t>
      </w:r>
      <w:r w:rsidRPr="00F35334">
        <w:rPr>
          <w:rFonts w:ascii="Arial" w:hAnsi="Arial" w:cs="Arial"/>
          <w:i/>
          <w:sz w:val="22"/>
          <w:szCs w:val="22"/>
        </w:rPr>
        <w:t>do daty przypadającej 5 (pięć) lat od daty objęcia Warrantów Subskrypcyjnych Serii M przez Inwestora, nie później jednak niż do dnia 31 grudnia 2027 r.”</w:t>
      </w:r>
    </w:p>
    <w:p w14:paraId="4A9B3DDE" w14:textId="77777777" w:rsidR="00D855B4" w:rsidRPr="00F35334" w:rsidRDefault="00D855B4" w:rsidP="00D855B4">
      <w:pPr>
        <w:jc w:val="both"/>
        <w:rPr>
          <w:rFonts w:ascii="Arial" w:hAnsi="Arial" w:cs="Arial"/>
          <w:sz w:val="22"/>
          <w:szCs w:val="22"/>
        </w:rPr>
      </w:pPr>
    </w:p>
    <w:p w14:paraId="40A13CFF" w14:textId="77777777" w:rsidR="00D855B4" w:rsidRPr="00F35334" w:rsidRDefault="00D855B4" w:rsidP="00D855B4">
      <w:pPr>
        <w:jc w:val="both"/>
        <w:rPr>
          <w:rFonts w:ascii="Arial" w:hAnsi="Arial" w:cs="Arial"/>
          <w:sz w:val="22"/>
          <w:szCs w:val="22"/>
        </w:rPr>
      </w:pPr>
    </w:p>
    <w:p w14:paraId="04ADEA31" w14:textId="77777777" w:rsidR="00D855B4" w:rsidRPr="00F35334" w:rsidRDefault="00D855B4" w:rsidP="00D855B4">
      <w:pPr>
        <w:jc w:val="center"/>
        <w:rPr>
          <w:rFonts w:ascii="Arial" w:hAnsi="Arial" w:cs="Arial"/>
          <w:sz w:val="22"/>
          <w:szCs w:val="22"/>
        </w:rPr>
      </w:pPr>
      <w:r w:rsidRPr="00F35334">
        <w:rPr>
          <w:rFonts w:ascii="Arial" w:hAnsi="Arial" w:cs="Arial"/>
          <w:b/>
          <w:sz w:val="22"/>
          <w:szCs w:val="22"/>
        </w:rPr>
        <w:t>§3.</w:t>
      </w:r>
    </w:p>
    <w:p w14:paraId="1EFE0E54" w14:textId="77777777" w:rsidR="00D855B4" w:rsidRPr="00F35334" w:rsidRDefault="00D855B4" w:rsidP="00D855B4">
      <w:pPr>
        <w:autoSpaceDE w:val="0"/>
        <w:autoSpaceDN w:val="0"/>
        <w:adjustRightInd w:val="0"/>
        <w:spacing w:before="240"/>
        <w:jc w:val="both"/>
        <w:rPr>
          <w:rFonts w:ascii="Arial" w:hAnsi="Arial" w:cs="Arial"/>
          <w:color w:val="000000"/>
          <w:sz w:val="22"/>
          <w:szCs w:val="22"/>
        </w:rPr>
      </w:pPr>
      <w:r w:rsidRPr="00F35334">
        <w:rPr>
          <w:rFonts w:ascii="Arial" w:hAnsi="Arial" w:cs="Arial"/>
          <w:sz w:val="22"/>
          <w:szCs w:val="22"/>
        </w:rPr>
        <w:t xml:space="preserve">Uchwała wchodzi w życie z chwilą jej </w:t>
      </w:r>
      <w:r w:rsidRPr="00F35334">
        <w:rPr>
          <w:rFonts w:ascii="Arial" w:hAnsi="Arial" w:cs="Arial"/>
          <w:color w:val="000000"/>
          <w:sz w:val="22"/>
          <w:szCs w:val="22"/>
        </w:rPr>
        <w:t>podjęcia.</w:t>
      </w:r>
    </w:p>
    <w:p w14:paraId="2133C45C" w14:textId="77777777" w:rsidR="00D56390" w:rsidRPr="00F35334" w:rsidRDefault="00D56390" w:rsidP="00D855B4">
      <w:pPr>
        <w:autoSpaceDE w:val="0"/>
        <w:autoSpaceDN w:val="0"/>
        <w:adjustRightInd w:val="0"/>
        <w:spacing w:before="240"/>
        <w:jc w:val="both"/>
        <w:rPr>
          <w:rFonts w:ascii="Arial" w:hAnsi="Arial" w:cs="Arial"/>
          <w:color w:val="000000"/>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326A3144" w14:textId="77777777" w:rsidTr="001F4F4B">
        <w:trPr>
          <w:trHeight w:val="1690"/>
        </w:trPr>
        <w:tc>
          <w:tcPr>
            <w:tcW w:w="1875" w:type="dxa"/>
          </w:tcPr>
          <w:p w14:paraId="6CAB1E61"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80768" behindDoc="0" locked="0" layoutInCell="1" allowOverlap="1" wp14:anchorId="296C5B1B" wp14:editId="3CEFDA33">
                      <wp:simplePos x="0" y="0"/>
                      <wp:positionH relativeFrom="column">
                        <wp:posOffset>457200</wp:posOffset>
                      </wp:positionH>
                      <wp:positionV relativeFrom="paragraph">
                        <wp:posOffset>53340</wp:posOffset>
                      </wp:positionV>
                      <wp:extent cx="228600" cy="228600"/>
                      <wp:effectExtent l="0" t="0" r="0" b="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 o:spid="_x0000_s1026" style="position:absolute;margin-left:36pt;margin-top:4.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VVIwIAAD4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X2RVVSMCAAA+BAAADgAAAAAAAAAAAAAAAAAuAgAAZHJzL2Uyb0RvYy54bWxQ&#10;SwECLQAUAAYACAAAACEAJuyqndsAAAAHAQAADwAAAAAAAAAAAAAAAAB9BAAAZHJzL2Rvd25yZXYu&#10;eG1sUEsFBgAAAAAEAAQA8wAAAIUFAAAAAA==&#10;"/>
                  </w:pict>
                </mc:Fallback>
              </mc:AlternateContent>
            </w:r>
            <w:r w:rsidRPr="00F35334">
              <w:rPr>
                <w:rFonts w:ascii="Arial" w:hAnsi="Arial" w:cs="Arial"/>
                <w:sz w:val="22"/>
                <w:szCs w:val="22"/>
              </w:rPr>
              <w:t xml:space="preserve">     </w:t>
            </w:r>
          </w:p>
          <w:p w14:paraId="7BB973B5"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1498EC5B" w14:textId="77777777" w:rsidR="00D56390" w:rsidRPr="00F35334" w:rsidRDefault="00D56390" w:rsidP="001F4F4B">
            <w:pPr>
              <w:jc w:val="center"/>
              <w:rPr>
                <w:rFonts w:ascii="Arial" w:hAnsi="Arial" w:cs="Arial"/>
                <w:sz w:val="22"/>
                <w:szCs w:val="22"/>
              </w:rPr>
            </w:pPr>
          </w:p>
          <w:p w14:paraId="49B00D70"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02006C3D" w14:textId="77777777" w:rsidR="00D56390" w:rsidRPr="00F35334" w:rsidRDefault="00D56390" w:rsidP="001F4F4B">
            <w:pPr>
              <w:rPr>
                <w:rFonts w:ascii="Arial" w:hAnsi="Arial" w:cs="Arial"/>
                <w:sz w:val="22"/>
                <w:szCs w:val="22"/>
              </w:rPr>
            </w:pPr>
          </w:p>
          <w:p w14:paraId="65451EE0" w14:textId="77777777" w:rsidR="00D56390" w:rsidRPr="00F35334" w:rsidRDefault="00D56390" w:rsidP="001F4F4B">
            <w:pPr>
              <w:rPr>
                <w:rFonts w:ascii="Arial" w:hAnsi="Arial" w:cs="Arial"/>
                <w:sz w:val="22"/>
                <w:szCs w:val="22"/>
              </w:rPr>
            </w:pPr>
          </w:p>
          <w:p w14:paraId="27BE527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4B6F7175" w14:textId="77777777" w:rsidR="00D56390" w:rsidRPr="00F35334" w:rsidRDefault="00D56390" w:rsidP="001F4F4B">
            <w:pPr>
              <w:rPr>
                <w:rFonts w:ascii="Arial" w:hAnsi="Arial" w:cs="Arial"/>
                <w:sz w:val="22"/>
                <w:szCs w:val="22"/>
              </w:rPr>
            </w:pPr>
          </w:p>
          <w:p w14:paraId="0D606C80"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472F198E" w14:textId="77777777" w:rsidR="00D56390" w:rsidRPr="00F35334" w:rsidRDefault="00D56390" w:rsidP="001F4F4B">
            <w:pPr>
              <w:rPr>
                <w:rFonts w:ascii="Arial" w:hAnsi="Arial" w:cs="Arial"/>
                <w:sz w:val="22"/>
                <w:szCs w:val="22"/>
              </w:rPr>
            </w:pPr>
          </w:p>
        </w:tc>
        <w:tc>
          <w:tcPr>
            <w:tcW w:w="1874" w:type="dxa"/>
          </w:tcPr>
          <w:p w14:paraId="74F4391F"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81792" behindDoc="0" locked="0" layoutInCell="1" allowOverlap="1" wp14:anchorId="5892A3A1" wp14:editId="0C9C2DCF">
                      <wp:simplePos x="0" y="0"/>
                      <wp:positionH relativeFrom="column">
                        <wp:posOffset>387985</wp:posOffset>
                      </wp:positionH>
                      <wp:positionV relativeFrom="paragraph">
                        <wp:posOffset>53340</wp:posOffset>
                      </wp:positionV>
                      <wp:extent cx="228600" cy="228600"/>
                      <wp:effectExtent l="0" t="0" r="0" b="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 o:spid="_x0000_s1026" style="position:absolute;margin-left:30.55pt;margin-top:4.2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yq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Ek9cqiMCAAA+BAAADgAAAAAAAAAAAAAAAAAuAgAAZHJzL2Uyb0RvYy54bWxQ&#10;SwECLQAUAAYACAAAACEAwPbttdsAAAAGAQAADwAAAAAAAAAAAAAAAAB9BAAAZHJzL2Rvd25yZXYu&#10;eG1sUEsFBgAAAAAEAAQA8wAAAIUFAAAAAA==&#10;"/>
                  </w:pict>
                </mc:Fallback>
              </mc:AlternateContent>
            </w:r>
          </w:p>
          <w:p w14:paraId="5840409D"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33FBA5AC" w14:textId="77777777" w:rsidR="00D56390" w:rsidRPr="00F35334" w:rsidRDefault="00D56390" w:rsidP="001F4F4B">
            <w:pPr>
              <w:jc w:val="center"/>
              <w:rPr>
                <w:rFonts w:ascii="Arial" w:hAnsi="Arial" w:cs="Arial"/>
                <w:sz w:val="22"/>
                <w:szCs w:val="22"/>
              </w:rPr>
            </w:pPr>
          </w:p>
          <w:p w14:paraId="580F7AC5"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64E5B5C0" w14:textId="77777777" w:rsidR="00D56390" w:rsidRPr="00F35334" w:rsidRDefault="00D56390" w:rsidP="001F4F4B">
            <w:pPr>
              <w:rPr>
                <w:rFonts w:ascii="Arial" w:hAnsi="Arial" w:cs="Arial"/>
                <w:sz w:val="22"/>
                <w:szCs w:val="22"/>
              </w:rPr>
            </w:pPr>
          </w:p>
          <w:p w14:paraId="5B7A6CF3" w14:textId="77777777" w:rsidR="00D56390" w:rsidRPr="00F35334" w:rsidRDefault="00D56390" w:rsidP="001F4F4B">
            <w:pPr>
              <w:rPr>
                <w:rFonts w:ascii="Arial" w:hAnsi="Arial" w:cs="Arial"/>
                <w:sz w:val="22"/>
                <w:szCs w:val="22"/>
              </w:rPr>
            </w:pPr>
          </w:p>
          <w:p w14:paraId="02B29D3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9451E65" w14:textId="77777777" w:rsidR="00D56390" w:rsidRPr="00F35334" w:rsidRDefault="00D56390" w:rsidP="001F4F4B">
            <w:pPr>
              <w:rPr>
                <w:rFonts w:ascii="Arial" w:hAnsi="Arial" w:cs="Arial"/>
                <w:sz w:val="22"/>
                <w:szCs w:val="22"/>
              </w:rPr>
            </w:pPr>
          </w:p>
          <w:p w14:paraId="0BABC803"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5824D1DC" w14:textId="77777777" w:rsidR="00D56390" w:rsidRPr="00F35334" w:rsidRDefault="00D56390" w:rsidP="001F4F4B">
            <w:pPr>
              <w:rPr>
                <w:rFonts w:ascii="Arial" w:hAnsi="Arial" w:cs="Arial"/>
                <w:sz w:val="22"/>
                <w:szCs w:val="22"/>
              </w:rPr>
            </w:pPr>
          </w:p>
        </w:tc>
        <w:tc>
          <w:tcPr>
            <w:tcW w:w="2146" w:type="dxa"/>
          </w:tcPr>
          <w:p w14:paraId="1793DCA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82816" behindDoc="0" locked="0" layoutInCell="1" allowOverlap="1" wp14:anchorId="5E961B44" wp14:editId="3FA0DAF7">
                      <wp:simplePos x="0" y="0"/>
                      <wp:positionH relativeFrom="column">
                        <wp:posOffset>433070</wp:posOffset>
                      </wp:positionH>
                      <wp:positionV relativeFrom="paragraph">
                        <wp:posOffset>53340</wp:posOffset>
                      </wp:positionV>
                      <wp:extent cx="228600" cy="228600"/>
                      <wp:effectExtent l="0" t="0" r="0" b="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 o:spid="_x0000_s1026" style="position:absolute;margin-left:34.1pt;margin-top:4.2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kE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i0PJBCMCAAA+BAAADgAAAAAAAAAAAAAAAAAuAgAAZHJzL2Uyb0RvYy54bWxQ&#10;SwECLQAUAAYACAAAACEAF7YbuNsAAAAHAQAADwAAAAAAAAAAAAAAAAB9BAAAZHJzL2Rvd25yZXYu&#10;eG1sUEsFBgAAAAAEAAQA8wAAAIUFAAAAAA==&#10;"/>
                  </w:pict>
                </mc:Fallback>
              </mc:AlternateContent>
            </w:r>
            <w:r w:rsidRPr="00F35334">
              <w:rPr>
                <w:rFonts w:ascii="Arial" w:hAnsi="Arial" w:cs="Arial"/>
                <w:sz w:val="22"/>
                <w:szCs w:val="22"/>
              </w:rPr>
              <w:t xml:space="preserve"> </w:t>
            </w:r>
          </w:p>
          <w:p w14:paraId="1E84FCEA"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6EE7555A" w14:textId="77777777" w:rsidR="00D56390" w:rsidRPr="00F35334" w:rsidRDefault="00D56390" w:rsidP="001F4F4B">
            <w:pPr>
              <w:jc w:val="both"/>
              <w:rPr>
                <w:rFonts w:ascii="Arial" w:hAnsi="Arial" w:cs="Arial"/>
                <w:sz w:val="22"/>
                <w:szCs w:val="22"/>
              </w:rPr>
            </w:pPr>
          </w:p>
          <w:p w14:paraId="3BC24E50"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28432D34" w14:textId="77777777" w:rsidR="00D56390" w:rsidRPr="00F35334" w:rsidRDefault="00D56390" w:rsidP="001F4F4B">
            <w:pPr>
              <w:rPr>
                <w:rFonts w:ascii="Arial" w:hAnsi="Arial" w:cs="Arial"/>
                <w:sz w:val="22"/>
                <w:szCs w:val="22"/>
              </w:rPr>
            </w:pPr>
          </w:p>
          <w:p w14:paraId="3429EB13" w14:textId="77777777" w:rsidR="00D56390" w:rsidRPr="00F35334" w:rsidRDefault="00D56390" w:rsidP="001F4F4B">
            <w:pPr>
              <w:rPr>
                <w:rFonts w:ascii="Arial" w:hAnsi="Arial" w:cs="Arial"/>
                <w:sz w:val="22"/>
                <w:szCs w:val="22"/>
              </w:rPr>
            </w:pPr>
          </w:p>
          <w:p w14:paraId="472C00CF"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E27D4EB" w14:textId="77777777" w:rsidR="00D56390" w:rsidRPr="00F35334" w:rsidRDefault="00D56390" w:rsidP="001F4F4B">
            <w:pPr>
              <w:jc w:val="center"/>
              <w:rPr>
                <w:rFonts w:ascii="Arial" w:hAnsi="Arial" w:cs="Arial"/>
                <w:sz w:val="22"/>
                <w:szCs w:val="22"/>
              </w:rPr>
            </w:pPr>
          </w:p>
          <w:p w14:paraId="592045C3"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46213690"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83840" behindDoc="0" locked="0" layoutInCell="1" allowOverlap="1" wp14:anchorId="18FD18B7" wp14:editId="40A9D5EF">
                      <wp:simplePos x="0" y="0"/>
                      <wp:positionH relativeFrom="column">
                        <wp:posOffset>412750</wp:posOffset>
                      </wp:positionH>
                      <wp:positionV relativeFrom="paragraph">
                        <wp:posOffset>53340</wp:posOffset>
                      </wp:positionV>
                      <wp:extent cx="228600" cy="228600"/>
                      <wp:effectExtent l="0" t="0" r="0" b="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 o:spid="_x0000_s1026" style="position:absolute;margin-left:32.5pt;margin-top:4.2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csIwIAAD4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GFQBywjAgAAPgQAAA4AAAAAAAAAAAAAAAAALgIAAGRycy9lMm9Eb2MueG1s&#10;UEsBAi0AFAAGAAgAAAAhALF4/uTcAAAABwEAAA8AAAAAAAAAAAAAAAAAfQQAAGRycy9kb3ducmV2&#10;LnhtbFBLBQYAAAAABAAEAPMAAACGBQAAAAA=&#10;"/>
                  </w:pict>
                </mc:Fallback>
              </mc:AlternateContent>
            </w:r>
          </w:p>
          <w:p w14:paraId="0336FB4C" w14:textId="77777777" w:rsidR="00D56390" w:rsidRPr="00F35334" w:rsidRDefault="00D56390" w:rsidP="001F4F4B">
            <w:pPr>
              <w:jc w:val="center"/>
              <w:rPr>
                <w:rFonts w:ascii="Arial" w:hAnsi="Arial" w:cs="Arial"/>
                <w:sz w:val="22"/>
                <w:szCs w:val="22"/>
              </w:rPr>
            </w:pPr>
          </w:p>
          <w:p w14:paraId="6F5342F0" w14:textId="77777777" w:rsidR="00D56390" w:rsidRPr="00F35334" w:rsidRDefault="00D56390" w:rsidP="001F4F4B">
            <w:pPr>
              <w:jc w:val="center"/>
              <w:rPr>
                <w:rFonts w:ascii="Arial" w:hAnsi="Arial" w:cs="Arial"/>
                <w:sz w:val="22"/>
                <w:szCs w:val="22"/>
              </w:rPr>
            </w:pPr>
          </w:p>
          <w:p w14:paraId="683BD11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59D189D1" w14:textId="77777777" w:rsidR="00D56390" w:rsidRPr="00F35334" w:rsidRDefault="00D56390" w:rsidP="001F4F4B">
            <w:pPr>
              <w:rPr>
                <w:rFonts w:ascii="Arial" w:hAnsi="Arial" w:cs="Arial"/>
                <w:sz w:val="22"/>
                <w:szCs w:val="22"/>
              </w:rPr>
            </w:pPr>
          </w:p>
          <w:p w14:paraId="56A0F9AE" w14:textId="77777777" w:rsidR="00D56390" w:rsidRPr="00F35334" w:rsidRDefault="00D56390" w:rsidP="001F4F4B">
            <w:pPr>
              <w:rPr>
                <w:rFonts w:ascii="Arial" w:hAnsi="Arial" w:cs="Arial"/>
                <w:sz w:val="22"/>
                <w:szCs w:val="22"/>
              </w:rPr>
            </w:pPr>
          </w:p>
          <w:p w14:paraId="7897717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64E983C0" w14:textId="77777777" w:rsidR="00D56390" w:rsidRPr="00F35334" w:rsidRDefault="00D56390" w:rsidP="001F4F4B">
            <w:pPr>
              <w:rPr>
                <w:rFonts w:ascii="Arial" w:hAnsi="Arial" w:cs="Arial"/>
                <w:sz w:val="22"/>
                <w:szCs w:val="22"/>
              </w:rPr>
            </w:pPr>
          </w:p>
          <w:p w14:paraId="6D70578E"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09DBD7A1" w14:textId="77777777" w:rsidR="00D56390" w:rsidRPr="00F35334" w:rsidRDefault="00D56390" w:rsidP="001F4F4B">
            <w:pPr>
              <w:rPr>
                <w:rFonts w:ascii="Arial" w:hAnsi="Arial" w:cs="Arial"/>
                <w:sz w:val="22"/>
                <w:szCs w:val="22"/>
              </w:rPr>
            </w:pPr>
          </w:p>
        </w:tc>
        <w:tc>
          <w:tcPr>
            <w:tcW w:w="2060" w:type="dxa"/>
          </w:tcPr>
          <w:p w14:paraId="51EBE479"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84864" behindDoc="0" locked="0" layoutInCell="1" allowOverlap="1" wp14:anchorId="4E81072B" wp14:editId="46FCD230">
                      <wp:simplePos x="0" y="0"/>
                      <wp:positionH relativeFrom="column">
                        <wp:posOffset>457835</wp:posOffset>
                      </wp:positionH>
                      <wp:positionV relativeFrom="paragraph">
                        <wp:posOffset>53340</wp:posOffset>
                      </wp:positionV>
                      <wp:extent cx="228600" cy="228600"/>
                      <wp:effectExtent l="0" t="0" r="0" b="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 o:spid="_x0000_s1026" style="position:absolute;margin-left:36.05pt;margin-top:4.2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KCIwIAAD4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FySgiMCAAA+BAAADgAAAAAAAAAAAAAAAAAuAgAAZHJzL2Uyb0RvYy54bWxQ&#10;SwECLQAUAAYACAAAACEAnAE1tNsAAAAHAQAADwAAAAAAAAAAAAAAAAB9BAAAZHJzL2Rvd25yZXYu&#10;eG1sUEsFBgAAAAAEAAQA8wAAAIUFAAAAAA==&#10;"/>
                  </w:pict>
                </mc:Fallback>
              </mc:AlternateContent>
            </w:r>
          </w:p>
          <w:p w14:paraId="61A8DD82" w14:textId="77777777" w:rsidR="00D56390" w:rsidRPr="00F35334" w:rsidRDefault="00D56390" w:rsidP="001F4F4B">
            <w:pPr>
              <w:jc w:val="center"/>
              <w:rPr>
                <w:rFonts w:ascii="Arial" w:hAnsi="Arial" w:cs="Arial"/>
                <w:sz w:val="22"/>
                <w:szCs w:val="22"/>
              </w:rPr>
            </w:pPr>
          </w:p>
          <w:p w14:paraId="26469F1E" w14:textId="77777777" w:rsidR="00D56390" w:rsidRPr="00F35334" w:rsidRDefault="00D56390" w:rsidP="001F4F4B">
            <w:pPr>
              <w:jc w:val="center"/>
              <w:rPr>
                <w:rFonts w:ascii="Arial" w:hAnsi="Arial" w:cs="Arial"/>
                <w:sz w:val="22"/>
                <w:szCs w:val="22"/>
              </w:rPr>
            </w:pPr>
          </w:p>
          <w:p w14:paraId="7E530209"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5181FFB1" w14:textId="77777777" w:rsidR="00D56390" w:rsidRPr="00F35334" w:rsidRDefault="00D56390" w:rsidP="001F4F4B">
            <w:pPr>
              <w:rPr>
                <w:rFonts w:ascii="Arial" w:hAnsi="Arial" w:cs="Arial"/>
                <w:sz w:val="22"/>
                <w:szCs w:val="22"/>
              </w:rPr>
            </w:pPr>
          </w:p>
          <w:p w14:paraId="033AFCDA"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902D89E" w14:textId="77777777" w:rsidR="00D56390" w:rsidRPr="00F35334" w:rsidRDefault="00D56390" w:rsidP="001F4F4B">
            <w:pPr>
              <w:rPr>
                <w:rFonts w:ascii="Arial" w:hAnsi="Arial" w:cs="Arial"/>
                <w:sz w:val="22"/>
                <w:szCs w:val="22"/>
              </w:rPr>
            </w:pPr>
          </w:p>
          <w:p w14:paraId="4D3CD953"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58C8C64D" w14:textId="77777777" w:rsidTr="001F4F4B">
        <w:trPr>
          <w:cantSplit/>
          <w:trHeight w:val="1504"/>
        </w:trPr>
        <w:tc>
          <w:tcPr>
            <w:tcW w:w="9829" w:type="dxa"/>
            <w:gridSpan w:val="5"/>
          </w:tcPr>
          <w:p w14:paraId="2EF0CC61"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85888" behindDoc="0" locked="0" layoutInCell="1" allowOverlap="1" wp14:anchorId="6C1865E9" wp14:editId="7F0A79C0">
                      <wp:simplePos x="0" y="0"/>
                      <wp:positionH relativeFrom="column">
                        <wp:posOffset>0</wp:posOffset>
                      </wp:positionH>
                      <wp:positionV relativeFrom="paragraph">
                        <wp:posOffset>123190</wp:posOffset>
                      </wp:positionV>
                      <wp:extent cx="228600" cy="228600"/>
                      <wp:effectExtent l="0" t="0" r="0" b="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 o:spid="_x0000_s1026" style="position:absolute;margin-left:0;margin-top:9.7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QJ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C6AGQJIwIAAD4EAAAOAAAAAAAAAAAAAAAAAC4CAABkcnMvZTJvRG9jLnhtbFBL&#10;AQItABQABgAIAAAAIQB7+ZD42gAAAAUBAAAPAAAAAAAAAAAAAAAAAH0EAABkcnMvZG93bnJldi54&#10;bWxQSwUGAAAAAAQABADzAAAAhAUAAAAA&#10;"/>
                  </w:pict>
                </mc:Fallback>
              </mc:AlternateContent>
            </w:r>
            <w:r w:rsidRPr="00F35334">
              <w:rPr>
                <w:rFonts w:ascii="Arial" w:hAnsi="Arial" w:cs="Arial"/>
                <w:sz w:val="22"/>
                <w:szCs w:val="22"/>
              </w:rPr>
              <w:t xml:space="preserve">      </w:t>
            </w:r>
          </w:p>
          <w:p w14:paraId="66DD746F"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5A00D2FD" w14:textId="77777777" w:rsidR="00D56390" w:rsidRPr="00F35334" w:rsidRDefault="00D56390" w:rsidP="00D855B4">
      <w:pPr>
        <w:autoSpaceDE w:val="0"/>
        <w:autoSpaceDN w:val="0"/>
        <w:adjustRightInd w:val="0"/>
        <w:spacing w:before="240"/>
        <w:jc w:val="both"/>
        <w:rPr>
          <w:rFonts w:ascii="Arial" w:hAnsi="Arial" w:cs="Arial"/>
          <w:sz w:val="22"/>
          <w:szCs w:val="22"/>
        </w:rPr>
      </w:pPr>
    </w:p>
    <w:p w14:paraId="7530E8BB" w14:textId="7F12E49F" w:rsidR="00D855B4" w:rsidRPr="00F35334" w:rsidRDefault="00D855B4">
      <w:pPr>
        <w:rPr>
          <w:rFonts w:ascii="Arial" w:hAnsi="Arial" w:cs="Arial"/>
          <w:b/>
          <w:bCs/>
          <w:sz w:val="22"/>
          <w:szCs w:val="22"/>
        </w:rPr>
      </w:pPr>
      <w:r w:rsidRPr="00F35334">
        <w:rPr>
          <w:rFonts w:ascii="Arial" w:hAnsi="Arial" w:cs="Arial"/>
          <w:b/>
          <w:bCs/>
          <w:sz w:val="22"/>
          <w:szCs w:val="22"/>
        </w:rPr>
        <w:br w:type="page"/>
      </w:r>
    </w:p>
    <w:p w14:paraId="0C4A644C" w14:textId="21D448D2" w:rsidR="002B694D" w:rsidRPr="00F35334" w:rsidRDefault="002B694D" w:rsidP="002B694D">
      <w:pPr>
        <w:jc w:val="center"/>
        <w:rPr>
          <w:rFonts w:ascii="Arial" w:hAnsi="Arial" w:cs="Arial"/>
          <w:b/>
          <w:bCs/>
          <w:sz w:val="22"/>
          <w:szCs w:val="22"/>
        </w:rPr>
      </w:pPr>
      <w:r w:rsidRPr="00F35334">
        <w:rPr>
          <w:rFonts w:ascii="Arial" w:hAnsi="Arial" w:cs="Arial"/>
          <w:b/>
          <w:bCs/>
          <w:sz w:val="22"/>
          <w:szCs w:val="22"/>
        </w:rPr>
        <w:t xml:space="preserve">UCHWAŁA NR </w:t>
      </w:r>
      <w:r w:rsidR="00D855B4" w:rsidRPr="00F35334">
        <w:rPr>
          <w:rFonts w:ascii="Arial" w:hAnsi="Arial" w:cs="Arial"/>
          <w:b/>
          <w:bCs/>
          <w:sz w:val="22"/>
          <w:szCs w:val="22"/>
        </w:rPr>
        <w:t>5</w:t>
      </w:r>
    </w:p>
    <w:p w14:paraId="1CF66BC4" w14:textId="77777777" w:rsidR="002B694D" w:rsidRPr="00F35334" w:rsidRDefault="002B694D" w:rsidP="002B694D">
      <w:pPr>
        <w:jc w:val="center"/>
        <w:rPr>
          <w:rFonts w:ascii="Arial" w:hAnsi="Arial" w:cs="Arial"/>
          <w:b/>
          <w:bCs/>
          <w:sz w:val="22"/>
          <w:szCs w:val="22"/>
        </w:rPr>
      </w:pPr>
      <w:r w:rsidRPr="00F35334">
        <w:rPr>
          <w:rFonts w:ascii="Arial" w:hAnsi="Arial" w:cs="Arial"/>
          <w:b/>
          <w:bCs/>
          <w:sz w:val="22"/>
          <w:szCs w:val="22"/>
        </w:rPr>
        <w:t>Nadzwyczajnego Walnego Zgromadzenia</w:t>
      </w:r>
    </w:p>
    <w:p w14:paraId="16267F71"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RAFAKO Spółka Akcyjna („Spółka”)</w:t>
      </w:r>
    </w:p>
    <w:p w14:paraId="5DF3CBAB"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z dnia 26 lipca</w:t>
      </w:r>
      <w:r w:rsidRPr="00F35334">
        <w:rPr>
          <w:rFonts w:ascii="Arial" w:hAnsi="Arial" w:cs="Arial"/>
          <w:i/>
          <w:iCs/>
          <w:sz w:val="22"/>
          <w:szCs w:val="22"/>
        </w:rPr>
        <w:t xml:space="preserve"> </w:t>
      </w:r>
      <w:r w:rsidRPr="00F35334">
        <w:rPr>
          <w:rFonts w:ascii="Arial" w:hAnsi="Arial" w:cs="Arial"/>
          <w:b/>
          <w:bCs/>
          <w:sz w:val="22"/>
          <w:szCs w:val="22"/>
        </w:rPr>
        <w:t>2023 roku</w:t>
      </w:r>
    </w:p>
    <w:p w14:paraId="041FE00A" w14:textId="77777777" w:rsidR="002B694D" w:rsidRPr="00F35334" w:rsidRDefault="002B694D" w:rsidP="002B694D">
      <w:pPr>
        <w:rPr>
          <w:rFonts w:ascii="Arial" w:hAnsi="Arial" w:cs="Arial"/>
          <w:b/>
          <w:sz w:val="22"/>
          <w:szCs w:val="22"/>
        </w:rPr>
      </w:pPr>
    </w:p>
    <w:p w14:paraId="55E2997A" w14:textId="77777777" w:rsidR="002B694D" w:rsidRPr="00F35334" w:rsidRDefault="002B694D" w:rsidP="002B694D">
      <w:pPr>
        <w:jc w:val="center"/>
        <w:rPr>
          <w:rFonts w:ascii="Arial" w:hAnsi="Arial" w:cs="Arial"/>
          <w:sz w:val="22"/>
          <w:szCs w:val="22"/>
        </w:rPr>
      </w:pPr>
    </w:p>
    <w:p w14:paraId="7126BFD9" w14:textId="16833804" w:rsidR="002B694D" w:rsidRPr="00F35334" w:rsidRDefault="002B694D" w:rsidP="002B694D">
      <w:pPr>
        <w:ind w:left="1416" w:hanging="1416"/>
        <w:jc w:val="both"/>
        <w:rPr>
          <w:rFonts w:ascii="Arial" w:hAnsi="Arial" w:cs="Arial"/>
          <w:sz w:val="22"/>
          <w:szCs w:val="22"/>
        </w:rPr>
      </w:pPr>
      <w:r w:rsidRPr="00F35334">
        <w:rPr>
          <w:rFonts w:ascii="Arial" w:hAnsi="Arial" w:cs="Arial"/>
          <w:sz w:val="22"/>
          <w:szCs w:val="22"/>
        </w:rPr>
        <w:t xml:space="preserve">w sprawie: </w:t>
      </w:r>
      <w:r w:rsidRPr="00F35334">
        <w:rPr>
          <w:rFonts w:ascii="Arial" w:hAnsi="Arial" w:cs="Arial"/>
          <w:sz w:val="22"/>
          <w:szCs w:val="22"/>
        </w:rPr>
        <w:tab/>
        <w:t>zmiany uchwały nr 4 Nadzwyczajnego Walnego Zgromadzenia z dnia 9 maja 2022 roku.</w:t>
      </w:r>
    </w:p>
    <w:p w14:paraId="769AE290" w14:textId="77777777" w:rsidR="002B694D" w:rsidRPr="00F35334" w:rsidRDefault="002B694D" w:rsidP="002B694D">
      <w:pPr>
        <w:jc w:val="both"/>
        <w:rPr>
          <w:rFonts w:ascii="Arial" w:hAnsi="Arial" w:cs="Arial"/>
          <w:sz w:val="22"/>
          <w:szCs w:val="22"/>
        </w:rPr>
      </w:pPr>
    </w:p>
    <w:p w14:paraId="2AE99C7F" w14:textId="77777777" w:rsidR="00B9474A" w:rsidRPr="00F35334" w:rsidRDefault="00B9474A" w:rsidP="00B9474A">
      <w:pPr>
        <w:jc w:val="both"/>
        <w:rPr>
          <w:rFonts w:ascii="Arial" w:hAnsi="Arial" w:cs="Arial"/>
          <w:sz w:val="22"/>
          <w:szCs w:val="22"/>
        </w:rPr>
      </w:pPr>
      <w:r w:rsidRPr="00F35334">
        <w:rPr>
          <w:rFonts w:ascii="Arial" w:hAnsi="Arial" w:cs="Arial"/>
          <w:sz w:val="22"/>
          <w:szCs w:val="22"/>
        </w:rPr>
        <w:t>Działając na podstawie art. 393 pkt 5, art. 430 § 1, 431 §1 oraz 433 § 2 ustawy z dnia 15 września 2000 r. Kodeks spółek handlowych („</w:t>
      </w:r>
      <w:r w:rsidRPr="00F35334">
        <w:rPr>
          <w:rFonts w:ascii="Arial" w:hAnsi="Arial" w:cs="Arial"/>
          <w:b/>
          <w:sz w:val="22"/>
          <w:szCs w:val="22"/>
        </w:rPr>
        <w:t>KSH</w:t>
      </w:r>
      <w:r w:rsidRPr="00F35334">
        <w:rPr>
          <w:rFonts w:ascii="Arial" w:hAnsi="Arial" w:cs="Arial"/>
          <w:sz w:val="22"/>
          <w:szCs w:val="22"/>
        </w:rPr>
        <w:t>”), oraz § 30 ust. 1 pkt 6 Statutu spółki RAFAKO Spółka Akcyjna z siedzibą w Raciborzu („</w:t>
      </w:r>
      <w:r w:rsidRPr="00F35334">
        <w:rPr>
          <w:rFonts w:ascii="Arial" w:hAnsi="Arial" w:cs="Arial"/>
          <w:b/>
          <w:sz w:val="22"/>
          <w:szCs w:val="22"/>
        </w:rPr>
        <w:t>Spółka</w:t>
      </w:r>
      <w:r w:rsidRPr="00F35334">
        <w:rPr>
          <w:rFonts w:ascii="Arial" w:hAnsi="Arial" w:cs="Arial"/>
          <w:sz w:val="22"/>
          <w:szCs w:val="22"/>
        </w:rPr>
        <w:t xml:space="preserve">”), Nadzwyczajne Walne Zgromadzenie Spółki niniejszym postanawia, co następuje: </w:t>
      </w:r>
    </w:p>
    <w:p w14:paraId="5F25826F" w14:textId="77777777" w:rsidR="00B9474A" w:rsidRPr="00F35334" w:rsidRDefault="00B9474A" w:rsidP="00B9474A">
      <w:pPr>
        <w:pStyle w:val="Akapitzlist"/>
        <w:rPr>
          <w:rFonts w:ascii="Arial" w:hAnsi="Arial" w:cs="Arial"/>
          <w:sz w:val="22"/>
          <w:szCs w:val="22"/>
        </w:rPr>
      </w:pPr>
    </w:p>
    <w:p w14:paraId="3D09D569" w14:textId="77777777" w:rsidR="00B9474A" w:rsidRPr="00F35334" w:rsidRDefault="00B9474A" w:rsidP="00B9474A">
      <w:pPr>
        <w:jc w:val="center"/>
        <w:rPr>
          <w:rFonts w:ascii="Arial" w:hAnsi="Arial" w:cs="Arial"/>
          <w:b/>
          <w:sz w:val="22"/>
          <w:szCs w:val="22"/>
        </w:rPr>
      </w:pPr>
      <w:r w:rsidRPr="00F35334">
        <w:rPr>
          <w:rFonts w:ascii="Arial" w:hAnsi="Arial" w:cs="Arial"/>
          <w:b/>
          <w:sz w:val="22"/>
          <w:szCs w:val="22"/>
        </w:rPr>
        <w:t>§1.</w:t>
      </w:r>
    </w:p>
    <w:p w14:paraId="3D4CE500" w14:textId="77777777" w:rsidR="00B9474A" w:rsidRPr="00F35334" w:rsidRDefault="00B9474A" w:rsidP="00B9474A">
      <w:pPr>
        <w:jc w:val="center"/>
        <w:rPr>
          <w:rFonts w:ascii="Arial" w:hAnsi="Arial" w:cs="Arial"/>
          <w:b/>
          <w:sz w:val="22"/>
          <w:szCs w:val="22"/>
        </w:rPr>
      </w:pPr>
    </w:p>
    <w:p w14:paraId="49FA1242" w14:textId="77777777" w:rsidR="00B9474A" w:rsidRPr="00F35334" w:rsidRDefault="00B9474A" w:rsidP="00FD5615">
      <w:pPr>
        <w:pStyle w:val="Akapitzlist"/>
        <w:numPr>
          <w:ilvl w:val="0"/>
          <w:numId w:val="33"/>
        </w:numPr>
        <w:spacing w:line="276" w:lineRule="auto"/>
        <w:jc w:val="both"/>
        <w:rPr>
          <w:rFonts w:ascii="Arial" w:hAnsi="Arial" w:cs="Arial"/>
          <w:sz w:val="22"/>
          <w:szCs w:val="22"/>
        </w:rPr>
      </w:pPr>
      <w:r w:rsidRPr="00F35334">
        <w:rPr>
          <w:rFonts w:ascii="Arial" w:hAnsi="Arial" w:cs="Arial"/>
          <w:sz w:val="22"/>
          <w:szCs w:val="22"/>
        </w:rPr>
        <w:t>Niniejszym zmienia się postanowienia §1 ust 3 uchwały nr 4 Nadzwyczajnego Walnego Zgromadzenia z dnia 9 maja 2022 roku w sprawie (i) emisji warrantów subskrypcyjnych uprawniających do objęcia akcji, (ii) pozbawienia w całości akcjonariuszy Spółki prawa poboru warrantów subskrypcyjnych, (iii) warunkowego podwyższenia kapitału zakładowego Spółki, (iv) pozbawienia w całości akcjonariuszy Spółki prawa poboru akcji; oraz (v) zmiany Statutu Spółki („</w:t>
      </w:r>
      <w:r w:rsidRPr="00F35334">
        <w:rPr>
          <w:rFonts w:ascii="Arial" w:hAnsi="Arial" w:cs="Arial"/>
          <w:b/>
          <w:bCs/>
          <w:sz w:val="22"/>
          <w:szCs w:val="22"/>
        </w:rPr>
        <w:t>Uchwała nr 4</w:t>
      </w:r>
      <w:r w:rsidRPr="00F35334">
        <w:rPr>
          <w:rFonts w:ascii="Arial" w:hAnsi="Arial" w:cs="Arial"/>
          <w:sz w:val="22"/>
          <w:szCs w:val="22"/>
        </w:rPr>
        <w:t>”), poprzez nadanie mu następującego brzmienia:</w:t>
      </w:r>
    </w:p>
    <w:p w14:paraId="199B3EFA" w14:textId="77777777" w:rsidR="00B9474A" w:rsidRPr="00F35334" w:rsidRDefault="00B9474A" w:rsidP="00B9474A">
      <w:pPr>
        <w:spacing w:line="276" w:lineRule="auto"/>
        <w:jc w:val="both"/>
        <w:rPr>
          <w:rFonts w:ascii="Arial" w:hAnsi="Arial" w:cs="Arial"/>
          <w:sz w:val="22"/>
          <w:szCs w:val="22"/>
        </w:rPr>
      </w:pPr>
    </w:p>
    <w:p w14:paraId="73CBBDDB" w14:textId="77777777" w:rsidR="00B9474A" w:rsidRPr="00F35334" w:rsidRDefault="00B9474A" w:rsidP="00B9474A">
      <w:pPr>
        <w:spacing w:line="276" w:lineRule="auto"/>
        <w:ind w:left="360"/>
        <w:jc w:val="both"/>
        <w:rPr>
          <w:rFonts w:ascii="Arial" w:hAnsi="Arial" w:cs="Arial"/>
          <w:i/>
          <w:iCs/>
          <w:sz w:val="22"/>
          <w:szCs w:val="22"/>
        </w:rPr>
      </w:pPr>
      <w:r w:rsidRPr="00F35334">
        <w:rPr>
          <w:rFonts w:ascii="Arial" w:hAnsi="Arial" w:cs="Arial"/>
          <w:i/>
          <w:iCs/>
          <w:sz w:val="22"/>
          <w:szCs w:val="22"/>
        </w:rPr>
        <w:t>„Warranty Subskrypcyjne Serii M zostaną zaoferowane do objęcia wyłącznie na rzecz podmiotu lub podmiotów wskazanych przez Zarząd Spółki po zatwierdzeniu przez Radę Nadzorczą Spółki (każdy z nich dalej jako „</w:t>
      </w:r>
      <w:r w:rsidRPr="00F35334">
        <w:rPr>
          <w:rFonts w:ascii="Arial" w:hAnsi="Arial" w:cs="Arial"/>
          <w:b/>
          <w:bCs/>
          <w:i/>
          <w:iCs/>
          <w:sz w:val="22"/>
          <w:szCs w:val="22"/>
        </w:rPr>
        <w:t>Inwestor</w:t>
      </w:r>
      <w:r w:rsidRPr="00F35334">
        <w:rPr>
          <w:rFonts w:ascii="Arial" w:hAnsi="Arial" w:cs="Arial"/>
          <w:i/>
          <w:iCs/>
          <w:sz w:val="22"/>
          <w:szCs w:val="22"/>
        </w:rPr>
        <w:t>”). Warranty Subskrypcyjne Serii M zostaną zaoferowane w wykonaniu niniejszej uchwały w sposób niestanowiący oferty publicznej podlegającej obowiązkowi sporządzenia i publikacji prospektu w rozumieniu właściwych przepisów prawa bądź innego dokumentu informacyjnego dla celów takiej oferty.”</w:t>
      </w:r>
    </w:p>
    <w:p w14:paraId="6A3F6DDF" w14:textId="77777777" w:rsidR="00B9474A" w:rsidRPr="00F35334" w:rsidRDefault="00B9474A" w:rsidP="00B9474A">
      <w:pPr>
        <w:pStyle w:val="Akapitzlist"/>
        <w:ind w:left="360"/>
        <w:jc w:val="both"/>
        <w:rPr>
          <w:rFonts w:ascii="Arial" w:hAnsi="Arial" w:cs="Arial"/>
          <w:sz w:val="22"/>
          <w:szCs w:val="22"/>
        </w:rPr>
      </w:pPr>
    </w:p>
    <w:p w14:paraId="1E66F2D5" w14:textId="77777777" w:rsidR="00B9474A" w:rsidRPr="00F35334" w:rsidRDefault="00B9474A" w:rsidP="00FD5615">
      <w:pPr>
        <w:pStyle w:val="Akapitzlist"/>
        <w:numPr>
          <w:ilvl w:val="0"/>
          <w:numId w:val="33"/>
        </w:numPr>
        <w:spacing w:line="276" w:lineRule="auto"/>
        <w:jc w:val="both"/>
        <w:rPr>
          <w:rFonts w:ascii="Arial" w:hAnsi="Arial" w:cs="Arial"/>
          <w:sz w:val="22"/>
          <w:szCs w:val="22"/>
        </w:rPr>
      </w:pPr>
      <w:r w:rsidRPr="00F35334">
        <w:rPr>
          <w:rFonts w:ascii="Arial" w:hAnsi="Arial" w:cs="Arial"/>
          <w:sz w:val="22"/>
          <w:szCs w:val="22"/>
        </w:rPr>
        <w:t>Niniejszym zmienia się postanowienia §1 ust.7 Uchwały nr 4 poprzez nadanie mu następującego brzmienia:</w:t>
      </w:r>
    </w:p>
    <w:p w14:paraId="6E7EA1A7" w14:textId="77777777" w:rsidR="00B9474A" w:rsidRPr="00F35334" w:rsidRDefault="00B9474A" w:rsidP="00B9474A">
      <w:pPr>
        <w:pStyle w:val="Akapitzlist"/>
        <w:spacing w:line="276" w:lineRule="auto"/>
        <w:ind w:left="360"/>
        <w:jc w:val="both"/>
        <w:rPr>
          <w:rFonts w:ascii="Arial" w:hAnsi="Arial" w:cs="Arial"/>
          <w:sz w:val="22"/>
          <w:szCs w:val="22"/>
        </w:rPr>
      </w:pPr>
    </w:p>
    <w:p w14:paraId="0B0C806D" w14:textId="681666D6" w:rsidR="00B9474A" w:rsidRPr="00F35334" w:rsidRDefault="00B9474A" w:rsidP="00B9474A">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w:t>
      </w:r>
      <w:r w:rsidR="00E23BBD" w:rsidRPr="00F35334">
        <w:rPr>
          <w:rFonts w:ascii="Arial" w:hAnsi="Arial" w:cs="Arial"/>
          <w:i/>
          <w:iCs/>
          <w:sz w:val="22"/>
          <w:szCs w:val="22"/>
        </w:rPr>
        <w:t xml:space="preserve">Inwestor będzie uprawniony do objęcia Akcji w wykonaniu praw z Warrantów Subskrypcyjnych Serii M od daty zapisania Warrantów Subskrypcyjnych Serii M na rachunku papierów wartościowych Inwestora, przy czym nie wcześniej jednak niż </w:t>
      </w:r>
      <w:r w:rsidR="00E12CC0" w:rsidRPr="00F35334">
        <w:rPr>
          <w:rFonts w:ascii="Arial" w:hAnsi="Arial" w:cs="Arial"/>
          <w:i/>
          <w:iCs/>
          <w:sz w:val="22"/>
          <w:szCs w:val="22"/>
        </w:rPr>
        <w:t>począwszy od d</w:t>
      </w:r>
      <w:r w:rsidR="0072571D" w:rsidRPr="00F35334">
        <w:rPr>
          <w:rFonts w:ascii="Arial" w:hAnsi="Arial" w:cs="Arial"/>
          <w:i/>
          <w:iCs/>
          <w:sz w:val="22"/>
          <w:szCs w:val="22"/>
        </w:rPr>
        <w:t xml:space="preserve">aty zbycia wszystkich </w:t>
      </w:r>
      <w:r w:rsidR="00E23BBD" w:rsidRPr="00F35334">
        <w:rPr>
          <w:rFonts w:ascii="Arial" w:hAnsi="Arial" w:cs="Arial"/>
          <w:i/>
          <w:iCs/>
          <w:sz w:val="22"/>
          <w:szCs w:val="22"/>
        </w:rPr>
        <w:t>akcji Spółki posiadanych bezpośrednio lub pośrednio przez spółkę PBG Spółka Akcyjna w restrukturyzacji</w:t>
      </w:r>
      <w:r w:rsidR="0072571D" w:rsidRPr="00F35334">
        <w:rPr>
          <w:rFonts w:ascii="Arial" w:hAnsi="Arial" w:cs="Arial"/>
          <w:i/>
          <w:iCs/>
          <w:sz w:val="22"/>
          <w:szCs w:val="22"/>
        </w:rPr>
        <w:t xml:space="preserve"> w likwidacji</w:t>
      </w:r>
      <w:r w:rsidR="00E23BBD" w:rsidRPr="00F35334">
        <w:rPr>
          <w:rFonts w:ascii="Arial" w:hAnsi="Arial" w:cs="Arial"/>
          <w:i/>
          <w:iCs/>
          <w:sz w:val="22"/>
          <w:szCs w:val="22"/>
        </w:rPr>
        <w:t>, z siedzibą w Wysogotowie, przy ul. Skórzewskiej 35, 62-081 Przeźmierowo</w:t>
      </w:r>
      <w:r w:rsidR="00E12CC0" w:rsidRPr="00F35334">
        <w:rPr>
          <w:rFonts w:ascii="Arial" w:hAnsi="Arial" w:cs="Arial"/>
          <w:i/>
          <w:iCs/>
          <w:sz w:val="22"/>
          <w:szCs w:val="22"/>
        </w:rPr>
        <w:t>, w drodze zawarcia odpowiedniej bezwarunkowej umowy lub umów o skutku rozporządzającym</w:t>
      </w:r>
      <w:r w:rsidR="001A659D" w:rsidRPr="00F35334">
        <w:rPr>
          <w:rFonts w:ascii="Arial" w:hAnsi="Arial" w:cs="Arial"/>
          <w:i/>
          <w:iCs/>
          <w:sz w:val="22"/>
          <w:szCs w:val="22"/>
        </w:rPr>
        <w:t>.</w:t>
      </w:r>
      <w:r w:rsidRPr="00F35334">
        <w:rPr>
          <w:rFonts w:ascii="Arial" w:hAnsi="Arial" w:cs="Arial"/>
          <w:i/>
          <w:iCs/>
          <w:sz w:val="22"/>
          <w:szCs w:val="22"/>
        </w:rPr>
        <w:t>”</w:t>
      </w:r>
    </w:p>
    <w:p w14:paraId="79A799B4" w14:textId="77777777" w:rsidR="00B9474A" w:rsidRPr="00F35334" w:rsidRDefault="00B9474A" w:rsidP="00B9474A">
      <w:pPr>
        <w:pStyle w:val="Akapitzlist"/>
        <w:spacing w:line="276" w:lineRule="auto"/>
        <w:ind w:left="360"/>
        <w:jc w:val="both"/>
        <w:rPr>
          <w:rFonts w:ascii="Arial" w:hAnsi="Arial" w:cs="Arial"/>
          <w:i/>
          <w:iCs/>
          <w:sz w:val="22"/>
          <w:szCs w:val="22"/>
        </w:rPr>
      </w:pPr>
    </w:p>
    <w:p w14:paraId="2DC092DE" w14:textId="3E73FBD4" w:rsidR="00B9474A" w:rsidRPr="00F35334" w:rsidRDefault="00B9474A" w:rsidP="00FD5615">
      <w:pPr>
        <w:pStyle w:val="Akapitzlist"/>
        <w:numPr>
          <w:ilvl w:val="0"/>
          <w:numId w:val="33"/>
        </w:numPr>
        <w:spacing w:line="276" w:lineRule="auto"/>
        <w:jc w:val="both"/>
        <w:rPr>
          <w:rFonts w:ascii="Arial" w:hAnsi="Arial" w:cs="Arial"/>
          <w:sz w:val="22"/>
          <w:szCs w:val="22"/>
        </w:rPr>
      </w:pPr>
      <w:r w:rsidRPr="00F35334">
        <w:rPr>
          <w:rFonts w:ascii="Arial" w:hAnsi="Arial" w:cs="Arial"/>
          <w:sz w:val="22"/>
          <w:szCs w:val="22"/>
        </w:rPr>
        <w:t xml:space="preserve">Niniejszym </w:t>
      </w:r>
      <w:r w:rsidR="00492CAA" w:rsidRPr="00F35334">
        <w:rPr>
          <w:rFonts w:ascii="Arial" w:hAnsi="Arial" w:cs="Arial"/>
          <w:sz w:val="22"/>
          <w:szCs w:val="22"/>
        </w:rPr>
        <w:t>zmienia się</w:t>
      </w:r>
      <w:r w:rsidRPr="00F35334">
        <w:rPr>
          <w:rFonts w:ascii="Arial" w:hAnsi="Arial" w:cs="Arial"/>
          <w:sz w:val="22"/>
          <w:szCs w:val="22"/>
        </w:rPr>
        <w:t xml:space="preserve"> postanowienia §1 ust. 8 Uchwały nr 4</w:t>
      </w:r>
      <w:r w:rsidR="00492CAA" w:rsidRPr="00F35334">
        <w:rPr>
          <w:rFonts w:ascii="Arial" w:hAnsi="Arial" w:cs="Arial"/>
          <w:sz w:val="22"/>
          <w:szCs w:val="22"/>
        </w:rPr>
        <w:t xml:space="preserve"> poprzez nadanie mu następującego brzmienia</w:t>
      </w:r>
      <w:r w:rsidRPr="00F35334">
        <w:rPr>
          <w:rFonts w:ascii="Arial" w:hAnsi="Arial" w:cs="Arial"/>
          <w:sz w:val="22"/>
          <w:szCs w:val="22"/>
        </w:rPr>
        <w:t>.</w:t>
      </w:r>
    </w:p>
    <w:p w14:paraId="321B3100" w14:textId="77777777" w:rsidR="00492CAA" w:rsidRPr="00F35334" w:rsidRDefault="00492CAA" w:rsidP="00663F9E">
      <w:pPr>
        <w:pStyle w:val="Akapitzlist"/>
        <w:spacing w:line="276" w:lineRule="auto"/>
        <w:ind w:left="360"/>
        <w:jc w:val="both"/>
        <w:rPr>
          <w:rFonts w:ascii="Arial" w:hAnsi="Arial" w:cs="Arial"/>
          <w:sz w:val="22"/>
          <w:szCs w:val="22"/>
        </w:rPr>
      </w:pPr>
    </w:p>
    <w:p w14:paraId="3891C325" w14:textId="02F6883E" w:rsidR="00492CAA" w:rsidRPr="00F35334" w:rsidRDefault="00492CAA" w:rsidP="001165F5">
      <w:pPr>
        <w:spacing w:line="276" w:lineRule="auto"/>
        <w:ind w:left="360"/>
        <w:jc w:val="both"/>
        <w:rPr>
          <w:rFonts w:ascii="Arial" w:hAnsi="Arial" w:cs="Arial"/>
          <w:i/>
          <w:iCs/>
          <w:sz w:val="22"/>
          <w:szCs w:val="22"/>
        </w:rPr>
      </w:pPr>
      <w:r w:rsidRPr="00F35334">
        <w:rPr>
          <w:rFonts w:ascii="Arial" w:hAnsi="Arial" w:cs="Arial"/>
          <w:i/>
          <w:iCs/>
          <w:sz w:val="22"/>
          <w:szCs w:val="22"/>
        </w:rPr>
        <w:t xml:space="preserve">„Z zastrzeżeniem postanowień ust. 7 powyżej Inwestor będzie uprawniony do objęcia Akcji w wykonaniu Warrantów Subskrypcyjnych Serii M w okresie od chwili opublikowania raportu bieżącego Spółki, informującego o </w:t>
      </w:r>
      <w:r w:rsidR="00A042EF" w:rsidRPr="00F35334">
        <w:rPr>
          <w:rFonts w:ascii="Arial" w:hAnsi="Arial" w:cs="Arial"/>
          <w:i/>
          <w:iCs/>
          <w:sz w:val="22"/>
          <w:szCs w:val="22"/>
        </w:rPr>
        <w:t>zbyci</w:t>
      </w:r>
      <w:r w:rsidR="005D0ECF" w:rsidRPr="00F35334">
        <w:rPr>
          <w:rFonts w:ascii="Arial" w:hAnsi="Arial" w:cs="Arial"/>
          <w:i/>
          <w:iCs/>
          <w:sz w:val="22"/>
          <w:szCs w:val="22"/>
        </w:rPr>
        <w:t>u</w:t>
      </w:r>
      <w:r w:rsidR="00A042EF" w:rsidRPr="00F35334">
        <w:rPr>
          <w:rFonts w:ascii="Arial" w:hAnsi="Arial" w:cs="Arial"/>
          <w:i/>
          <w:iCs/>
          <w:sz w:val="22"/>
          <w:szCs w:val="22"/>
        </w:rPr>
        <w:t xml:space="preserve"> wszystkich akcji Spółki posiadanych bezpośrednio lub pośrednio przez spółkę PBG Spółka Akcyjna w restrukturyzacji w likwidacji, z siedzibą w Wysogotowie, przy ul. Skórzewskiej 35, 62-081 Przeźmierowo</w:t>
      </w:r>
      <w:r w:rsidR="00AC2318" w:rsidRPr="00F35334">
        <w:rPr>
          <w:rFonts w:ascii="Arial" w:hAnsi="Arial" w:cs="Arial"/>
          <w:i/>
          <w:iCs/>
          <w:sz w:val="22"/>
          <w:szCs w:val="22"/>
        </w:rPr>
        <w:t>,</w:t>
      </w:r>
      <w:r w:rsidRPr="00F35334">
        <w:rPr>
          <w:rFonts w:ascii="Arial" w:hAnsi="Arial" w:cs="Arial"/>
          <w:i/>
          <w:iCs/>
          <w:sz w:val="22"/>
          <w:szCs w:val="22"/>
        </w:rPr>
        <w:t xml:space="preserve"> do daty przypadającej 5 (pięć) lat od takiej daty, nie później jednak niż do dnia 31 grudnia 2027 r.”</w:t>
      </w:r>
    </w:p>
    <w:p w14:paraId="4FCF0785" w14:textId="77777777" w:rsidR="00B9474A" w:rsidRPr="00F35334" w:rsidRDefault="00B9474A" w:rsidP="00B9474A">
      <w:pPr>
        <w:spacing w:line="276" w:lineRule="auto"/>
        <w:jc w:val="both"/>
        <w:rPr>
          <w:rFonts w:ascii="Arial" w:hAnsi="Arial" w:cs="Arial"/>
          <w:sz w:val="22"/>
          <w:szCs w:val="22"/>
        </w:rPr>
      </w:pPr>
    </w:p>
    <w:p w14:paraId="436C7D64" w14:textId="77777777" w:rsidR="00B9474A" w:rsidRPr="00F35334" w:rsidRDefault="00B9474A" w:rsidP="00B9474A">
      <w:pPr>
        <w:pStyle w:val="Akapitzlist"/>
        <w:spacing w:line="276" w:lineRule="auto"/>
        <w:ind w:left="360"/>
        <w:jc w:val="both"/>
        <w:rPr>
          <w:rFonts w:ascii="Arial" w:hAnsi="Arial" w:cs="Arial"/>
          <w:i/>
          <w:iCs/>
          <w:sz w:val="22"/>
          <w:szCs w:val="22"/>
        </w:rPr>
      </w:pPr>
    </w:p>
    <w:p w14:paraId="34133DE5" w14:textId="77777777" w:rsidR="00B9474A" w:rsidRPr="00F35334" w:rsidRDefault="00B9474A" w:rsidP="00FD5615">
      <w:pPr>
        <w:pStyle w:val="Akapitzlist"/>
        <w:numPr>
          <w:ilvl w:val="0"/>
          <w:numId w:val="33"/>
        </w:numPr>
        <w:spacing w:line="276" w:lineRule="auto"/>
        <w:jc w:val="both"/>
        <w:rPr>
          <w:rFonts w:ascii="Arial" w:hAnsi="Arial" w:cs="Arial"/>
          <w:sz w:val="22"/>
          <w:szCs w:val="22"/>
        </w:rPr>
      </w:pPr>
      <w:r w:rsidRPr="00F35334">
        <w:rPr>
          <w:rFonts w:ascii="Arial" w:hAnsi="Arial" w:cs="Arial"/>
          <w:sz w:val="22"/>
          <w:szCs w:val="22"/>
        </w:rPr>
        <w:t>Niniejszym zmienia się postanowienia §2 ust.7 Uchwały nr 4 poprzez nadanie mu następującego brzmienia:</w:t>
      </w:r>
    </w:p>
    <w:p w14:paraId="613A487D" w14:textId="77777777" w:rsidR="00B9474A" w:rsidRPr="00F35334" w:rsidRDefault="00B9474A" w:rsidP="00B9474A">
      <w:pPr>
        <w:pStyle w:val="Akapitzlist"/>
        <w:spacing w:line="276" w:lineRule="auto"/>
        <w:ind w:left="360"/>
        <w:jc w:val="both"/>
        <w:rPr>
          <w:rFonts w:ascii="Arial" w:hAnsi="Arial" w:cs="Arial"/>
          <w:sz w:val="22"/>
          <w:szCs w:val="22"/>
        </w:rPr>
      </w:pPr>
    </w:p>
    <w:p w14:paraId="13FBDC7F" w14:textId="318F38D7" w:rsidR="00B9474A" w:rsidRPr="00F35334" w:rsidRDefault="00B9474A" w:rsidP="00B9474A">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w:t>
      </w:r>
      <w:r w:rsidR="00842A8A" w:rsidRPr="00F35334">
        <w:rPr>
          <w:rFonts w:ascii="Arial" w:hAnsi="Arial" w:cs="Arial"/>
          <w:i/>
          <w:iCs/>
          <w:sz w:val="22"/>
          <w:szCs w:val="22"/>
        </w:rPr>
        <w:t>Akcjonariusz</w:t>
      </w:r>
      <w:r w:rsidR="00E12CC0" w:rsidRPr="00F35334">
        <w:rPr>
          <w:rFonts w:ascii="Arial" w:hAnsi="Arial" w:cs="Arial"/>
          <w:i/>
          <w:iCs/>
          <w:sz w:val="22"/>
          <w:szCs w:val="22"/>
        </w:rPr>
        <w:t xml:space="preserve"> będzie uprawniony do objęcia Akcji w wykonaniu praw z Warrantów Subskrypcyjnych Serii N od daty zapisania Warrantów Subskrypcyjnych Serii </w:t>
      </w:r>
      <w:r w:rsidR="00AC2318" w:rsidRPr="00F35334">
        <w:rPr>
          <w:rFonts w:ascii="Arial" w:hAnsi="Arial" w:cs="Arial"/>
          <w:i/>
          <w:iCs/>
          <w:sz w:val="22"/>
          <w:szCs w:val="22"/>
        </w:rPr>
        <w:t>N</w:t>
      </w:r>
      <w:r w:rsidR="00E12CC0" w:rsidRPr="00F35334">
        <w:rPr>
          <w:rFonts w:ascii="Arial" w:hAnsi="Arial" w:cs="Arial"/>
          <w:i/>
          <w:iCs/>
          <w:sz w:val="22"/>
          <w:szCs w:val="22"/>
        </w:rPr>
        <w:t xml:space="preserve"> na rachunku papierów wartościowych</w:t>
      </w:r>
      <w:r w:rsidR="00842A8A" w:rsidRPr="00F35334">
        <w:rPr>
          <w:rFonts w:ascii="Arial" w:hAnsi="Arial" w:cs="Arial"/>
          <w:i/>
          <w:iCs/>
          <w:sz w:val="22"/>
          <w:szCs w:val="22"/>
        </w:rPr>
        <w:t xml:space="preserve"> Akcjonariusza</w:t>
      </w:r>
      <w:r w:rsidR="00E12CC0" w:rsidRPr="00F35334">
        <w:rPr>
          <w:rFonts w:ascii="Arial" w:hAnsi="Arial" w:cs="Arial"/>
          <w:i/>
          <w:iCs/>
          <w:sz w:val="22"/>
          <w:szCs w:val="22"/>
        </w:rPr>
        <w:t>, przy czym nie wcześniej jednak niż począwszy od daty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r w:rsidRPr="00F35334">
        <w:rPr>
          <w:rFonts w:ascii="Arial" w:hAnsi="Arial" w:cs="Arial"/>
          <w:i/>
          <w:iCs/>
          <w:sz w:val="22"/>
          <w:szCs w:val="22"/>
        </w:rPr>
        <w:t>”</w:t>
      </w:r>
    </w:p>
    <w:p w14:paraId="4046BBFE" w14:textId="77777777" w:rsidR="00B9474A" w:rsidRPr="00F35334" w:rsidRDefault="00B9474A" w:rsidP="00B9474A">
      <w:pPr>
        <w:pStyle w:val="Akapitzlist"/>
        <w:spacing w:line="276" w:lineRule="auto"/>
        <w:ind w:left="360"/>
        <w:jc w:val="both"/>
        <w:rPr>
          <w:rFonts w:ascii="Arial" w:hAnsi="Arial" w:cs="Arial"/>
          <w:i/>
          <w:iCs/>
          <w:sz w:val="22"/>
          <w:szCs w:val="22"/>
        </w:rPr>
      </w:pPr>
    </w:p>
    <w:p w14:paraId="040EA936" w14:textId="5E8466A5" w:rsidR="008903B8" w:rsidRPr="00F35334" w:rsidRDefault="00B9474A" w:rsidP="00FD5615">
      <w:pPr>
        <w:pStyle w:val="Akapitzlist"/>
        <w:numPr>
          <w:ilvl w:val="0"/>
          <w:numId w:val="33"/>
        </w:numPr>
        <w:spacing w:line="276" w:lineRule="auto"/>
        <w:jc w:val="both"/>
        <w:rPr>
          <w:rFonts w:ascii="Arial" w:hAnsi="Arial" w:cs="Arial"/>
          <w:sz w:val="22"/>
          <w:szCs w:val="22"/>
        </w:rPr>
      </w:pPr>
      <w:r w:rsidRPr="00F35334">
        <w:rPr>
          <w:rFonts w:ascii="Arial" w:hAnsi="Arial" w:cs="Arial"/>
          <w:sz w:val="22"/>
          <w:szCs w:val="22"/>
        </w:rPr>
        <w:t xml:space="preserve">Niniejszym </w:t>
      </w:r>
      <w:r w:rsidR="008903B8" w:rsidRPr="00F35334">
        <w:rPr>
          <w:rFonts w:ascii="Arial" w:hAnsi="Arial" w:cs="Arial"/>
          <w:sz w:val="22"/>
          <w:szCs w:val="22"/>
        </w:rPr>
        <w:t xml:space="preserve">zmienia się </w:t>
      </w:r>
      <w:r w:rsidRPr="00F35334">
        <w:rPr>
          <w:rFonts w:ascii="Arial" w:hAnsi="Arial" w:cs="Arial"/>
          <w:sz w:val="22"/>
          <w:szCs w:val="22"/>
        </w:rPr>
        <w:t>postanowienia §2 ust. 8 Uchwały nr 4</w:t>
      </w:r>
      <w:r w:rsidR="008903B8" w:rsidRPr="00F35334">
        <w:rPr>
          <w:rFonts w:ascii="Arial" w:hAnsi="Arial" w:cs="Arial"/>
          <w:sz w:val="22"/>
          <w:szCs w:val="22"/>
        </w:rPr>
        <w:t xml:space="preserve"> poprzez nadanie mu następującego brzmienia:</w:t>
      </w:r>
    </w:p>
    <w:p w14:paraId="2E534513" w14:textId="77777777" w:rsidR="00B37CA7" w:rsidRPr="00F35334" w:rsidRDefault="00B37CA7" w:rsidP="00B37CA7">
      <w:pPr>
        <w:pStyle w:val="Akapitzlist"/>
        <w:spacing w:line="276" w:lineRule="auto"/>
        <w:ind w:left="360"/>
        <w:jc w:val="both"/>
        <w:rPr>
          <w:rFonts w:ascii="Arial" w:hAnsi="Arial" w:cs="Arial"/>
          <w:sz w:val="22"/>
          <w:szCs w:val="22"/>
        </w:rPr>
      </w:pPr>
    </w:p>
    <w:p w14:paraId="74A6E087" w14:textId="1862C047" w:rsidR="00B9474A" w:rsidRPr="00F35334" w:rsidRDefault="00B37CA7" w:rsidP="001165F5">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w:t>
      </w:r>
      <w:r w:rsidR="005D0ECF" w:rsidRPr="00F35334">
        <w:rPr>
          <w:rFonts w:ascii="Arial" w:hAnsi="Arial" w:cs="Arial"/>
          <w:i/>
          <w:iCs/>
          <w:sz w:val="22"/>
          <w:szCs w:val="22"/>
        </w:rPr>
        <w:t>Z zastrzeżeniem postanowień ust. 7 powyżej Akcjonariusz będzie uprawniony do objęcia Akcji w wykonaniu Warrantów Subskrypcyjnych Serii N w okresie od chwili opublikowania raportu bieżącego Spółki, informującego o zbyciu wszystkich akcji Spółki posiadanych bezpośrednio lub pośrednio przez spółkę PBG Spółka Akcyjna w restrukturyzacji w likwidacji, z siedzibą w Wysogotowie, przy ul. Skórzewskiej 35, 62-081 Przeźmierowo, do końca pierwszego dnia roboczego przypadającego po powyższym zdarzeniu.</w:t>
      </w:r>
    </w:p>
    <w:p w14:paraId="292D8E7E" w14:textId="77777777" w:rsidR="00D85E54" w:rsidRPr="00F35334" w:rsidRDefault="00D85E54" w:rsidP="001165F5">
      <w:pPr>
        <w:pStyle w:val="Akapitzlist"/>
        <w:spacing w:line="276" w:lineRule="auto"/>
        <w:ind w:left="360"/>
        <w:jc w:val="both"/>
        <w:rPr>
          <w:rFonts w:ascii="Arial" w:hAnsi="Arial" w:cs="Arial"/>
          <w:i/>
          <w:iCs/>
          <w:sz w:val="22"/>
          <w:szCs w:val="22"/>
        </w:rPr>
      </w:pPr>
    </w:p>
    <w:p w14:paraId="1161643B" w14:textId="1C444F09" w:rsidR="00D85E54" w:rsidRPr="00F35334" w:rsidRDefault="00D85E54" w:rsidP="00FD5615">
      <w:pPr>
        <w:pStyle w:val="Akapitzlist"/>
        <w:numPr>
          <w:ilvl w:val="0"/>
          <w:numId w:val="33"/>
        </w:numPr>
        <w:spacing w:line="276" w:lineRule="auto"/>
        <w:jc w:val="both"/>
        <w:rPr>
          <w:rFonts w:ascii="Arial" w:hAnsi="Arial" w:cs="Arial"/>
          <w:i/>
          <w:iCs/>
          <w:sz w:val="22"/>
          <w:szCs w:val="22"/>
        </w:rPr>
      </w:pPr>
      <w:r w:rsidRPr="00F35334">
        <w:rPr>
          <w:rFonts w:ascii="Arial" w:hAnsi="Arial" w:cs="Arial"/>
          <w:i/>
          <w:iCs/>
          <w:sz w:val="22"/>
          <w:szCs w:val="22"/>
        </w:rPr>
        <w:t xml:space="preserve">Niniejszym zmienia się </w:t>
      </w:r>
      <w:r w:rsidR="005B445F" w:rsidRPr="00F35334">
        <w:rPr>
          <w:rFonts w:ascii="Arial" w:hAnsi="Arial" w:cs="Arial"/>
          <w:i/>
          <w:iCs/>
          <w:sz w:val="22"/>
          <w:szCs w:val="22"/>
        </w:rPr>
        <w:t>postanowienia</w:t>
      </w:r>
      <w:r w:rsidRPr="00F35334">
        <w:rPr>
          <w:rFonts w:ascii="Arial" w:hAnsi="Arial" w:cs="Arial"/>
          <w:i/>
          <w:iCs/>
          <w:sz w:val="22"/>
          <w:szCs w:val="22"/>
        </w:rPr>
        <w:t xml:space="preserve"> §5 Uchwały nr 4 przez</w:t>
      </w:r>
      <w:r w:rsidR="005B445F" w:rsidRPr="00F35334">
        <w:rPr>
          <w:rFonts w:ascii="Arial" w:hAnsi="Arial" w:cs="Arial"/>
          <w:i/>
          <w:iCs/>
          <w:sz w:val="22"/>
          <w:szCs w:val="22"/>
        </w:rPr>
        <w:t xml:space="preserve"> nadanie mu następującej treści:</w:t>
      </w:r>
    </w:p>
    <w:p w14:paraId="39E8F39A" w14:textId="77777777" w:rsidR="005B445F" w:rsidRPr="00F35334" w:rsidRDefault="005B445F" w:rsidP="005B445F">
      <w:pPr>
        <w:pStyle w:val="Akapitzlist"/>
        <w:spacing w:line="276" w:lineRule="auto"/>
        <w:ind w:left="360"/>
        <w:jc w:val="both"/>
        <w:rPr>
          <w:rFonts w:ascii="Arial" w:hAnsi="Arial" w:cs="Arial"/>
          <w:i/>
          <w:iCs/>
          <w:sz w:val="22"/>
          <w:szCs w:val="22"/>
        </w:rPr>
      </w:pPr>
    </w:p>
    <w:p w14:paraId="19177A98" w14:textId="429B38DE" w:rsidR="00D85E54" w:rsidRPr="00F35334" w:rsidRDefault="005B445F" w:rsidP="005B445F">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w:t>
      </w:r>
      <w:r w:rsidR="00D85E54" w:rsidRPr="00F35334">
        <w:rPr>
          <w:rFonts w:ascii="Arial" w:hAnsi="Arial" w:cs="Arial"/>
          <w:i/>
          <w:iCs/>
          <w:sz w:val="22"/>
          <w:szCs w:val="22"/>
        </w:rPr>
        <w:t xml:space="preserve">Nadzwyczajne Walne Zgromadzenie Spółki postanawia niniejszym dodać, po §10 Statutu Spółki, nowy § 11 Statutu Spółki o następującej treści: </w:t>
      </w:r>
    </w:p>
    <w:p w14:paraId="34C6E2B9" w14:textId="77777777" w:rsidR="00D85E54" w:rsidRPr="00F35334" w:rsidRDefault="00D85E54" w:rsidP="005B445F">
      <w:pPr>
        <w:pStyle w:val="Akapitzlist"/>
        <w:spacing w:line="276" w:lineRule="auto"/>
        <w:ind w:left="360"/>
        <w:jc w:val="both"/>
        <w:rPr>
          <w:rFonts w:ascii="Arial" w:hAnsi="Arial" w:cs="Arial"/>
          <w:i/>
          <w:iCs/>
          <w:sz w:val="22"/>
          <w:szCs w:val="22"/>
        </w:rPr>
      </w:pPr>
    </w:p>
    <w:p w14:paraId="4CF4B450" w14:textId="77777777" w:rsidR="00D85E54" w:rsidRPr="00F35334" w:rsidRDefault="00D85E54" w:rsidP="005B445F">
      <w:pPr>
        <w:pStyle w:val="Akapitzlist"/>
        <w:spacing w:line="276" w:lineRule="auto"/>
        <w:ind w:left="3905" w:firstLine="349"/>
        <w:jc w:val="both"/>
        <w:rPr>
          <w:rFonts w:ascii="Arial" w:hAnsi="Arial" w:cs="Arial"/>
          <w:i/>
          <w:iCs/>
          <w:sz w:val="22"/>
          <w:szCs w:val="22"/>
        </w:rPr>
      </w:pPr>
      <w:r w:rsidRPr="00F35334">
        <w:rPr>
          <w:rFonts w:ascii="Arial" w:hAnsi="Arial" w:cs="Arial"/>
          <w:i/>
          <w:iCs/>
          <w:sz w:val="22"/>
          <w:szCs w:val="22"/>
        </w:rPr>
        <w:t>„§11</w:t>
      </w:r>
    </w:p>
    <w:p w14:paraId="62B64A7C" w14:textId="77777777" w:rsidR="00D85E54" w:rsidRPr="00F35334" w:rsidRDefault="00D85E54" w:rsidP="005B445F">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 xml:space="preserve">1. Warunkowy kapitał zakładowy Spółki wynosi nie więcej niż 3.217.608,90 zł (słownie: trzy miliony dwieście siedemnaście tysięcy sześćset osiem złotych i dziewięćdziesiąt groszy) i dzieli się na: (a) nie więcej niż 321.760.890 (słownie: trzysta dwadzieścia jeden milionów siedemset sześćdziesiąt tysięcy osiemset dziewięćdziesiąt) akcji zwykłych na okaziciela serii M o wartości nominalnej 0,01 zł (jeden grosz) każda. </w:t>
      </w:r>
    </w:p>
    <w:p w14:paraId="065466B2" w14:textId="77777777" w:rsidR="00D85E54" w:rsidRPr="00F35334" w:rsidRDefault="00D85E54" w:rsidP="005B445F">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 xml:space="preserve">2. Celem warunkowego podwyższenia kapitału zakładowego, o którym mowa w ust. 1 powyżej, jest przyznanie praw do objęcia akcji serii M posiadaczom warrantów subskrypcyjnych serii M („Warranty Subskrypcyjne Serii M”) oraz posiadaczom warrantów subskrypcyjnych serii N („Warranty Subskrypcyjne Serii N”) wyemitowanych na podstawie uchwały Nadzwyczajnego Walnego Zgromadzenia nr 3 z dnia 9 maja 2022 roku w sprawie: (i) emisji warrantów subskrypcyjnych uprawniających do objęcia akcji, (ii) pozbawienia w całości akcjonariuszy Spółki prawa poboru warrantów subskrypcyjnych, (iii) warunkowego podwyższenia kapitału zakładowego Spółki, (iv) pozbawienia w całości akcjonariuszy Spółki prawa poboru akcji; oraz (v) zmiany Statutu Spółki. </w:t>
      </w:r>
    </w:p>
    <w:p w14:paraId="6EF46080" w14:textId="45C162B8" w:rsidR="00D85E54" w:rsidRPr="00F35334" w:rsidRDefault="00D85E54" w:rsidP="005B445F">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 xml:space="preserve">3. Prawo do objęcia akcji serii M będzie mogło być wykonane przez posiadaczy Warrantów Subskrypcyjnych Serii M w okresie </w:t>
      </w:r>
      <w:r w:rsidR="00FA66E3" w:rsidRPr="00F35334">
        <w:rPr>
          <w:rFonts w:ascii="Arial" w:hAnsi="Arial" w:cs="Arial"/>
          <w:i/>
          <w:iCs/>
          <w:sz w:val="22"/>
          <w:szCs w:val="22"/>
        </w:rPr>
        <w:t>od daty zapisania Warrantów Subskrypcyjnych Serii M na rachunku papierów wartościowych posiadacza Warrantów Subskrypcyjnych Serii M, przy czym nie wcześniej jednak niż począwszy od daty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p>
    <w:p w14:paraId="3027044A" w14:textId="1DAAFFF3" w:rsidR="00D85E54" w:rsidRPr="00F35334" w:rsidRDefault="00D85E54" w:rsidP="005B445F">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 xml:space="preserve">4. Z zastrzeżeniem postanowień ust. 3 powyżej posiadacz Warrantów Subskrypcyjnych Serii M </w:t>
      </w:r>
      <w:r w:rsidR="002001A2" w:rsidRPr="00F35334">
        <w:rPr>
          <w:rFonts w:ascii="Arial" w:hAnsi="Arial" w:cs="Arial"/>
          <w:i/>
          <w:iCs/>
          <w:sz w:val="22"/>
          <w:szCs w:val="22"/>
        </w:rPr>
        <w:t>będzie uprawniony do objęcia Akcji w wykonaniu Warrantów Subskrypcyjnych Serii M w okresie od chwili opublikowania raportu bieżącego Spółki, informującego o zbyciu wszystkich akcji Spółki posiadanych bezpośrednio lub pośrednio przez spółkę PBG Spółka Akcyjna w restrukturyzacji w likwidacji, z siedzibą w Wysogotowie, przy ul. Skórzewskiej 35, 62-081 Przeźmierowo, do daty przypadającej 5 (pięć) lat od takiej daty, nie później jednak niż do dnia 31 grudnia 2027 r.</w:t>
      </w:r>
    </w:p>
    <w:p w14:paraId="63DC5309" w14:textId="3D3593F9" w:rsidR="00D85E54" w:rsidRPr="00F35334" w:rsidRDefault="00D85E54" w:rsidP="005B445F">
      <w:pPr>
        <w:pStyle w:val="Akapitzlist"/>
        <w:spacing w:line="276" w:lineRule="auto"/>
        <w:ind w:left="360"/>
        <w:jc w:val="both"/>
        <w:rPr>
          <w:rFonts w:ascii="Arial" w:hAnsi="Arial" w:cs="Arial"/>
          <w:i/>
          <w:iCs/>
          <w:sz w:val="22"/>
          <w:szCs w:val="22"/>
        </w:rPr>
      </w:pPr>
      <w:r w:rsidRPr="00F35334">
        <w:rPr>
          <w:rFonts w:ascii="Arial" w:hAnsi="Arial" w:cs="Arial"/>
          <w:i/>
          <w:iCs/>
          <w:sz w:val="22"/>
          <w:szCs w:val="22"/>
        </w:rPr>
        <w:t xml:space="preserve">5. Prawo do objęcia akcji serii M będzie mogło być wykonane przez posiadaczy Warrantów Subskrypcyjnych Serii N w okresie od daty zapisania Warrantów Subskrypcyjnych Serii N na rachunku papierów wartościowych posiadaczy Warrantów Subskrypcyjnych Serii N, </w:t>
      </w:r>
      <w:r w:rsidR="002001A2" w:rsidRPr="00F35334">
        <w:rPr>
          <w:rFonts w:ascii="Arial" w:hAnsi="Arial" w:cs="Arial"/>
          <w:i/>
          <w:iCs/>
          <w:sz w:val="22"/>
          <w:szCs w:val="22"/>
        </w:rPr>
        <w:t>przy czym nie wcześniej jednak niż począwszy od daty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p>
    <w:p w14:paraId="54D270CB" w14:textId="5E5DAA59" w:rsidR="00B9474A" w:rsidRPr="00F35334" w:rsidRDefault="00D85E54" w:rsidP="00B9474A">
      <w:pPr>
        <w:pStyle w:val="Akapitzlist"/>
        <w:spacing w:line="276" w:lineRule="auto"/>
        <w:ind w:left="360"/>
        <w:jc w:val="both"/>
        <w:rPr>
          <w:rFonts w:ascii="Arial" w:hAnsi="Arial" w:cs="Arial"/>
          <w:sz w:val="22"/>
          <w:szCs w:val="22"/>
        </w:rPr>
      </w:pPr>
      <w:r w:rsidRPr="00F35334">
        <w:rPr>
          <w:rFonts w:ascii="Arial" w:hAnsi="Arial" w:cs="Arial"/>
          <w:i/>
          <w:iCs/>
          <w:sz w:val="22"/>
          <w:szCs w:val="22"/>
        </w:rPr>
        <w:t xml:space="preserve">6. Z zastrzeżeniem postanowień ust. 5 powyżej posiadacz Warrantów Subskrypcyjnych Serii N będzie uprawniony do objęcia Akcji w wykonaniu Warrantów Subskrypcyjnych Serii N </w:t>
      </w:r>
      <w:r w:rsidR="005D1D74" w:rsidRPr="00F35334">
        <w:rPr>
          <w:rFonts w:ascii="Arial" w:hAnsi="Arial" w:cs="Arial"/>
          <w:i/>
          <w:iCs/>
          <w:sz w:val="22"/>
          <w:szCs w:val="22"/>
        </w:rPr>
        <w:t>w okresie od chwili opublikowania raportu bieżącego Spółki, informującego o zbyciu wszystkich akcji Spółki posiadanych bezpośrednio lub pośrednio przez spółkę PBG Spółka Akcyjna w restrukturyzacji w likwidacji, z siedzibą w Wysogotowie, przy ul. Skórzewskiej 35, 62-081 Przeźmierowo, do końca pierwszego dnia roboczego przypadającego po powyższym zdarzeniu.”</w:t>
      </w:r>
    </w:p>
    <w:p w14:paraId="283DF2BD" w14:textId="77777777" w:rsidR="00B9474A" w:rsidRPr="00F35334" w:rsidRDefault="00B9474A" w:rsidP="00B9474A">
      <w:pPr>
        <w:jc w:val="both"/>
        <w:rPr>
          <w:rFonts w:ascii="Arial" w:hAnsi="Arial" w:cs="Arial"/>
          <w:sz w:val="22"/>
          <w:szCs w:val="22"/>
        </w:rPr>
      </w:pPr>
    </w:p>
    <w:p w14:paraId="6B961213" w14:textId="77777777" w:rsidR="00B9474A" w:rsidRPr="00F35334" w:rsidRDefault="00B9474A" w:rsidP="00B9474A">
      <w:pPr>
        <w:jc w:val="center"/>
        <w:rPr>
          <w:rFonts w:ascii="Arial" w:hAnsi="Arial" w:cs="Arial"/>
          <w:sz w:val="22"/>
          <w:szCs w:val="22"/>
        </w:rPr>
      </w:pPr>
      <w:r w:rsidRPr="00F35334">
        <w:rPr>
          <w:rFonts w:ascii="Arial" w:hAnsi="Arial" w:cs="Arial"/>
          <w:b/>
          <w:sz w:val="22"/>
          <w:szCs w:val="22"/>
        </w:rPr>
        <w:t>§2.</w:t>
      </w:r>
    </w:p>
    <w:p w14:paraId="774065CD" w14:textId="77777777" w:rsidR="00B9474A" w:rsidRPr="00F35334" w:rsidRDefault="00B9474A" w:rsidP="00B9474A">
      <w:pPr>
        <w:autoSpaceDE w:val="0"/>
        <w:autoSpaceDN w:val="0"/>
        <w:adjustRightInd w:val="0"/>
        <w:spacing w:before="240"/>
        <w:jc w:val="both"/>
        <w:rPr>
          <w:rFonts w:ascii="Arial" w:hAnsi="Arial" w:cs="Arial"/>
          <w:color w:val="000000"/>
          <w:sz w:val="22"/>
          <w:szCs w:val="22"/>
        </w:rPr>
      </w:pPr>
      <w:r w:rsidRPr="00F35334">
        <w:rPr>
          <w:rFonts w:ascii="Arial" w:hAnsi="Arial" w:cs="Arial"/>
          <w:sz w:val="22"/>
          <w:szCs w:val="22"/>
        </w:rPr>
        <w:t xml:space="preserve">Uchwała wchodzi w życie z chwilą jej </w:t>
      </w:r>
      <w:r w:rsidRPr="00F35334">
        <w:rPr>
          <w:rFonts w:ascii="Arial" w:hAnsi="Arial" w:cs="Arial"/>
          <w:color w:val="000000"/>
          <w:sz w:val="22"/>
          <w:szCs w:val="22"/>
        </w:rPr>
        <w:t>podjęcia.</w:t>
      </w:r>
    </w:p>
    <w:p w14:paraId="4FEDC059" w14:textId="77777777" w:rsidR="00D56390" w:rsidRPr="00F35334" w:rsidRDefault="00D56390" w:rsidP="00B9474A">
      <w:pPr>
        <w:autoSpaceDE w:val="0"/>
        <w:autoSpaceDN w:val="0"/>
        <w:adjustRightInd w:val="0"/>
        <w:spacing w:before="240"/>
        <w:jc w:val="both"/>
        <w:rPr>
          <w:rFonts w:ascii="Arial" w:hAnsi="Arial" w:cs="Arial"/>
          <w:color w:val="000000"/>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79859B47" w14:textId="77777777" w:rsidTr="001F4F4B">
        <w:trPr>
          <w:trHeight w:val="1690"/>
        </w:trPr>
        <w:tc>
          <w:tcPr>
            <w:tcW w:w="1875" w:type="dxa"/>
          </w:tcPr>
          <w:p w14:paraId="5E5F2273"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87936" behindDoc="0" locked="0" layoutInCell="1" allowOverlap="1" wp14:anchorId="0E158580" wp14:editId="6AAF2A5B">
                      <wp:simplePos x="0" y="0"/>
                      <wp:positionH relativeFrom="column">
                        <wp:posOffset>457200</wp:posOffset>
                      </wp:positionH>
                      <wp:positionV relativeFrom="paragraph">
                        <wp:posOffset>53340</wp:posOffset>
                      </wp:positionV>
                      <wp:extent cx="228600" cy="228600"/>
                      <wp:effectExtent l="0" t="0" r="0" b="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9" o:spid="_x0000_s1026" style="position:absolute;margin-left:36pt;margin-top:4.2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IwzxpyMCAAA+BAAADgAAAAAAAAAAAAAAAAAuAgAAZHJzL2Uyb0RvYy54bWxQ&#10;SwECLQAUAAYACAAAACEAJuyqndsAAAAHAQAADwAAAAAAAAAAAAAAAAB9BAAAZHJzL2Rvd25yZXYu&#10;eG1sUEsFBgAAAAAEAAQA8wAAAIUFAAAAAA==&#10;"/>
                  </w:pict>
                </mc:Fallback>
              </mc:AlternateContent>
            </w:r>
            <w:r w:rsidRPr="00F35334">
              <w:rPr>
                <w:rFonts w:ascii="Arial" w:hAnsi="Arial" w:cs="Arial"/>
                <w:sz w:val="22"/>
                <w:szCs w:val="22"/>
              </w:rPr>
              <w:t xml:space="preserve">     </w:t>
            </w:r>
          </w:p>
          <w:p w14:paraId="02B97B02"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20B0BE6A" w14:textId="77777777" w:rsidR="00D56390" w:rsidRPr="00F35334" w:rsidRDefault="00D56390" w:rsidP="001F4F4B">
            <w:pPr>
              <w:jc w:val="center"/>
              <w:rPr>
                <w:rFonts w:ascii="Arial" w:hAnsi="Arial" w:cs="Arial"/>
                <w:sz w:val="22"/>
                <w:szCs w:val="22"/>
              </w:rPr>
            </w:pPr>
          </w:p>
          <w:p w14:paraId="3785B550"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1F898F83" w14:textId="77777777" w:rsidR="00D56390" w:rsidRPr="00F35334" w:rsidRDefault="00D56390" w:rsidP="001F4F4B">
            <w:pPr>
              <w:rPr>
                <w:rFonts w:ascii="Arial" w:hAnsi="Arial" w:cs="Arial"/>
                <w:sz w:val="22"/>
                <w:szCs w:val="22"/>
              </w:rPr>
            </w:pPr>
          </w:p>
          <w:p w14:paraId="7B535912" w14:textId="77777777" w:rsidR="00D56390" w:rsidRPr="00F35334" w:rsidRDefault="00D56390" w:rsidP="001F4F4B">
            <w:pPr>
              <w:rPr>
                <w:rFonts w:ascii="Arial" w:hAnsi="Arial" w:cs="Arial"/>
                <w:sz w:val="22"/>
                <w:szCs w:val="22"/>
              </w:rPr>
            </w:pPr>
          </w:p>
          <w:p w14:paraId="478D087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88B947B" w14:textId="77777777" w:rsidR="00D56390" w:rsidRPr="00F35334" w:rsidRDefault="00D56390" w:rsidP="001F4F4B">
            <w:pPr>
              <w:rPr>
                <w:rFonts w:ascii="Arial" w:hAnsi="Arial" w:cs="Arial"/>
                <w:sz w:val="22"/>
                <w:szCs w:val="22"/>
              </w:rPr>
            </w:pPr>
          </w:p>
          <w:p w14:paraId="6DCBE9D4"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42D65E3B" w14:textId="77777777" w:rsidR="00D56390" w:rsidRPr="00F35334" w:rsidRDefault="00D56390" w:rsidP="001F4F4B">
            <w:pPr>
              <w:rPr>
                <w:rFonts w:ascii="Arial" w:hAnsi="Arial" w:cs="Arial"/>
                <w:sz w:val="22"/>
                <w:szCs w:val="22"/>
              </w:rPr>
            </w:pPr>
          </w:p>
        </w:tc>
        <w:tc>
          <w:tcPr>
            <w:tcW w:w="1874" w:type="dxa"/>
          </w:tcPr>
          <w:p w14:paraId="34E9CCC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88960" behindDoc="0" locked="0" layoutInCell="1" allowOverlap="1" wp14:anchorId="5CF8E15D" wp14:editId="52EA93BC">
                      <wp:simplePos x="0" y="0"/>
                      <wp:positionH relativeFrom="column">
                        <wp:posOffset>387985</wp:posOffset>
                      </wp:positionH>
                      <wp:positionV relativeFrom="paragraph">
                        <wp:posOffset>53340</wp:posOffset>
                      </wp:positionV>
                      <wp:extent cx="228600" cy="228600"/>
                      <wp:effectExtent l="0" t="0" r="0" b="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0" o:spid="_x0000_s1026" style="position:absolute;margin-left:30.55pt;margin-top:4.2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w9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wLJsPSMCAAA+BAAADgAAAAAAAAAAAAAAAAAuAgAAZHJzL2Uyb0RvYy54bWxQ&#10;SwECLQAUAAYACAAAACEAwPbttdsAAAAGAQAADwAAAAAAAAAAAAAAAAB9BAAAZHJzL2Rvd25yZXYu&#10;eG1sUEsFBgAAAAAEAAQA8wAAAIUFAAAAAA==&#10;"/>
                  </w:pict>
                </mc:Fallback>
              </mc:AlternateContent>
            </w:r>
          </w:p>
          <w:p w14:paraId="0861FC36"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32155825" w14:textId="77777777" w:rsidR="00D56390" w:rsidRPr="00F35334" w:rsidRDefault="00D56390" w:rsidP="001F4F4B">
            <w:pPr>
              <w:jc w:val="center"/>
              <w:rPr>
                <w:rFonts w:ascii="Arial" w:hAnsi="Arial" w:cs="Arial"/>
                <w:sz w:val="22"/>
                <w:szCs w:val="22"/>
              </w:rPr>
            </w:pPr>
          </w:p>
          <w:p w14:paraId="77E34394"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64A4712F" w14:textId="77777777" w:rsidR="00D56390" w:rsidRPr="00F35334" w:rsidRDefault="00D56390" w:rsidP="001F4F4B">
            <w:pPr>
              <w:rPr>
                <w:rFonts w:ascii="Arial" w:hAnsi="Arial" w:cs="Arial"/>
                <w:sz w:val="22"/>
                <w:szCs w:val="22"/>
              </w:rPr>
            </w:pPr>
          </w:p>
          <w:p w14:paraId="139711FC" w14:textId="77777777" w:rsidR="00D56390" w:rsidRPr="00F35334" w:rsidRDefault="00D56390" w:rsidP="001F4F4B">
            <w:pPr>
              <w:rPr>
                <w:rFonts w:ascii="Arial" w:hAnsi="Arial" w:cs="Arial"/>
                <w:sz w:val="22"/>
                <w:szCs w:val="22"/>
              </w:rPr>
            </w:pPr>
          </w:p>
          <w:p w14:paraId="2599B855"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54148CF" w14:textId="77777777" w:rsidR="00D56390" w:rsidRPr="00F35334" w:rsidRDefault="00D56390" w:rsidP="001F4F4B">
            <w:pPr>
              <w:rPr>
                <w:rFonts w:ascii="Arial" w:hAnsi="Arial" w:cs="Arial"/>
                <w:sz w:val="22"/>
                <w:szCs w:val="22"/>
              </w:rPr>
            </w:pPr>
          </w:p>
          <w:p w14:paraId="0492DBF5"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10D06AC" w14:textId="77777777" w:rsidR="00D56390" w:rsidRPr="00F35334" w:rsidRDefault="00D56390" w:rsidP="001F4F4B">
            <w:pPr>
              <w:rPr>
                <w:rFonts w:ascii="Arial" w:hAnsi="Arial" w:cs="Arial"/>
                <w:sz w:val="22"/>
                <w:szCs w:val="22"/>
              </w:rPr>
            </w:pPr>
          </w:p>
        </w:tc>
        <w:tc>
          <w:tcPr>
            <w:tcW w:w="2146" w:type="dxa"/>
          </w:tcPr>
          <w:p w14:paraId="3BC59E98"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89984" behindDoc="0" locked="0" layoutInCell="1" allowOverlap="1" wp14:anchorId="0C32832B" wp14:editId="08DEC35E">
                      <wp:simplePos x="0" y="0"/>
                      <wp:positionH relativeFrom="column">
                        <wp:posOffset>433070</wp:posOffset>
                      </wp:positionH>
                      <wp:positionV relativeFrom="paragraph">
                        <wp:posOffset>53340</wp:posOffset>
                      </wp:positionV>
                      <wp:extent cx="228600" cy="228600"/>
                      <wp:effectExtent l="0" t="0" r="0" b="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1" o:spid="_x0000_s1026" style="position:absolute;margin-left:34.1pt;margin-top:4.2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Wb75kyMCAAA+BAAADgAAAAAAAAAAAAAAAAAuAgAAZHJzL2Uyb0RvYy54bWxQ&#10;SwECLQAUAAYACAAAACEAF7YbuNsAAAAHAQAADwAAAAAAAAAAAAAAAAB9BAAAZHJzL2Rvd25yZXYu&#10;eG1sUEsFBgAAAAAEAAQA8wAAAIUFAAAAAA==&#10;"/>
                  </w:pict>
                </mc:Fallback>
              </mc:AlternateContent>
            </w:r>
            <w:r w:rsidRPr="00F35334">
              <w:rPr>
                <w:rFonts w:ascii="Arial" w:hAnsi="Arial" w:cs="Arial"/>
                <w:sz w:val="22"/>
                <w:szCs w:val="22"/>
              </w:rPr>
              <w:t xml:space="preserve"> </w:t>
            </w:r>
          </w:p>
          <w:p w14:paraId="27620A35"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772E56B0" w14:textId="77777777" w:rsidR="00D56390" w:rsidRPr="00F35334" w:rsidRDefault="00D56390" w:rsidP="001F4F4B">
            <w:pPr>
              <w:jc w:val="both"/>
              <w:rPr>
                <w:rFonts w:ascii="Arial" w:hAnsi="Arial" w:cs="Arial"/>
                <w:sz w:val="22"/>
                <w:szCs w:val="22"/>
              </w:rPr>
            </w:pPr>
          </w:p>
          <w:p w14:paraId="47C08A0F"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407D3F7C" w14:textId="77777777" w:rsidR="00D56390" w:rsidRPr="00F35334" w:rsidRDefault="00D56390" w:rsidP="001F4F4B">
            <w:pPr>
              <w:rPr>
                <w:rFonts w:ascii="Arial" w:hAnsi="Arial" w:cs="Arial"/>
                <w:sz w:val="22"/>
                <w:szCs w:val="22"/>
              </w:rPr>
            </w:pPr>
          </w:p>
          <w:p w14:paraId="1FF95051" w14:textId="77777777" w:rsidR="00D56390" w:rsidRPr="00F35334" w:rsidRDefault="00D56390" w:rsidP="001F4F4B">
            <w:pPr>
              <w:rPr>
                <w:rFonts w:ascii="Arial" w:hAnsi="Arial" w:cs="Arial"/>
                <w:sz w:val="22"/>
                <w:szCs w:val="22"/>
              </w:rPr>
            </w:pPr>
          </w:p>
          <w:p w14:paraId="3A8AE5DA"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DA0BF66" w14:textId="77777777" w:rsidR="00D56390" w:rsidRPr="00F35334" w:rsidRDefault="00D56390" w:rsidP="001F4F4B">
            <w:pPr>
              <w:jc w:val="center"/>
              <w:rPr>
                <w:rFonts w:ascii="Arial" w:hAnsi="Arial" w:cs="Arial"/>
                <w:sz w:val="22"/>
                <w:szCs w:val="22"/>
              </w:rPr>
            </w:pPr>
          </w:p>
          <w:p w14:paraId="1ADB98C7"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7580D358"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91008" behindDoc="0" locked="0" layoutInCell="1" allowOverlap="1" wp14:anchorId="64F9B035" wp14:editId="59E9D0E5">
                      <wp:simplePos x="0" y="0"/>
                      <wp:positionH relativeFrom="column">
                        <wp:posOffset>412750</wp:posOffset>
                      </wp:positionH>
                      <wp:positionV relativeFrom="paragraph">
                        <wp:posOffset>53340</wp:posOffset>
                      </wp:positionV>
                      <wp:extent cx="228600" cy="228600"/>
                      <wp:effectExtent l="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2" o:spid="_x0000_s1026" style="position:absolute;margin-left:32.5pt;margin-top:4.2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e7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LOtN7sjAgAAPgQAAA4AAAAAAAAAAAAAAAAALgIAAGRycy9lMm9Eb2MueG1s&#10;UEsBAi0AFAAGAAgAAAAhALF4/uTcAAAABwEAAA8AAAAAAAAAAAAAAAAAfQQAAGRycy9kb3ducmV2&#10;LnhtbFBLBQYAAAAABAAEAPMAAACGBQAAAAA=&#10;"/>
                  </w:pict>
                </mc:Fallback>
              </mc:AlternateContent>
            </w:r>
          </w:p>
          <w:p w14:paraId="6A38DAFD" w14:textId="77777777" w:rsidR="00D56390" w:rsidRPr="00F35334" w:rsidRDefault="00D56390" w:rsidP="001F4F4B">
            <w:pPr>
              <w:jc w:val="center"/>
              <w:rPr>
                <w:rFonts w:ascii="Arial" w:hAnsi="Arial" w:cs="Arial"/>
                <w:sz w:val="22"/>
                <w:szCs w:val="22"/>
              </w:rPr>
            </w:pPr>
          </w:p>
          <w:p w14:paraId="22361E36" w14:textId="77777777" w:rsidR="00D56390" w:rsidRPr="00F35334" w:rsidRDefault="00D56390" w:rsidP="001F4F4B">
            <w:pPr>
              <w:jc w:val="center"/>
              <w:rPr>
                <w:rFonts w:ascii="Arial" w:hAnsi="Arial" w:cs="Arial"/>
                <w:sz w:val="22"/>
                <w:szCs w:val="22"/>
              </w:rPr>
            </w:pPr>
          </w:p>
          <w:p w14:paraId="1131D297"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3F689D95" w14:textId="77777777" w:rsidR="00D56390" w:rsidRPr="00F35334" w:rsidRDefault="00D56390" w:rsidP="001F4F4B">
            <w:pPr>
              <w:rPr>
                <w:rFonts w:ascii="Arial" w:hAnsi="Arial" w:cs="Arial"/>
                <w:sz w:val="22"/>
                <w:szCs w:val="22"/>
              </w:rPr>
            </w:pPr>
          </w:p>
          <w:p w14:paraId="2B7235D8" w14:textId="77777777" w:rsidR="00D56390" w:rsidRPr="00F35334" w:rsidRDefault="00D56390" w:rsidP="001F4F4B">
            <w:pPr>
              <w:rPr>
                <w:rFonts w:ascii="Arial" w:hAnsi="Arial" w:cs="Arial"/>
                <w:sz w:val="22"/>
                <w:szCs w:val="22"/>
              </w:rPr>
            </w:pPr>
          </w:p>
          <w:p w14:paraId="57887BB4"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29FE993C" w14:textId="77777777" w:rsidR="00D56390" w:rsidRPr="00F35334" w:rsidRDefault="00D56390" w:rsidP="001F4F4B">
            <w:pPr>
              <w:rPr>
                <w:rFonts w:ascii="Arial" w:hAnsi="Arial" w:cs="Arial"/>
                <w:sz w:val="22"/>
                <w:szCs w:val="22"/>
              </w:rPr>
            </w:pPr>
          </w:p>
          <w:p w14:paraId="27495B67"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444458A2" w14:textId="77777777" w:rsidR="00D56390" w:rsidRPr="00F35334" w:rsidRDefault="00D56390" w:rsidP="001F4F4B">
            <w:pPr>
              <w:rPr>
                <w:rFonts w:ascii="Arial" w:hAnsi="Arial" w:cs="Arial"/>
                <w:sz w:val="22"/>
                <w:szCs w:val="22"/>
              </w:rPr>
            </w:pPr>
          </w:p>
        </w:tc>
        <w:tc>
          <w:tcPr>
            <w:tcW w:w="2060" w:type="dxa"/>
          </w:tcPr>
          <w:p w14:paraId="0D090D01"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92032" behindDoc="0" locked="0" layoutInCell="1" allowOverlap="1" wp14:anchorId="79FFD3C1" wp14:editId="666B88E6">
                      <wp:simplePos x="0" y="0"/>
                      <wp:positionH relativeFrom="column">
                        <wp:posOffset>457835</wp:posOffset>
                      </wp:positionH>
                      <wp:positionV relativeFrom="paragraph">
                        <wp:posOffset>53340</wp:posOffset>
                      </wp:positionV>
                      <wp:extent cx="228600" cy="228600"/>
                      <wp:effectExtent l="0" t="0" r="0" b="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3" o:spid="_x0000_s1026" style="position:absolute;margin-left:36.05pt;margin-top:4.2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IV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KqGiFSMCAAA+BAAADgAAAAAAAAAAAAAAAAAuAgAAZHJzL2Uyb0RvYy54bWxQ&#10;SwECLQAUAAYACAAAACEAnAE1tNsAAAAHAQAADwAAAAAAAAAAAAAAAAB9BAAAZHJzL2Rvd25yZXYu&#10;eG1sUEsFBgAAAAAEAAQA8wAAAIUFAAAAAA==&#10;"/>
                  </w:pict>
                </mc:Fallback>
              </mc:AlternateContent>
            </w:r>
          </w:p>
          <w:p w14:paraId="2F44A426" w14:textId="77777777" w:rsidR="00D56390" w:rsidRPr="00F35334" w:rsidRDefault="00D56390" w:rsidP="001F4F4B">
            <w:pPr>
              <w:jc w:val="center"/>
              <w:rPr>
                <w:rFonts w:ascii="Arial" w:hAnsi="Arial" w:cs="Arial"/>
                <w:sz w:val="22"/>
                <w:szCs w:val="22"/>
              </w:rPr>
            </w:pPr>
          </w:p>
          <w:p w14:paraId="775A15E6" w14:textId="77777777" w:rsidR="00D56390" w:rsidRPr="00F35334" w:rsidRDefault="00D56390" w:rsidP="001F4F4B">
            <w:pPr>
              <w:jc w:val="center"/>
              <w:rPr>
                <w:rFonts w:ascii="Arial" w:hAnsi="Arial" w:cs="Arial"/>
                <w:sz w:val="22"/>
                <w:szCs w:val="22"/>
              </w:rPr>
            </w:pPr>
          </w:p>
          <w:p w14:paraId="56071F6D"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6A4D70A3" w14:textId="77777777" w:rsidR="00D56390" w:rsidRPr="00F35334" w:rsidRDefault="00D56390" w:rsidP="001F4F4B">
            <w:pPr>
              <w:rPr>
                <w:rFonts w:ascii="Arial" w:hAnsi="Arial" w:cs="Arial"/>
                <w:sz w:val="22"/>
                <w:szCs w:val="22"/>
              </w:rPr>
            </w:pPr>
          </w:p>
          <w:p w14:paraId="37E70777"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5162970" w14:textId="77777777" w:rsidR="00D56390" w:rsidRPr="00F35334" w:rsidRDefault="00D56390" w:rsidP="001F4F4B">
            <w:pPr>
              <w:rPr>
                <w:rFonts w:ascii="Arial" w:hAnsi="Arial" w:cs="Arial"/>
                <w:sz w:val="22"/>
                <w:szCs w:val="22"/>
              </w:rPr>
            </w:pPr>
          </w:p>
          <w:p w14:paraId="2E4072EC"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1728AA2F" w14:textId="77777777" w:rsidTr="001F4F4B">
        <w:trPr>
          <w:cantSplit/>
          <w:trHeight w:val="1504"/>
        </w:trPr>
        <w:tc>
          <w:tcPr>
            <w:tcW w:w="9829" w:type="dxa"/>
            <w:gridSpan w:val="5"/>
          </w:tcPr>
          <w:p w14:paraId="15A2E0F1"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93056" behindDoc="0" locked="0" layoutInCell="1" allowOverlap="1" wp14:anchorId="466FCE13" wp14:editId="4A4185AB">
                      <wp:simplePos x="0" y="0"/>
                      <wp:positionH relativeFrom="column">
                        <wp:posOffset>0</wp:posOffset>
                      </wp:positionH>
                      <wp:positionV relativeFrom="paragraph">
                        <wp:posOffset>123190</wp:posOffset>
                      </wp:positionV>
                      <wp:extent cx="228600" cy="228600"/>
                      <wp:effectExtent l="0" t="0" r="0" b="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4" o:spid="_x0000_s1026" style="position:absolute;margin-left:0;margin-top:9.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vq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BniqvqIwIAAD4EAAAOAAAAAAAAAAAAAAAAAC4CAABkcnMvZTJvRG9jLnhtbFBL&#10;AQItABQABgAIAAAAIQB7+ZD42gAAAAUBAAAPAAAAAAAAAAAAAAAAAH0EAABkcnMvZG93bnJldi54&#10;bWxQSwUGAAAAAAQABADzAAAAhAUAAAAA&#10;"/>
                  </w:pict>
                </mc:Fallback>
              </mc:AlternateContent>
            </w:r>
            <w:r w:rsidRPr="00F35334">
              <w:rPr>
                <w:rFonts w:ascii="Arial" w:hAnsi="Arial" w:cs="Arial"/>
                <w:sz w:val="22"/>
                <w:szCs w:val="22"/>
              </w:rPr>
              <w:t xml:space="preserve">      </w:t>
            </w:r>
          </w:p>
          <w:p w14:paraId="249C31A1"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6EF8EB13" w14:textId="77777777" w:rsidR="00D56390" w:rsidRPr="00F35334" w:rsidRDefault="00D56390" w:rsidP="00B9474A">
      <w:pPr>
        <w:autoSpaceDE w:val="0"/>
        <w:autoSpaceDN w:val="0"/>
        <w:adjustRightInd w:val="0"/>
        <w:spacing w:before="240"/>
        <w:jc w:val="both"/>
        <w:rPr>
          <w:rFonts w:ascii="Arial" w:hAnsi="Arial" w:cs="Arial"/>
          <w:sz w:val="22"/>
          <w:szCs w:val="22"/>
        </w:rPr>
      </w:pPr>
    </w:p>
    <w:p w14:paraId="745C68B8" w14:textId="77777777" w:rsidR="002B694D" w:rsidRPr="00F35334" w:rsidRDefault="002B694D">
      <w:pPr>
        <w:rPr>
          <w:rFonts w:ascii="Arial" w:hAnsi="Arial" w:cs="Arial"/>
          <w:color w:val="000000"/>
          <w:sz w:val="22"/>
          <w:szCs w:val="22"/>
        </w:rPr>
      </w:pPr>
      <w:r w:rsidRPr="00F35334">
        <w:rPr>
          <w:rFonts w:ascii="Arial" w:hAnsi="Arial" w:cs="Arial"/>
          <w:color w:val="000000"/>
          <w:sz w:val="22"/>
          <w:szCs w:val="22"/>
        </w:rPr>
        <w:br w:type="page"/>
      </w:r>
    </w:p>
    <w:p w14:paraId="724155FB" w14:textId="7606D40C" w:rsidR="00A359BF" w:rsidRPr="00F35334" w:rsidRDefault="00A359BF" w:rsidP="00A359BF">
      <w:pPr>
        <w:jc w:val="center"/>
        <w:rPr>
          <w:rFonts w:ascii="Arial" w:hAnsi="Arial" w:cs="Arial"/>
          <w:b/>
          <w:bCs/>
          <w:sz w:val="22"/>
          <w:szCs w:val="22"/>
        </w:rPr>
      </w:pPr>
      <w:r w:rsidRPr="00F35334">
        <w:rPr>
          <w:rFonts w:ascii="Arial" w:hAnsi="Arial" w:cs="Arial"/>
          <w:b/>
          <w:bCs/>
          <w:sz w:val="22"/>
          <w:szCs w:val="22"/>
        </w:rPr>
        <w:t>UCHWAŁA NR 6</w:t>
      </w:r>
    </w:p>
    <w:p w14:paraId="4F8C770B" w14:textId="77777777" w:rsidR="00A359BF" w:rsidRPr="00F35334" w:rsidRDefault="00A359BF" w:rsidP="00A359BF">
      <w:pPr>
        <w:jc w:val="center"/>
        <w:rPr>
          <w:rFonts w:ascii="Arial" w:hAnsi="Arial" w:cs="Arial"/>
          <w:b/>
          <w:bCs/>
          <w:sz w:val="22"/>
          <w:szCs w:val="22"/>
        </w:rPr>
      </w:pPr>
      <w:r w:rsidRPr="00F35334">
        <w:rPr>
          <w:rFonts w:ascii="Arial" w:hAnsi="Arial" w:cs="Arial"/>
          <w:b/>
          <w:bCs/>
          <w:sz w:val="22"/>
          <w:szCs w:val="22"/>
        </w:rPr>
        <w:t>Nadzwyczajnego Walnego Zgromadzenia</w:t>
      </w:r>
    </w:p>
    <w:p w14:paraId="5ABFBA62" w14:textId="73E26CA5" w:rsidR="00A359BF" w:rsidRPr="00F35334" w:rsidRDefault="00A359BF" w:rsidP="00A359BF">
      <w:pPr>
        <w:jc w:val="center"/>
        <w:rPr>
          <w:rFonts w:ascii="Arial" w:hAnsi="Arial" w:cs="Arial"/>
          <w:b/>
          <w:bCs/>
          <w:sz w:val="22"/>
          <w:szCs w:val="22"/>
        </w:rPr>
      </w:pPr>
      <w:r w:rsidRPr="00F35334">
        <w:rPr>
          <w:rFonts w:ascii="Arial" w:hAnsi="Arial" w:cs="Arial"/>
          <w:b/>
          <w:bCs/>
          <w:sz w:val="22"/>
          <w:szCs w:val="22"/>
        </w:rPr>
        <w:t xml:space="preserve">RAFAKO Spółka Akcyjna </w:t>
      </w:r>
      <w:r w:rsidR="006A74A0" w:rsidRPr="00F35334">
        <w:rPr>
          <w:rFonts w:ascii="Arial" w:hAnsi="Arial" w:cs="Arial"/>
          <w:b/>
          <w:bCs/>
          <w:sz w:val="22"/>
          <w:szCs w:val="22"/>
        </w:rPr>
        <w:t>(„Spółka”)</w:t>
      </w:r>
    </w:p>
    <w:p w14:paraId="2151C18E" w14:textId="49E74214" w:rsidR="00A359BF" w:rsidRPr="00F35334" w:rsidRDefault="00A359BF" w:rsidP="00F35334">
      <w:pPr>
        <w:jc w:val="center"/>
        <w:rPr>
          <w:rFonts w:ascii="Arial" w:hAnsi="Arial" w:cs="Arial"/>
          <w:b/>
          <w:bCs/>
          <w:sz w:val="22"/>
          <w:szCs w:val="22"/>
        </w:rPr>
      </w:pPr>
      <w:r w:rsidRPr="00F35334">
        <w:rPr>
          <w:rFonts w:ascii="Arial" w:hAnsi="Arial" w:cs="Arial"/>
          <w:b/>
          <w:bCs/>
          <w:sz w:val="22"/>
          <w:szCs w:val="22"/>
        </w:rPr>
        <w:t xml:space="preserve">z dnia </w:t>
      </w:r>
      <w:r w:rsidR="006A74A0" w:rsidRPr="00F35334">
        <w:rPr>
          <w:rFonts w:ascii="Arial" w:hAnsi="Arial" w:cs="Arial"/>
          <w:b/>
          <w:bCs/>
          <w:sz w:val="22"/>
          <w:szCs w:val="22"/>
        </w:rPr>
        <w:t>26 lipca</w:t>
      </w:r>
      <w:r w:rsidRPr="00F35334">
        <w:rPr>
          <w:rFonts w:ascii="Arial" w:hAnsi="Arial" w:cs="Arial"/>
          <w:b/>
          <w:bCs/>
          <w:sz w:val="22"/>
          <w:szCs w:val="22"/>
        </w:rPr>
        <w:t xml:space="preserve"> 2023 roku</w:t>
      </w:r>
    </w:p>
    <w:p w14:paraId="587B3090" w14:textId="77777777" w:rsidR="00A359BF" w:rsidRPr="00F35334" w:rsidRDefault="00A359BF" w:rsidP="00A359BF">
      <w:pPr>
        <w:jc w:val="center"/>
        <w:rPr>
          <w:rFonts w:ascii="Arial" w:hAnsi="Arial" w:cs="Arial"/>
          <w:sz w:val="22"/>
          <w:szCs w:val="22"/>
        </w:rPr>
      </w:pPr>
    </w:p>
    <w:p w14:paraId="0902E533" w14:textId="77777777" w:rsidR="00A359BF" w:rsidRPr="00F35334" w:rsidRDefault="00A359BF" w:rsidP="00A359BF">
      <w:pPr>
        <w:ind w:left="1134" w:hanging="1134"/>
        <w:jc w:val="both"/>
        <w:rPr>
          <w:rFonts w:ascii="Arial" w:hAnsi="Arial" w:cs="Arial"/>
          <w:sz w:val="22"/>
          <w:szCs w:val="22"/>
        </w:rPr>
      </w:pPr>
      <w:r w:rsidRPr="00F35334">
        <w:rPr>
          <w:rFonts w:ascii="Arial" w:hAnsi="Arial" w:cs="Arial"/>
          <w:sz w:val="22"/>
          <w:szCs w:val="22"/>
        </w:rPr>
        <w:t>w sprawie: (i) emisji obligacji zamiennych na akcje, (ii) pozbawienia w całości akcjonariuszy Spółki prawa poboru obligacji zamiennych, (iii) warunkowego podwyższenia kapitału zakładowego Spółki, (iv) pozbawienia w całości akcjonariuszy Spółki prawa poboru akcji; oraz (v) zmiany Statutu Spółki.</w:t>
      </w:r>
    </w:p>
    <w:p w14:paraId="4F1F83AF" w14:textId="77777777" w:rsidR="00A359BF" w:rsidRPr="00F35334" w:rsidRDefault="00A359BF" w:rsidP="00A359BF">
      <w:pPr>
        <w:rPr>
          <w:rFonts w:ascii="Arial" w:hAnsi="Arial" w:cs="Arial"/>
          <w:sz w:val="22"/>
          <w:szCs w:val="22"/>
        </w:rPr>
      </w:pPr>
    </w:p>
    <w:p w14:paraId="070BA639" w14:textId="77777777" w:rsidR="00A359BF" w:rsidRPr="00F35334" w:rsidRDefault="00A359BF" w:rsidP="00A359BF">
      <w:pPr>
        <w:tabs>
          <w:tab w:val="right" w:leader="hyphen" w:pos="9072"/>
        </w:tabs>
        <w:autoSpaceDE w:val="0"/>
        <w:autoSpaceDN w:val="0"/>
        <w:adjustRightInd w:val="0"/>
        <w:jc w:val="both"/>
        <w:rPr>
          <w:rFonts w:ascii="Arial" w:hAnsi="Arial" w:cs="Arial"/>
          <w:b/>
          <w:sz w:val="22"/>
          <w:szCs w:val="22"/>
        </w:rPr>
      </w:pPr>
      <w:r w:rsidRPr="00F35334">
        <w:rPr>
          <w:rFonts w:ascii="Arial" w:hAnsi="Arial" w:cs="Arial"/>
          <w:sz w:val="22"/>
          <w:szCs w:val="22"/>
        </w:rPr>
        <w:t>Działając na podstawie art. 393 pkt 5, art. 433 oraz art. 448-454 ustawy z dnia 15 września 2000 r.</w:t>
      </w:r>
      <w:r w:rsidRPr="00F35334">
        <w:rPr>
          <w:rFonts w:ascii="Arial" w:hAnsi="Arial" w:cs="Arial"/>
          <w:spacing w:val="1"/>
          <w:sz w:val="22"/>
          <w:szCs w:val="22"/>
        </w:rPr>
        <w:t xml:space="preserve"> </w:t>
      </w:r>
      <w:r w:rsidRPr="00F35334">
        <w:rPr>
          <w:rFonts w:ascii="Arial" w:hAnsi="Arial" w:cs="Arial"/>
          <w:sz w:val="22"/>
          <w:szCs w:val="22"/>
        </w:rPr>
        <w:t>Kodeks spółek handlowych („</w:t>
      </w:r>
      <w:r w:rsidRPr="00F35334">
        <w:rPr>
          <w:rFonts w:ascii="Arial" w:hAnsi="Arial" w:cs="Arial"/>
          <w:b/>
          <w:sz w:val="22"/>
          <w:szCs w:val="22"/>
        </w:rPr>
        <w:t>KSH</w:t>
      </w:r>
      <w:r w:rsidRPr="00F35334">
        <w:rPr>
          <w:rFonts w:ascii="Arial" w:hAnsi="Arial" w:cs="Arial"/>
          <w:sz w:val="22"/>
          <w:szCs w:val="22"/>
        </w:rPr>
        <w:t>”), art. 19 i 21 ustawy z dnia 15 stycznia 2015 r. o obligacjach</w:t>
      </w:r>
      <w:r w:rsidRPr="00F35334">
        <w:rPr>
          <w:rFonts w:ascii="Arial" w:hAnsi="Arial" w:cs="Arial"/>
          <w:spacing w:val="1"/>
          <w:sz w:val="22"/>
          <w:szCs w:val="22"/>
        </w:rPr>
        <w:t xml:space="preserve"> </w:t>
      </w:r>
      <w:r w:rsidRPr="00F35334">
        <w:rPr>
          <w:rFonts w:ascii="Arial" w:hAnsi="Arial" w:cs="Arial"/>
          <w:sz w:val="22"/>
          <w:szCs w:val="22"/>
        </w:rPr>
        <w:t>(„</w:t>
      </w:r>
      <w:r w:rsidRPr="00F35334">
        <w:rPr>
          <w:rFonts w:ascii="Arial" w:hAnsi="Arial" w:cs="Arial"/>
          <w:b/>
          <w:sz w:val="22"/>
          <w:szCs w:val="22"/>
        </w:rPr>
        <w:t>Ustawa o Obligacjach</w:t>
      </w:r>
      <w:r w:rsidRPr="00F35334">
        <w:rPr>
          <w:rFonts w:ascii="Arial" w:hAnsi="Arial" w:cs="Arial"/>
          <w:sz w:val="22"/>
          <w:szCs w:val="22"/>
        </w:rPr>
        <w:t>”) oraz § 30 ust. 1 pkt 9 Statutu spółki Rafako Spółka Akcyjna („</w:t>
      </w:r>
      <w:r w:rsidRPr="00F35334">
        <w:rPr>
          <w:rFonts w:ascii="Arial" w:hAnsi="Arial" w:cs="Arial"/>
          <w:b/>
          <w:sz w:val="22"/>
          <w:szCs w:val="22"/>
        </w:rPr>
        <w:t>Spółka</w:t>
      </w:r>
      <w:r w:rsidRPr="00F35334">
        <w:rPr>
          <w:rFonts w:ascii="Arial" w:hAnsi="Arial" w:cs="Arial"/>
          <w:sz w:val="22"/>
          <w:szCs w:val="22"/>
        </w:rPr>
        <w:t>”), po zapoznaniu</w:t>
      </w:r>
      <w:r w:rsidRPr="00F35334">
        <w:rPr>
          <w:rFonts w:ascii="Arial" w:hAnsi="Arial" w:cs="Arial"/>
          <w:spacing w:val="1"/>
          <w:sz w:val="22"/>
          <w:szCs w:val="22"/>
        </w:rPr>
        <w:t xml:space="preserve"> </w:t>
      </w:r>
      <w:r w:rsidRPr="00F35334">
        <w:rPr>
          <w:rFonts w:ascii="Arial" w:hAnsi="Arial" w:cs="Arial"/>
          <w:sz w:val="22"/>
          <w:szCs w:val="22"/>
        </w:rPr>
        <w:t>się z opinią Zarządu Spółki w sprawie pozbawienia w całości akcjonariuszy Spółki prawa poboru</w:t>
      </w:r>
      <w:r w:rsidRPr="00F35334">
        <w:rPr>
          <w:rFonts w:ascii="Arial" w:hAnsi="Arial" w:cs="Arial"/>
          <w:spacing w:val="1"/>
          <w:sz w:val="22"/>
          <w:szCs w:val="22"/>
        </w:rPr>
        <w:t xml:space="preserve"> </w:t>
      </w:r>
      <w:r w:rsidRPr="00F35334">
        <w:rPr>
          <w:rFonts w:ascii="Arial" w:hAnsi="Arial" w:cs="Arial"/>
          <w:sz w:val="22"/>
          <w:szCs w:val="22"/>
        </w:rPr>
        <w:t>obligacji zamiennych serii R, serii S oraz serii T uprawniających do objęcia akcji serii N wyemitowanych w ramach warunkowego podwyższenia kapitału zakładowego (stanowiącej Załącznik nr 1 do niniejszej uchwały) oraz w sprawie pozbawienia w całości akcjonariuszy Spółki prawa poboru akcji serii N emitowanych w</w:t>
      </w:r>
      <w:r w:rsidRPr="00F35334">
        <w:rPr>
          <w:rFonts w:ascii="Arial" w:hAnsi="Arial" w:cs="Arial"/>
          <w:spacing w:val="-47"/>
          <w:sz w:val="22"/>
          <w:szCs w:val="22"/>
        </w:rPr>
        <w:t xml:space="preserve"> </w:t>
      </w:r>
      <w:r w:rsidRPr="00F35334">
        <w:rPr>
          <w:rFonts w:ascii="Arial" w:hAnsi="Arial" w:cs="Arial"/>
          <w:sz w:val="22"/>
          <w:szCs w:val="22"/>
        </w:rPr>
        <w:t>ramach</w:t>
      </w:r>
      <w:r w:rsidRPr="00F35334">
        <w:rPr>
          <w:rFonts w:ascii="Arial" w:hAnsi="Arial" w:cs="Arial"/>
          <w:spacing w:val="1"/>
          <w:sz w:val="22"/>
          <w:szCs w:val="22"/>
        </w:rPr>
        <w:t xml:space="preserve"> </w:t>
      </w:r>
      <w:r w:rsidRPr="00F35334">
        <w:rPr>
          <w:rFonts w:ascii="Arial" w:hAnsi="Arial" w:cs="Arial"/>
          <w:sz w:val="22"/>
          <w:szCs w:val="22"/>
        </w:rPr>
        <w:t>warunkowego</w:t>
      </w:r>
      <w:r w:rsidRPr="00F35334">
        <w:rPr>
          <w:rFonts w:ascii="Arial" w:hAnsi="Arial" w:cs="Arial"/>
          <w:spacing w:val="1"/>
          <w:sz w:val="22"/>
          <w:szCs w:val="22"/>
        </w:rPr>
        <w:t xml:space="preserve"> </w:t>
      </w:r>
      <w:r w:rsidRPr="00F35334">
        <w:rPr>
          <w:rFonts w:ascii="Arial" w:hAnsi="Arial" w:cs="Arial"/>
          <w:sz w:val="22"/>
          <w:szCs w:val="22"/>
        </w:rPr>
        <w:t>podwyższenia</w:t>
      </w:r>
      <w:r w:rsidRPr="00F35334">
        <w:rPr>
          <w:rFonts w:ascii="Arial" w:hAnsi="Arial" w:cs="Arial"/>
          <w:spacing w:val="1"/>
          <w:sz w:val="22"/>
          <w:szCs w:val="22"/>
        </w:rPr>
        <w:t xml:space="preserve"> </w:t>
      </w:r>
      <w:r w:rsidRPr="00F35334">
        <w:rPr>
          <w:rFonts w:ascii="Arial" w:hAnsi="Arial" w:cs="Arial"/>
          <w:sz w:val="22"/>
          <w:szCs w:val="22"/>
        </w:rPr>
        <w:t>kapitału</w:t>
      </w:r>
      <w:r w:rsidRPr="00F35334">
        <w:rPr>
          <w:rFonts w:ascii="Arial" w:hAnsi="Arial" w:cs="Arial"/>
          <w:spacing w:val="1"/>
          <w:sz w:val="22"/>
          <w:szCs w:val="22"/>
        </w:rPr>
        <w:t xml:space="preserve"> </w:t>
      </w:r>
      <w:r w:rsidRPr="00F35334">
        <w:rPr>
          <w:rFonts w:ascii="Arial" w:hAnsi="Arial" w:cs="Arial"/>
          <w:sz w:val="22"/>
          <w:szCs w:val="22"/>
        </w:rPr>
        <w:t>zakładowego</w:t>
      </w:r>
      <w:r w:rsidRPr="00F35334">
        <w:rPr>
          <w:rFonts w:ascii="Arial" w:hAnsi="Arial" w:cs="Arial"/>
          <w:spacing w:val="1"/>
          <w:sz w:val="22"/>
          <w:szCs w:val="22"/>
        </w:rPr>
        <w:t xml:space="preserve"> </w:t>
      </w:r>
      <w:r w:rsidRPr="00F35334">
        <w:rPr>
          <w:rFonts w:ascii="Arial" w:hAnsi="Arial" w:cs="Arial"/>
          <w:sz w:val="22"/>
          <w:szCs w:val="22"/>
        </w:rPr>
        <w:t>Spółki</w:t>
      </w:r>
      <w:r w:rsidRPr="00F35334">
        <w:rPr>
          <w:rFonts w:ascii="Arial" w:hAnsi="Arial" w:cs="Arial"/>
          <w:spacing w:val="1"/>
          <w:sz w:val="22"/>
          <w:szCs w:val="22"/>
        </w:rPr>
        <w:t xml:space="preserve"> </w:t>
      </w:r>
      <w:r w:rsidRPr="00F35334">
        <w:rPr>
          <w:rFonts w:ascii="Arial" w:hAnsi="Arial" w:cs="Arial"/>
          <w:sz w:val="22"/>
          <w:szCs w:val="22"/>
        </w:rPr>
        <w:t>(stanowiącej</w:t>
      </w:r>
      <w:r w:rsidRPr="00F35334">
        <w:rPr>
          <w:rFonts w:ascii="Arial" w:hAnsi="Arial" w:cs="Arial"/>
          <w:spacing w:val="1"/>
          <w:sz w:val="22"/>
          <w:szCs w:val="22"/>
        </w:rPr>
        <w:t xml:space="preserve"> </w:t>
      </w:r>
      <w:r w:rsidRPr="00F35334">
        <w:rPr>
          <w:rFonts w:ascii="Arial" w:hAnsi="Arial" w:cs="Arial"/>
          <w:sz w:val="22"/>
          <w:szCs w:val="22"/>
        </w:rPr>
        <w:t>Załącznik nr</w:t>
      </w:r>
      <w:r w:rsidRPr="00F35334">
        <w:rPr>
          <w:rFonts w:ascii="Arial" w:hAnsi="Arial" w:cs="Arial"/>
          <w:spacing w:val="1"/>
          <w:sz w:val="22"/>
          <w:szCs w:val="22"/>
        </w:rPr>
        <w:t xml:space="preserve"> </w:t>
      </w:r>
      <w:r w:rsidRPr="00F35334">
        <w:rPr>
          <w:rFonts w:ascii="Arial" w:hAnsi="Arial" w:cs="Arial"/>
          <w:sz w:val="22"/>
          <w:szCs w:val="22"/>
        </w:rPr>
        <w:t>1</w:t>
      </w:r>
      <w:r w:rsidRPr="00F35334">
        <w:rPr>
          <w:rFonts w:ascii="Arial" w:hAnsi="Arial" w:cs="Arial"/>
          <w:color w:val="365F91" w:themeColor="accent1" w:themeShade="BF"/>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niniejszej</w:t>
      </w:r>
      <w:r w:rsidRPr="00F35334">
        <w:rPr>
          <w:rFonts w:ascii="Arial" w:hAnsi="Arial" w:cs="Arial"/>
          <w:spacing w:val="-2"/>
          <w:sz w:val="22"/>
          <w:szCs w:val="22"/>
        </w:rPr>
        <w:t xml:space="preserve"> </w:t>
      </w:r>
      <w:r w:rsidRPr="00F35334">
        <w:rPr>
          <w:rFonts w:ascii="Arial" w:hAnsi="Arial" w:cs="Arial"/>
          <w:sz w:val="22"/>
          <w:szCs w:val="22"/>
        </w:rPr>
        <w:t>uchwały),</w:t>
      </w:r>
      <w:r w:rsidRPr="00F35334">
        <w:rPr>
          <w:rFonts w:ascii="Arial" w:hAnsi="Arial" w:cs="Arial"/>
          <w:spacing w:val="-5"/>
          <w:sz w:val="22"/>
          <w:szCs w:val="22"/>
        </w:rPr>
        <w:t xml:space="preserve"> </w:t>
      </w:r>
      <w:r w:rsidRPr="00F35334">
        <w:rPr>
          <w:rFonts w:ascii="Arial" w:hAnsi="Arial" w:cs="Arial"/>
          <w:sz w:val="22"/>
          <w:szCs w:val="22"/>
        </w:rPr>
        <w:t>Nadzwyczajne</w:t>
      </w:r>
      <w:r w:rsidRPr="00F35334">
        <w:rPr>
          <w:rFonts w:ascii="Arial" w:hAnsi="Arial" w:cs="Arial"/>
          <w:spacing w:val="-4"/>
          <w:sz w:val="22"/>
          <w:szCs w:val="22"/>
        </w:rPr>
        <w:t xml:space="preserve"> </w:t>
      </w:r>
      <w:r w:rsidRPr="00F35334">
        <w:rPr>
          <w:rFonts w:ascii="Arial" w:hAnsi="Arial" w:cs="Arial"/>
          <w:sz w:val="22"/>
          <w:szCs w:val="22"/>
        </w:rPr>
        <w:t>Walne</w:t>
      </w:r>
      <w:r w:rsidRPr="00F35334">
        <w:rPr>
          <w:rFonts w:ascii="Arial" w:hAnsi="Arial" w:cs="Arial"/>
          <w:spacing w:val="-2"/>
          <w:sz w:val="22"/>
          <w:szCs w:val="22"/>
        </w:rPr>
        <w:t xml:space="preserve"> </w:t>
      </w:r>
      <w:r w:rsidRPr="00F35334">
        <w:rPr>
          <w:rFonts w:ascii="Arial" w:hAnsi="Arial" w:cs="Arial"/>
          <w:sz w:val="22"/>
          <w:szCs w:val="22"/>
        </w:rPr>
        <w:t>Zgromadzenie</w:t>
      </w:r>
      <w:r w:rsidRPr="00F35334">
        <w:rPr>
          <w:rFonts w:ascii="Arial" w:hAnsi="Arial" w:cs="Arial"/>
          <w:spacing w:val="-1"/>
          <w:sz w:val="22"/>
          <w:szCs w:val="22"/>
        </w:rPr>
        <w:t xml:space="preserve"> </w:t>
      </w:r>
      <w:r w:rsidRPr="00F35334">
        <w:rPr>
          <w:rFonts w:ascii="Arial" w:hAnsi="Arial" w:cs="Arial"/>
          <w:sz w:val="22"/>
          <w:szCs w:val="22"/>
        </w:rPr>
        <w:t>Spółki</w:t>
      </w:r>
      <w:r w:rsidRPr="00F35334">
        <w:rPr>
          <w:rFonts w:ascii="Arial" w:hAnsi="Arial" w:cs="Arial"/>
          <w:spacing w:val="-3"/>
          <w:sz w:val="22"/>
          <w:szCs w:val="22"/>
        </w:rPr>
        <w:t xml:space="preserve"> </w:t>
      </w:r>
      <w:r w:rsidRPr="00F35334">
        <w:rPr>
          <w:rFonts w:ascii="Arial" w:hAnsi="Arial" w:cs="Arial"/>
          <w:sz w:val="22"/>
          <w:szCs w:val="22"/>
        </w:rPr>
        <w:t>niniejszym</w:t>
      </w:r>
      <w:r w:rsidRPr="00F35334">
        <w:rPr>
          <w:rFonts w:ascii="Arial" w:hAnsi="Arial" w:cs="Arial"/>
          <w:spacing w:val="-1"/>
          <w:sz w:val="22"/>
          <w:szCs w:val="22"/>
        </w:rPr>
        <w:t xml:space="preserve"> </w:t>
      </w:r>
      <w:r w:rsidRPr="00F35334">
        <w:rPr>
          <w:rFonts w:ascii="Arial" w:hAnsi="Arial" w:cs="Arial"/>
          <w:sz w:val="22"/>
          <w:szCs w:val="22"/>
        </w:rPr>
        <w:t>postanawia,</w:t>
      </w:r>
      <w:r w:rsidRPr="00F35334">
        <w:rPr>
          <w:rFonts w:ascii="Arial" w:hAnsi="Arial" w:cs="Arial"/>
          <w:spacing w:val="-2"/>
          <w:sz w:val="22"/>
          <w:szCs w:val="22"/>
        </w:rPr>
        <w:t xml:space="preserve"> </w:t>
      </w:r>
      <w:r w:rsidRPr="00F35334">
        <w:rPr>
          <w:rFonts w:ascii="Arial" w:hAnsi="Arial" w:cs="Arial"/>
          <w:sz w:val="22"/>
          <w:szCs w:val="22"/>
        </w:rPr>
        <w:t>co</w:t>
      </w:r>
      <w:r w:rsidRPr="00F35334">
        <w:rPr>
          <w:rFonts w:ascii="Arial" w:hAnsi="Arial" w:cs="Arial"/>
          <w:spacing w:val="-2"/>
          <w:sz w:val="22"/>
          <w:szCs w:val="22"/>
        </w:rPr>
        <w:t xml:space="preserve"> </w:t>
      </w:r>
      <w:r w:rsidRPr="00F35334">
        <w:rPr>
          <w:rFonts w:ascii="Arial" w:hAnsi="Arial" w:cs="Arial"/>
          <w:sz w:val="22"/>
          <w:szCs w:val="22"/>
        </w:rPr>
        <w:t>następuje:</w:t>
      </w:r>
    </w:p>
    <w:p w14:paraId="64F47D6C" w14:textId="77777777" w:rsidR="00A359BF" w:rsidRPr="00F35334" w:rsidRDefault="00A359BF" w:rsidP="00A359BF">
      <w:pPr>
        <w:tabs>
          <w:tab w:val="right" w:leader="hyphen" w:pos="9072"/>
        </w:tabs>
        <w:autoSpaceDE w:val="0"/>
        <w:autoSpaceDN w:val="0"/>
        <w:adjustRightInd w:val="0"/>
        <w:jc w:val="both"/>
        <w:rPr>
          <w:rFonts w:ascii="Arial" w:hAnsi="Arial" w:cs="Arial"/>
          <w:b/>
          <w:sz w:val="22"/>
          <w:szCs w:val="22"/>
        </w:rPr>
      </w:pPr>
    </w:p>
    <w:p w14:paraId="127C723A" w14:textId="77777777" w:rsidR="00A359BF" w:rsidRPr="00F35334" w:rsidRDefault="00A359BF" w:rsidP="00A359BF">
      <w:pPr>
        <w:jc w:val="center"/>
        <w:rPr>
          <w:rFonts w:ascii="Arial" w:hAnsi="Arial" w:cs="Arial"/>
          <w:b/>
          <w:sz w:val="22"/>
          <w:szCs w:val="22"/>
        </w:rPr>
      </w:pPr>
      <w:r w:rsidRPr="00F35334">
        <w:rPr>
          <w:rFonts w:ascii="Arial" w:hAnsi="Arial" w:cs="Arial"/>
          <w:b/>
          <w:sz w:val="22"/>
          <w:szCs w:val="22"/>
        </w:rPr>
        <w:t>§1.</w:t>
      </w:r>
    </w:p>
    <w:p w14:paraId="4B36D451"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Spółka emituje obligacje serii R, S oraz T,  zamienne na akcje zwykłe na okaziciela Spółki serii N, w liczbie 100 (sto) sztuk, o łącznej wartości nominalnej nie większej niż 100.000.000 zł (sto milionów złotych) („</w:t>
      </w:r>
      <w:r w:rsidRPr="00F35334">
        <w:rPr>
          <w:rFonts w:ascii="Arial" w:hAnsi="Arial" w:cs="Arial"/>
          <w:b/>
          <w:bCs/>
          <w:sz w:val="22"/>
          <w:szCs w:val="22"/>
        </w:rPr>
        <w:t>Obligacje</w:t>
      </w:r>
      <w:r w:rsidRPr="00F35334">
        <w:rPr>
          <w:rFonts w:ascii="Arial" w:hAnsi="Arial" w:cs="Arial"/>
          <w:sz w:val="22"/>
          <w:szCs w:val="22"/>
        </w:rPr>
        <w:t>”), w tym:</w:t>
      </w:r>
    </w:p>
    <w:p w14:paraId="117BF894" w14:textId="77777777" w:rsidR="00A359BF" w:rsidRPr="00F35334" w:rsidRDefault="00A359BF" w:rsidP="00FD5615">
      <w:pPr>
        <w:pStyle w:val="Akapitzlist"/>
        <w:widowControl w:val="0"/>
        <w:numPr>
          <w:ilvl w:val="1"/>
          <w:numId w:val="12"/>
        </w:numPr>
        <w:autoSpaceDE w:val="0"/>
        <w:autoSpaceDN w:val="0"/>
        <w:spacing w:before="1"/>
        <w:ind w:left="1134" w:right="112" w:hanging="567"/>
        <w:jc w:val="both"/>
        <w:rPr>
          <w:rFonts w:ascii="Arial" w:hAnsi="Arial" w:cs="Arial"/>
          <w:sz w:val="22"/>
          <w:szCs w:val="22"/>
        </w:rPr>
      </w:pPr>
      <w:r w:rsidRPr="00F35334">
        <w:rPr>
          <w:rFonts w:ascii="Arial" w:hAnsi="Arial" w:cs="Arial"/>
          <w:sz w:val="22"/>
          <w:szCs w:val="22"/>
        </w:rPr>
        <w:t>Obligacje serii R – 33 Obligacje o łącznej wartości nominalnej 33.000.000,00 (słownie : trzydzieści trzy miliony 00/100) złotych;</w:t>
      </w:r>
    </w:p>
    <w:p w14:paraId="5BFBEE60" w14:textId="77777777" w:rsidR="00A359BF" w:rsidRPr="00F35334" w:rsidRDefault="00A359BF" w:rsidP="00FD5615">
      <w:pPr>
        <w:pStyle w:val="Akapitzlist"/>
        <w:widowControl w:val="0"/>
        <w:numPr>
          <w:ilvl w:val="1"/>
          <w:numId w:val="12"/>
        </w:numPr>
        <w:autoSpaceDE w:val="0"/>
        <w:autoSpaceDN w:val="0"/>
        <w:spacing w:before="1"/>
        <w:ind w:left="1134" w:right="112" w:hanging="567"/>
        <w:jc w:val="both"/>
        <w:rPr>
          <w:rFonts w:ascii="Arial" w:hAnsi="Arial" w:cs="Arial"/>
          <w:sz w:val="22"/>
          <w:szCs w:val="22"/>
        </w:rPr>
      </w:pPr>
      <w:r w:rsidRPr="00F35334">
        <w:rPr>
          <w:rFonts w:ascii="Arial" w:hAnsi="Arial" w:cs="Arial"/>
          <w:sz w:val="22"/>
          <w:szCs w:val="22"/>
        </w:rPr>
        <w:t>Obligacje serii S – 33 Obligacje o łącznej wartości nominalnej 33.000.000,00 (słownie : trzydzieści trzy miliony 00/100) złotych;</w:t>
      </w:r>
    </w:p>
    <w:p w14:paraId="6AF4C3F2" w14:textId="77777777" w:rsidR="00A359BF" w:rsidRPr="00F35334" w:rsidRDefault="00A359BF" w:rsidP="00FD5615">
      <w:pPr>
        <w:pStyle w:val="Akapitzlist"/>
        <w:widowControl w:val="0"/>
        <w:numPr>
          <w:ilvl w:val="1"/>
          <w:numId w:val="12"/>
        </w:numPr>
        <w:autoSpaceDE w:val="0"/>
        <w:autoSpaceDN w:val="0"/>
        <w:spacing w:before="1"/>
        <w:ind w:left="1134" w:right="112" w:hanging="567"/>
        <w:jc w:val="both"/>
        <w:rPr>
          <w:rFonts w:ascii="Arial" w:hAnsi="Arial" w:cs="Arial"/>
          <w:sz w:val="22"/>
          <w:szCs w:val="22"/>
        </w:rPr>
      </w:pPr>
      <w:r w:rsidRPr="00F35334">
        <w:rPr>
          <w:rFonts w:ascii="Arial" w:hAnsi="Arial" w:cs="Arial"/>
          <w:sz w:val="22"/>
          <w:szCs w:val="22"/>
        </w:rPr>
        <w:t>Obligacje serii T – 34 Obligacje o łącznej wartości nominalnej 34.000.000,00 (słownie : trzydzieści cztery miliony 00/100) złotych.</w:t>
      </w:r>
    </w:p>
    <w:p w14:paraId="4B0E0A68"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Wartość nominalna jednej Obligacji będzie wynosić 1.000.000 zł (jeden milion złotych).</w:t>
      </w:r>
    </w:p>
    <w:p w14:paraId="74B21C68"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Cena emisyjna każdej Obligacji będzie wynosić 1.000.000 zł (jeden milion złotych) i będzie równa jej wartości nominalnej.</w:t>
      </w:r>
    </w:p>
    <w:p w14:paraId="6FF8BFCF"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Ostateczna liczba Obligacji zostanie ustalona przez Zarząd Spółki w warunkach emisji Obligacji („</w:t>
      </w:r>
      <w:r w:rsidRPr="00F35334">
        <w:rPr>
          <w:rFonts w:ascii="Arial" w:hAnsi="Arial" w:cs="Arial"/>
          <w:b/>
          <w:bCs/>
          <w:sz w:val="22"/>
          <w:szCs w:val="22"/>
        </w:rPr>
        <w:t>Warunki Emisji</w:t>
      </w:r>
      <w:r w:rsidRPr="00F35334">
        <w:rPr>
          <w:rFonts w:ascii="Arial" w:hAnsi="Arial" w:cs="Arial"/>
          <w:sz w:val="22"/>
          <w:szCs w:val="22"/>
        </w:rPr>
        <w:t>”).</w:t>
      </w:r>
    </w:p>
    <w:p w14:paraId="34E3561F"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 nie będą miały formy dokumentu. Obligacje będą zarejestrowane w depozycie („</w:t>
      </w:r>
      <w:r w:rsidRPr="00F35334">
        <w:rPr>
          <w:rFonts w:ascii="Arial" w:hAnsi="Arial" w:cs="Arial"/>
          <w:b/>
          <w:bCs/>
          <w:sz w:val="22"/>
          <w:szCs w:val="22"/>
        </w:rPr>
        <w:t>Depozyt</w:t>
      </w:r>
      <w:r w:rsidRPr="00F35334">
        <w:rPr>
          <w:rFonts w:ascii="Arial" w:hAnsi="Arial" w:cs="Arial"/>
          <w:sz w:val="22"/>
          <w:szCs w:val="22"/>
        </w:rPr>
        <w:t>”) prowadzonym przez Krajowy Depozyt Papierów Wartościowych S.A. z siedzibą w Warszawie („</w:t>
      </w:r>
      <w:r w:rsidRPr="00F35334">
        <w:rPr>
          <w:rFonts w:ascii="Arial" w:hAnsi="Arial" w:cs="Arial"/>
          <w:b/>
          <w:bCs/>
          <w:sz w:val="22"/>
          <w:szCs w:val="22"/>
        </w:rPr>
        <w:t>KDPW</w:t>
      </w:r>
      <w:r w:rsidRPr="00F35334">
        <w:rPr>
          <w:rFonts w:ascii="Arial" w:hAnsi="Arial" w:cs="Arial"/>
          <w:sz w:val="22"/>
          <w:szCs w:val="22"/>
        </w:rPr>
        <w:t>”) zgodnie z przepisami ustawy z dnia 29 lipca 2005 r. o obrocie instrumentami finansowymi („</w:t>
      </w:r>
      <w:r w:rsidRPr="00F35334">
        <w:rPr>
          <w:rFonts w:ascii="Arial" w:hAnsi="Arial" w:cs="Arial"/>
          <w:b/>
          <w:bCs/>
          <w:sz w:val="22"/>
          <w:szCs w:val="22"/>
        </w:rPr>
        <w:t>Ustawa o Obrocie</w:t>
      </w:r>
      <w:r w:rsidRPr="00F35334">
        <w:rPr>
          <w:rFonts w:ascii="Arial" w:hAnsi="Arial" w:cs="Arial"/>
          <w:sz w:val="22"/>
          <w:szCs w:val="22"/>
        </w:rPr>
        <w:t>”).</w:t>
      </w:r>
    </w:p>
    <w:p w14:paraId="106BA8B9"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 będą zabezpieczone następującymi zabezpieczeniami:</w:t>
      </w:r>
    </w:p>
    <w:p w14:paraId="0D34834C" w14:textId="77777777" w:rsidR="00A359BF" w:rsidRPr="00F35334" w:rsidRDefault="00A359BF" w:rsidP="00FD5615">
      <w:pPr>
        <w:pStyle w:val="Akapitzlist"/>
        <w:widowControl w:val="0"/>
        <w:numPr>
          <w:ilvl w:val="0"/>
          <w:numId w:val="13"/>
        </w:numPr>
        <w:autoSpaceDE w:val="0"/>
        <w:autoSpaceDN w:val="0"/>
        <w:spacing w:before="1"/>
        <w:ind w:right="112"/>
        <w:jc w:val="both"/>
        <w:rPr>
          <w:rFonts w:ascii="Arial" w:hAnsi="Arial" w:cs="Arial"/>
          <w:sz w:val="22"/>
          <w:szCs w:val="22"/>
        </w:rPr>
      </w:pPr>
      <w:r w:rsidRPr="00F35334">
        <w:rPr>
          <w:rFonts w:ascii="Arial" w:hAnsi="Arial" w:cs="Arial"/>
          <w:sz w:val="22"/>
          <w:szCs w:val="22"/>
        </w:rPr>
        <w:t>zastawami rejestrowymi z najwyższym pierwszeństwem zaspokojenia ustanowionym przez Spółki na rzecz obligatariuszy Obligacji na prawach ochronnych do znaków towarowych „RAFAKO” do najwyższej sumy zabezpieczenia wynoszącej 150.000.000,00 (słownie: sto pięćdziesiąt milionów) złotych oraz zastawami cywilnymi na tych prawach;</w:t>
      </w:r>
    </w:p>
    <w:p w14:paraId="329DB607" w14:textId="77777777" w:rsidR="00A359BF" w:rsidRPr="00F35334" w:rsidRDefault="00A359BF" w:rsidP="00FD5615">
      <w:pPr>
        <w:pStyle w:val="Akapitzlist"/>
        <w:widowControl w:val="0"/>
        <w:numPr>
          <w:ilvl w:val="0"/>
          <w:numId w:val="13"/>
        </w:numPr>
        <w:autoSpaceDE w:val="0"/>
        <w:autoSpaceDN w:val="0"/>
        <w:spacing w:before="1"/>
        <w:ind w:right="112"/>
        <w:jc w:val="both"/>
        <w:rPr>
          <w:rFonts w:ascii="Arial" w:hAnsi="Arial" w:cs="Arial"/>
          <w:sz w:val="22"/>
          <w:szCs w:val="22"/>
        </w:rPr>
      </w:pPr>
      <w:r w:rsidRPr="00F35334">
        <w:rPr>
          <w:rFonts w:ascii="Arial" w:hAnsi="Arial" w:cs="Arial"/>
          <w:sz w:val="22"/>
          <w:szCs w:val="22"/>
        </w:rPr>
        <w:t>weksel własny in blanco Spółki wystawiony na rzecz obligatariusza Obligacji wraz z deklaracją wekslową, uprawniającą obligatariusza Obligacji do wypełnienia weksla kwotą nie wyższą niż 150.000.000,00 (słownie: sto pięćdziesiąt milionów) złotych;</w:t>
      </w:r>
    </w:p>
    <w:p w14:paraId="675D05F4" w14:textId="77777777" w:rsidR="00A359BF" w:rsidRPr="00F35334" w:rsidRDefault="00A359BF" w:rsidP="00FD5615">
      <w:pPr>
        <w:pStyle w:val="Akapitzlist"/>
        <w:widowControl w:val="0"/>
        <w:numPr>
          <w:ilvl w:val="0"/>
          <w:numId w:val="13"/>
        </w:numPr>
        <w:autoSpaceDE w:val="0"/>
        <w:autoSpaceDN w:val="0"/>
        <w:spacing w:before="1"/>
        <w:ind w:right="112"/>
        <w:jc w:val="both"/>
        <w:rPr>
          <w:rFonts w:ascii="Arial" w:hAnsi="Arial" w:cs="Arial"/>
          <w:sz w:val="22"/>
          <w:szCs w:val="22"/>
        </w:rPr>
      </w:pPr>
      <w:r w:rsidRPr="00F35334">
        <w:rPr>
          <w:rFonts w:ascii="Arial" w:hAnsi="Arial" w:cs="Arial"/>
          <w:sz w:val="22"/>
          <w:szCs w:val="22"/>
        </w:rPr>
        <w:t xml:space="preserve">oświadczenie Spółki o poddaniu się egzekucji w trybie art. 777 § 1 pkt 5 Kodeksu Postępowania Cywilnego co do obowiązku zwrotu wszelkich należności z tytułu Obligacji oraz zwrotu kosztów postępowania, do łącznej maksymalnej sumy w wysokości 150.000.000,00 (słownie: sto pięćdziesiąt milionów) złotych; </w:t>
      </w:r>
    </w:p>
    <w:p w14:paraId="76BA528E"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 zostaną zaoferowane wyłącznie na rzecz Skarbu Państwa - Ministra Rozwoju i Technologii adres: Pl. Trzech Krzyży 3/5, 00-507 Warszawa, NIP: 7010797920</w:t>
      </w:r>
    </w:p>
    <w:p w14:paraId="64FE0785"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Za</w:t>
      </w:r>
      <w:r w:rsidRPr="00F35334">
        <w:rPr>
          <w:rFonts w:ascii="Arial" w:hAnsi="Arial" w:cs="Arial"/>
          <w:spacing w:val="-5"/>
          <w:sz w:val="22"/>
          <w:szCs w:val="22"/>
        </w:rPr>
        <w:t xml:space="preserve"> </w:t>
      </w:r>
      <w:r w:rsidRPr="00F35334">
        <w:rPr>
          <w:rFonts w:ascii="Arial" w:hAnsi="Arial" w:cs="Arial"/>
          <w:sz w:val="22"/>
          <w:szCs w:val="22"/>
        </w:rPr>
        <w:t>dzień</w:t>
      </w:r>
      <w:r w:rsidRPr="00F35334">
        <w:rPr>
          <w:rFonts w:ascii="Arial" w:hAnsi="Arial" w:cs="Arial"/>
          <w:spacing w:val="-4"/>
          <w:sz w:val="22"/>
          <w:szCs w:val="22"/>
        </w:rPr>
        <w:t xml:space="preserve"> </w:t>
      </w:r>
      <w:r w:rsidRPr="00F35334">
        <w:rPr>
          <w:rFonts w:ascii="Arial" w:hAnsi="Arial" w:cs="Arial"/>
          <w:sz w:val="22"/>
          <w:szCs w:val="22"/>
        </w:rPr>
        <w:t>emisji</w:t>
      </w:r>
      <w:r w:rsidRPr="00F35334">
        <w:rPr>
          <w:rFonts w:ascii="Arial" w:hAnsi="Arial" w:cs="Arial"/>
          <w:spacing w:val="-6"/>
          <w:sz w:val="22"/>
          <w:szCs w:val="22"/>
        </w:rPr>
        <w:t xml:space="preserve"> </w:t>
      </w:r>
      <w:r w:rsidRPr="00F35334">
        <w:rPr>
          <w:rFonts w:ascii="Arial" w:hAnsi="Arial" w:cs="Arial"/>
          <w:sz w:val="22"/>
          <w:szCs w:val="22"/>
        </w:rPr>
        <w:t>Obligacji</w:t>
      </w:r>
      <w:r w:rsidRPr="00F35334">
        <w:rPr>
          <w:rFonts w:ascii="Arial" w:hAnsi="Arial" w:cs="Arial"/>
          <w:spacing w:val="-4"/>
          <w:sz w:val="22"/>
          <w:szCs w:val="22"/>
        </w:rPr>
        <w:t xml:space="preserve"> </w:t>
      </w:r>
      <w:r w:rsidRPr="00F35334">
        <w:rPr>
          <w:rFonts w:ascii="Arial" w:hAnsi="Arial" w:cs="Arial"/>
          <w:sz w:val="22"/>
          <w:szCs w:val="22"/>
        </w:rPr>
        <w:t>(„</w:t>
      </w:r>
      <w:r w:rsidRPr="00F35334">
        <w:rPr>
          <w:rFonts w:ascii="Arial" w:hAnsi="Arial" w:cs="Arial"/>
          <w:b/>
          <w:sz w:val="22"/>
          <w:szCs w:val="22"/>
        </w:rPr>
        <w:t>Dzień</w:t>
      </w:r>
      <w:r w:rsidRPr="00F35334">
        <w:rPr>
          <w:rFonts w:ascii="Arial" w:hAnsi="Arial" w:cs="Arial"/>
          <w:b/>
          <w:spacing w:val="-4"/>
          <w:sz w:val="22"/>
          <w:szCs w:val="22"/>
        </w:rPr>
        <w:t xml:space="preserve"> </w:t>
      </w:r>
      <w:r w:rsidRPr="00F35334">
        <w:rPr>
          <w:rFonts w:ascii="Arial" w:hAnsi="Arial" w:cs="Arial"/>
          <w:b/>
          <w:sz w:val="22"/>
          <w:szCs w:val="22"/>
        </w:rPr>
        <w:t>Emisji</w:t>
      </w:r>
      <w:r w:rsidRPr="00F35334">
        <w:rPr>
          <w:rFonts w:ascii="Arial" w:hAnsi="Arial" w:cs="Arial"/>
          <w:sz w:val="22"/>
          <w:szCs w:val="22"/>
        </w:rPr>
        <w:t>”)</w:t>
      </w:r>
      <w:r w:rsidRPr="00F35334">
        <w:rPr>
          <w:rFonts w:ascii="Arial" w:hAnsi="Arial" w:cs="Arial"/>
          <w:spacing w:val="-6"/>
          <w:sz w:val="22"/>
          <w:szCs w:val="22"/>
        </w:rPr>
        <w:t xml:space="preserve"> </w:t>
      </w:r>
      <w:r w:rsidRPr="00F35334">
        <w:rPr>
          <w:rFonts w:ascii="Arial" w:hAnsi="Arial" w:cs="Arial"/>
          <w:sz w:val="22"/>
          <w:szCs w:val="22"/>
        </w:rPr>
        <w:t>uznaje</w:t>
      </w:r>
      <w:r w:rsidRPr="00F35334">
        <w:rPr>
          <w:rFonts w:ascii="Arial" w:hAnsi="Arial" w:cs="Arial"/>
          <w:spacing w:val="-3"/>
          <w:sz w:val="22"/>
          <w:szCs w:val="22"/>
        </w:rPr>
        <w:t xml:space="preserve"> </w:t>
      </w:r>
      <w:r w:rsidRPr="00F35334">
        <w:rPr>
          <w:rFonts w:ascii="Arial" w:hAnsi="Arial" w:cs="Arial"/>
          <w:sz w:val="22"/>
          <w:szCs w:val="22"/>
        </w:rPr>
        <w:t>się</w:t>
      </w:r>
      <w:r w:rsidRPr="00F35334">
        <w:rPr>
          <w:rFonts w:ascii="Arial" w:hAnsi="Arial" w:cs="Arial"/>
          <w:spacing w:val="-4"/>
          <w:sz w:val="22"/>
          <w:szCs w:val="22"/>
        </w:rPr>
        <w:t xml:space="preserve"> </w:t>
      </w:r>
      <w:r w:rsidRPr="00F35334">
        <w:rPr>
          <w:rFonts w:ascii="Arial" w:hAnsi="Arial" w:cs="Arial"/>
          <w:sz w:val="22"/>
          <w:szCs w:val="22"/>
        </w:rPr>
        <w:t>dzień</w:t>
      </w:r>
      <w:r w:rsidRPr="00F35334">
        <w:rPr>
          <w:rFonts w:ascii="Arial" w:hAnsi="Arial" w:cs="Arial"/>
          <w:spacing w:val="-4"/>
          <w:sz w:val="22"/>
          <w:szCs w:val="22"/>
        </w:rPr>
        <w:t xml:space="preserve"> </w:t>
      </w:r>
      <w:r w:rsidRPr="00F35334">
        <w:rPr>
          <w:rFonts w:ascii="Arial" w:hAnsi="Arial" w:cs="Arial"/>
          <w:sz w:val="22"/>
          <w:szCs w:val="22"/>
        </w:rPr>
        <w:t>przydziału</w:t>
      </w:r>
      <w:r w:rsidRPr="00F35334">
        <w:rPr>
          <w:rFonts w:ascii="Arial" w:hAnsi="Arial" w:cs="Arial"/>
          <w:spacing w:val="-4"/>
          <w:sz w:val="22"/>
          <w:szCs w:val="22"/>
        </w:rPr>
        <w:t xml:space="preserve"> </w:t>
      </w:r>
      <w:r w:rsidRPr="00F35334">
        <w:rPr>
          <w:rFonts w:ascii="Arial" w:hAnsi="Arial" w:cs="Arial"/>
          <w:sz w:val="22"/>
          <w:szCs w:val="22"/>
        </w:rPr>
        <w:t>Obligacji.</w:t>
      </w:r>
      <w:r w:rsidRPr="00F35334">
        <w:rPr>
          <w:rFonts w:ascii="Arial" w:hAnsi="Arial" w:cs="Arial"/>
          <w:spacing w:val="-4"/>
          <w:sz w:val="22"/>
          <w:szCs w:val="22"/>
        </w:rPr>
        <w:t xml:space="preserve"> </w:t>
      </w:r>
      <w:r w:rsidRPr="00F35334">
        <w:rPr>
          <w:rFonts w:ascii="Arial" w:hAnsi="Arial" w:cs="Arial"/>
          <w:sz w:val="22"/>
          <w:szCs w:val="22"/>
        </w:rPr>
        <w:t>Dzień</w:t>
      </w:r>
      <w:r w:rsidRPr="00F35334">
        <w:rPr>
          <w:rFonts w:ascii="Arial" w:hAnsi="Arial" w:cs="Arial"/>
          <w:spacing w:val="-3"/>
          <w:sz w:val="22"/>
          <w:szCs w:val="22"/>
        </w:rPr>
        <w:t xml:space="preserve"> </w:t>
      </w:r>
      <w:r w:rsidRPr="00F35334">
        <w:rPr>
          <w:rFonts w:ascii="Arial" w:hAnsi="Arial" w:cs="Arial"/>
          <w:sz w:val="22"/>
          <w:szCs w:val="22"/>
        </w:rPr>
        <w:t>przydziału</w:t>
      </w:r>
      <w:r w:rsidRPr="00F35334">
        <w:rPr>
          <w:rFonts w:ascii="Arial" w:hAnsi="Arial" w:cs="Arial"/>
          <w:spacing w:val="-48"/>
          <w:sz w:val="22"/>
          <w:szCs w:val="22"/>
        </w:rPr>
        <w:t xml:space="preserve">  </w:t>
      </w:r>
      <w:r w:rsidRPr="00F35334">
        <w:rPr>
          <w:rFonts w:ascii="Arial" w:hAnsi="Arial" w:cs="Arial"/>
          <w:sz w:val="22"/>
          <w:szCs w:val="22"/>
        </w:rPr>
        <w:t>Obligacji nastąpi nie wcześniej niż w dniu wpisu wzmianki o niniejszej uchwale w Krajowym</w:t>
      </w:r>
      <w:r w:rsidRPr="00F35334">
        <w:rPr>
          <w:rFonts w:ascii="Arial" w:hAnsi="Arial" w:cs="Arial"/>
          <w:spacing w:val="1"/>
          <w:sz w:val="22"/>
          <w:szCs w:val="22"/>
        </w:rPr>
        <w:t xml:space="preserve"> </w:t>
      </w:r>
      <w:r w:rsidRPr="00F35334">
        <w:rPr>
          <w:rFonts w:ascii="Arial" w:hAnsi="Arial" w:cs="Arial"/>
          <w:sz w:val="22"/>
          <w:szCs w:val="22"/>
        </w:rPr>
        <w:t>Rejestrze</w:t>
      </w:r>
      <w:r w:rsidRPr="00F35334">
        <w:rPr>
          <w:rFonts w:ascii="Arial" w:hAnsi="Arial" w:cs="Arial"/>
          <w:spacing w:val="-1"/>
          <w:sz w:val="22"/>
          <w:szCs w:val="22"/>
        </w:rPr>
        <w:t xml:space="preserve"> </w:t>
      </w:r>
      <w:r w:rsidRPr="00F35334">
        <w:rPr>
          <w:rFonts w:ascii="Arial" w:hAnsi="Arial" w:cs="Arial"/>
          <w:sz w:val="22"/>
          <w:szCs w:val="22"/>
        </w:rPr>
        <w:t>Sądowym.</w:t>
      </w:r>
    </w:p>
    <w:p w14:paraId="007375ED"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pacing w:val="-1"/>
          <w:sz w:val="22"/>
          <w:szCs w:val="22"/>
        </w:rPr>
        <w:t>Dzień</w:t>
      </w:r>
      <w:r w:rsidRPr="00F35334">
        <w:rPr>
          <w:rFonts w:ascii="Arial" w:hAnsi="Arial" w:cs="Arial"/>
          <w:spacing w:val="-10"/>
          <w:sz w:val="22"/>
          <w:szCs w:val="22"/>
        </w:rPr>
        <w:t xml:space="preserve"> </w:t>
      </w:r>
      <w:r w:rsidRPr="00F35334">
        <w:rPr>
          <w:rFonts w:ascii="Arial" w:hAnsi="Arial" w:cs="Arial"/>
          <w:spacing w:val="-1"/>
          <w:sz w:val="22"/>
          <w:szCs w:val="22"/>
        </w:rPr>
        <w:t>wykupu</w:t>
      </w:r>
      <w:r w:rsidRPr="00F35334">
        <w:rPr>
          <w:rFonts w:ascii="Arial" w:hAnsi="Arial" w:cs="Arial"/>
          <w:spacing w:val="-10"/>
          <w:sz w:val="22"/>
          <w:szCs w:val="22"/>
        </w:rPr>
        <w:t xml:space="preserve"> </w:t>
      </w:r>
      <w:r w:rsidRPr="00F35334">
        <w:rPr>
          <w:rFonts w:ascii="Arial" w:hAnsi="Arial" w:cs="Arial"/>
          <w:spacing w:val="-1"/>
          <w:sz w:val="22"/>
          <w:szCs w:val="22"/>
        </w:rPr>
        <w:t>Obligacji każdej serii</w:t>
      </w:r>
      <w:r w:rsidRPr="00F35334">
        <w:rPr>
          <w:rFonts w:ascii="Arial" w:hAnsi="Arial" w:cs="Arial"/>
          <w:spacing w:val="-10"/>
          <w:sz w:val="22"/>
          <w:szCs w:val="22"/>
        </w:rPr>
        <w:t xml:space="preserve"> </w:t>
      </w:r>
      <w:r w:rsidRPr="00F35334">
        <w:rPr>
          <w:rFonts w:ascii="Arial" w:hAnsi="Arial" w:cs="Arial"/>
          <w:sz w:val="22"/>
          <w:szCs w:val="22"/>
        </w:rPr>
        <w:t>(„</w:t>
      </w:r>
      <w:r w:rsidRPr="00F35334">
        <w:rPr>
          <w:rFonts w:ascii="Arial" w:hAnsi="Arial" w:cs="Arial"/>
          <w:b/>
          <w:sz w:val="22"/>
          <w:szCs w:val="22"/>
        </w:rPr>
        <w:t>Dzień</w:t>
      </w:r>
      <w:r w:rsidRPr="00F35334">
        <w:rPr>
          <w:rFonts w:ascii="Arial" w:hAnsi="Arial" w:cs="Arial"/>
          <w:b/>
          <w:spacing w:val="-10"/>
          <w:sz w:val="22"/>
          <w:szCs w:val="22"/>
        </w:rPr>
        <w:t xml:space="preserve"> </w:t>
      </w:r>
      <w:r w:rsidRPr="00F35334">
        <w:rPr>
          <w:rFonts w:ascii="Arial" w:hAnsi="Arial" w:cs="Arial"/>
          <w:b/>
          <w:sz w:val="22"/>
          <w:szCs w:val="22"/>
        </w:rPr>
        <w:t>Wykupu</w:t>
      </w:r>
      <w:r w:rsidRPr="00F35334">
        <w:rPr>
          <w:rFonts w:ascii="Arial" w:hAnsi="Arial" w:cs="Arial"/>
          <w:sz w:val="22"/>
          <w:szCs w:val="22"/>
        </w:rPr>
        <w:t>”)</w:t>
      </w:r>
      <w:r w:rsidRPr="00F35334">
        <w:rPr>
          <w:rFonts w:ascii="Arial" w:hAnsi="Arial" w:cs="Arial"/>
          <w:spacing w:val="-8"/>
          <w:sz w:val="22"/>
          <w:szCs w:val="22"/>
        </w:rPr>
        <w:t xml:space="preserve"> będzie przypadał:</w:t>
      </w:r>
    </w:p>
    <w:p w14:paraId="687FBB32" w14:textId="77777777" w:rsidR="00A359BF" w:rsidRPr="00F35334" w:rsidRDefault="00A359BF" w:rsidP="00FD5615">
      <w:pPr>
        <w:pStyle w:val="Akapitzlist"/>
        <w:widowControl w:val="0"/>
        <w:numPr>
          <w:ilvl w:val="0"/>
          <w:numId w:val="14"/>
        </w:numPr>
        <w:autoSpaceDE w:val="0"/>
        <w:autoSpaceDN w:val="0"/>
        <w:spacing w:before="1"/>
        <w:ind w:right="112"/>
        <w:jc w:val="both"/>
        <w:rPr>
          <w:rFonts w:ascii="Arial" w:hAnsi="Arial" w:cs="Arial"/>
          <w:sz w:val="22"/>
          <w:szCs w:val="22"/>
        </w:rPr>
      </w:pPr>
      <w:r w:rsidRPr="00F35334">
        <w:rPr>
          <w:rFonts w:ascii="Arial" w:hAnsi="Arial" w:cs="Arial"/>
          <w:sz w:val="22"/>
          <w:szCs w:val="22"/>
        </w:rPr>
        <w:t>dla serii R -  31 grudnia 2028 roku;</w:t>
      </w:r>
    </w:p>
    <w:p w14:paraId="073D4C8E" w14:textId="77777777" w:rsidR="00A359BF" w:rsidRPr="00F35334" w:rsidRDefault="00A359BF" w:rsidP="00FD5615">
      <w:pPr>
        <w:pStyle w:val="Akapitzlist"/>
        <w:widowControl w:val="0"/>
        <w:numPr>
          <w:ilvl w:val="0"/>
          <w:numId w:val="14"/>
        </w:numPr>
        <w:autoSpaceDE w:val="0"/>
        <w:autoSpaceDN w:val="0"/>
        <w:spacing w:before="1"/>
        <w:ind w:right="112"/>
        <w:jc w:val="both"/>
        <w:rPr>
          <w:rFonts w:ascii="Arial" w:hAnsi="Arial" w:cs="Arial"/>
          <w:sz w:val="22"/>
          <w:szCs w:val="22"/>
        </w:rPr>
      </w:pPr>
      <w:r w:rsidRPr="00F35334">
        <w:rPr>
          <w:rFonts w:ascii="Arial" w:hAnsi="Arial" w:cs="Arial"/>
          <w:sz w:val="22"/>
          <w:szCs w:val="22"/>
        </w:rPr>
        <w:t>dla serii S - 31 grudnia 2029 roku;</w:t>
      </w:r>
    </w:p>
    <w:p w14:paraId="55AE84EE" w14:textId="77777777" w:rsidR="00A359BF" w:rsidRPr="00F35334" w:rsidRDefault="00A359BF" w:rsidP="00FD5615">
      <w:pPr>
        <w:pStyle w:val="Akapitzlist"/>
        <w:widowControl w:val="0"/>
        <w:numPr>
          <w:ilvl w:val="0"/>
          <w:numId w:val="14"/>
        </w:numPr>
        <w:autoSpaceDE w:val="0"/>
        <w:autoSpaceDN w:val="0"/>
        <w:spacing w:before="1"/>
        <w:ind w:right="112"/>
        <w:jc w:val="both"/>
        <w:rPr>
          <w:rFonts w:ascii="Arial" w:hAnsi="Arial" w:cs="Arial"/>
          <w:sz w:val="22"/>
          <w:szCs w:val="22"/>
        </w:rPr>
      </w:pPr>
      <w:r w:rsidRPr="00F35334">
        <w:rPr>
          <w:rFonts w:ascii="Arial" w:hAnsi="Arial" w:cs="Arial"/>
          <w:sz w:val="22"/>
          <w:szCs w:val="22"/>
        </w:rPr>
        <w:t>dla serii T -  31 grudnia 2030 roku.</w:t>
      </w:r>
    </w:p>
    <w:p w14:paraId="232E71C9"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w:t>
      </w:r>
      <w:r w:rsidRPr="00F35334">
        <w:rPr>
          <w:rFonts w:ascii="Arial" w:hAnsi="Arial" w:cs="Arial"/>
          <w:spacing w:val="-1"/>
          <w:sz w:val="22"/>
          <w:szCs w:val="22"/>
        </w:rPr>
        <w:t xml:space="preserve"> </w:t>
      </w:r>
      <w:r w:rsidRPr="00F35334">
        <w:rPr>
          <w:rFonts w:ascii="Arial" w:hAnsi="Arial" w:cs="Arial"/>
          <w:sz w:val="22"/>
          <w:szCs w:val="22"/>
        </w:rPr>
        <w:t>będą</w:t>
      </w:r>
      <w:r w:rsidRPr="00F35334">
        <w:rPr>
          <w:rFonts w:ascii="Arial" w:hAnsi="Arial" w:cs="Arial"/>
          <w:spacing w:val="-2"/>
          <w:sz w:val="22"/>
          <w:szCs w:val="22"/>
        </w:rPr>
        <w:t xml:space="preserve"> </w:t>
      </w:r>
      <w:r w:rsidRPr="00F35334">
        <w:rPr>
          <w:rFonts w:ascii="Arial" w:hAnsi="Arial" w:cs="Arial"/>
          <w:sz w:val="22"/>
          <w:szCs w:val="22"/>
        </w:rPr>
        <w:t>podlegały</w:t>
      </w:r>
      <w:r w:rsidRPr="00F35334">
        <w:rPr>
          <w:rFonts w:ascii="Arial" w:hAnsi="Arial" w:cs="Arial"/>
          <w:spacing w:val="-4"/>
          <w:sz w:val="22"/>
          <w:szCs w:val="22"/>
        </w:rPr>
        <w:t xml:space="preserve"> </w:t>
      </w:r>
      <w:r w:rsidRPr="00F35334">
        <w:rPr>
          <w:rFonts w:ascii="Arial" w:hAnsi="Arial" w:cs="Arial"/>
          <w:sz w:val="22"/>
          <w:szCs w:val="22"/>
        </w:rPr>
        <w:t>wcześniejszemu</w:t>
      </w:r>
      <w:r w:rsidRPr="00F35334">
        <w:rPr>
          <w:rFonts w:ascii="Arial" w:hAnsi="Arial" w:cs="Arial"/>
          <w:spacing w:val="-3"/>
          <w:sz w:val="22"/>
          <w:szCs w:val="22"/>
        </w:rPr>
        <w:t xml:space="preserve"> </w:t>
      </w:r>
      <w:r w:rsidRPr="00F35334">
        <w:rPr>
          <w:rFonts w:ascii="Arial" w:hAnsi="Arial" w:cs="Arial"/>
          <w:sz w:val="22"/>
          <w:szCs w:val="22"/>
        </w:rPr>
        <w:t>wykupowi:</w:t>
      </w:r>
    </w:p>
    <w:p w14:paraId="47CFDEE5" w14:textId="77777777" w:rsidR="00A359BF" w:rsidRPr="00F35334" w:rsidRDefault="00A359BF" w:rsidP="00FD5615">
      <w:pPr>
        <w:pStyle w:val="Akapitzlist"/>
        <w:widowControl w:val="0"/>
        <w:numPr>
          <w:ilvl w:val="0"/>
          <w:numId w:val="15"/>
        </w:numPr>
        <w:autoSpaceDE w:val="0"/>
        <w:autoSpaceDN w:val="0"/>
        <w:spacing w:before="1"/>
        <w:ind w:right="112"/>
        <w:jc w:val="both"/>
        <w:rPr>
          <w:rFonts w:ascii="Arial" w:hAnsi="Arial" w:cs="Arial"/>
          <w:sz w:val="22"/>
          <w:szCs w:val="22"/>
        </w:rPr>
      </w:pPr>
      <w:r w:rsidRPr="00F35334">
        <w:rPr>
          <w:rFonts w:ascii="Arial" w:hAnsi="Arial" w:cs="Arial"/>
          <w:sz w:val="22"/>
          <w:szCs w:val="22"/>
        </w:rPr>
        <w:t>na żądanie obligatariusza (obligatariuszy) – wyłącznie w przypadkach wskazanych w</w:t>
      </w:r>
      <w:r w:rsidRPr="00F35334">
        <w:rPr>
          <w:rFonts w:ascii="Arial" w:hAnsi="Arial" w:cs="Arial"/>
          <w:spacing w:val="1"/>
          <w:sz w:val="22"/>
          <w:szCs w:val="22"/>
        </w:rPr>
        <w:t xml:space="preserve"> </w:t>
      </w:r>
      <w:r w:rsidRPr="00F35334">
        <w:rPr>
          <w:rFonts w:ascii="Arial" w:hAnsi="Arial" w:cs="Arial"/>
          <w:sz w:val="22"/>
          <w:szCs w:val="22"/>
        </w:rPr>
        <w:t>Warunkach</w:t>
      </w:r>
      <w:r w:rsidRPr="00F35334">
        <w:rPr>
          <w:rFonts w:ascii="Arial" w:hAnsi="Arial" w:cs="Arial"/>
          <w:spacing w:val="-1"/>
          <w:sz w:val="22"/>
          <w:szCs w:val="22"/>
        </w:rPr>
        <w:t xml:space="preserve"> </w:t>
      </w:r>
      <w:r w:rsidRPr="00F35334">
        <w:rPr>
          <w:rFonts w:ascii="Arial" w:hAnsi="Arial" w:cs="Arial"/>
          <w:sz w:val="22"/>
          <w:szCs w:val="22"/>
        </w:rPr>
        <w:t>Emisji</w:t>
      </w:r>
      <w:r w:rsidRPr="00F35334">
        <w:rPr>
          <w:rFonts w:ascii="Arial" w:hAnsi="Arial" w:cs="Arial"/>
          <w:spacing w:val="-3"/>
          <w:sz w:val="22"/>
          <w:szCs w:val="22"/>
        </w:rPr>
        <w:t xml:space="preserve"> </w:t>
      </w:r>
      <w:r w:rsidRPr="00F35334">
        <w:rPr>
          <w:rFonts w:ascii="Arial" w:hAnsi="Arial" w:cs="Arial"/>
          <w:sz w:val="22"/>
          <w:szCs w:val="22"/>
        </w:rPr>
        <w:t>(„</w:t>
      </w:r>
      <w:r w:rsidRPr="00F35334">
        <w:rPr>
          <w:rFonts w:ascii="Arial" w:hAnsi="Arial" w:cs="Arial"/>
          <w:b/>
          <w:sz w:val="22"/>
          <w:szCs w:val="22"/>
        </w:rPr>
        <w:t>Wcześniejszy</w:t>
      </w:r>
      <w:r w:rsidRPr="00F35334">
        <w:rPr>
          <w:rFonts w:ascii="Arial" w:hAnsi="Arial" w:cs="Arial"/>
          <w:b/>
          <w:spacing w:val="-3"/>
          <w:sz w:val="22"/>
          <w:szCs w:val="22"/>
        </w:rPr>
        <w:t xml:space="preserve"> </w:t>
      </w:r>
      <w:r w:rsidRPr="00F35334">
        <w:rPr>
          <w:rFonts w:ascii="Arial" w:hAnsi="Arial" w:cs="Arial"/>
          <w:b/>
          <w:sz w:val="22"/>
          <w:szCs w:val="22"/>
        </w:rPr>
        <w:t>Wykup</w:t>
      </w:r>
      <w:r w:rsidRPr="00F35334">
        <w:rPr>
          <w:rFonts w:ascii="Arial" w:hAnsi="Arial" w:cs="Arial"/>
          <w:b/>
          <w:spacing w:val="-1"/>
          <w:sz w:val="22"/>
          <w:szCs w:val="22"/>
        </w:rPr>
        <w:t xml:space="preserve"> </w:t>
      </w:r>
      <w:r w:rsidRPr="00F35334">
        <w:rPr>
          <w:rFonts w:ascii="Arial" w:hAnsi="Arial" w:cs="Arial"/>
          <w:b/>
          <w:sz w:val="22"/>
          <w:szCs w:val="22"/>
        </w:rPr>
        <w:t>na</w:t>
      </w:r>
      <w:r w:rsidRPr="00F35334">
        <w:rPr>
          <w:rFonts w:ascii="Arial" w:hAnsi="Arial" w:cs="Arial"/>
          <w:b/>
          <w:spacing w:val="-3"/>
          <w:sz w:val="22"/>
          <w:szCs w:val="22"/>
        </w:rPr>
        <w:t xml:space="preserve"> </w:t>
      </w:r>
      <w:r w:rsidRPr="00F35334">
        <w:rPr>
          <w:rFonts w:ascii="Arial" w:hAnsi="Arial" w:cs="Arial"/>
          <w:b/>
          <w:sz w:val="22"/>
          <w:szCs w:val="22"/>
        </w:rPr>
        <w:t>Żądanie</w:t>
      </w:r>
      <w:r w:rsidRPr="00F35334">
        <w:rPr>
          <w:rFonts w:ascii="Arial" w:hAnsi="Arial" w:cs="Arial"/>
          <w:b/>
          <w:spacing w:val="-3"/>
          <w:sz w:val="22"/>
          <w:szCs w:val="22"/>
        </w:rPr>
        <w:t xml:space="preserve"> </w:t>
      </w:r>
      <w:r w:rsidRPr="00F35334">
        <w:rPr>
          <w:rFonts w:ascii="Arial" w:hAnsi="Arial" w:cs="Arial"/>
          <w:b/>
          <w:sz w:val="22"/>
          <w:szCs w:val="22"/>
        </w:rPr>
        <w:t>Obligatariuszy</w:t>
      </w:r>
      <w:r w:rsidRPr="00F35334">
        <w:rPr>
          <w:rFonts w:ascii="Arial" w:hAnsi="Arial" w:cs="Arial"/>
          <w:sz w:val="22"/>
          <w:szCs w:val="22"/>
        </w:rPr>
        <w:t>”);</w:t>
      </w:r>
      <w:r w:rsidRPr="00F35334">
        <w:rPr>
          <w:rFonts w:ascii="Arial" w:hAnsi="Arial" w:cs="Arial"/>
          <w:spacing w:val="-1"/>
          <w:sz w:val="22"/>
          <w:szCs w:val="22"/>
        </w:rPr>
        <w:t xml:space="preserve"> </w:t>
      </w:r>
      <w:r w:rsidRPr="00F35334">
        <w:rPr>
          <w:rFonts w:ascii="Arial" w:hAnsi="Arial" w:cs="Arial"/>
          <w:sz w:val="22"/>
          <w:szCs w:val="22"/>
        </w:rPr>
        <w:t>lub</w:t>
      </w:r>
    </w:p>
    <w:p w14:paraId="0CA6DDD9" w14:textId="77777777" w:rsidR="00A359BF" w:rsidRPr="00F35334" w:rsidRDefault="00A359BF" w:rsidP="00FD5615">
      <w:pPr>
        <w:pStyle w:val="Akapitzlist"/>
        <w:widowControl w:val="0"/>
        <w:numPr>
          <w:ilvl w:val="0"/>
          <w:numId w:val="15"/>
        </w:numPr>
        <w:autoSpaceDE w:val="0"/>
        <w:autoSpaceDN w:val="0"/>
        <w:spacing w:before="1"/>
        <w:ind w:right="112"/>
        <w:jc w:val="both"/>
        <w:rPr>
          <w:rFonts w:ascii="Arial" w:hAnsi="Arial" w:cs="Arial"/>
          <w:sz w:val="22"/>
          <w:szCs w:val="22"/>
        </w:rPr>
      </w:pPr>
      <w:r w:rsidRPr="00F35334">
        <w:rPr>
          <w:rFonts w:ascii="Arial" w:hAnsi="Arial" w:cs="Arial"/>
          <w:sz w:val="22"/>
          <w:szCs w:val="22"/>
        </w:rPr>
        <w:t>na żądanie Spółki – na zasadach określonych w Warunkach Emisji (w szczególności,</w:t>
      </w:r>
      <w:r w:rsidRPr="00F35334">
        <w:rPr>
          <w:rFonts w:ascii="Arial" w:hAnsi="Arial" w:cs="Arial"/>
          <w:spacing w:val="1"/>
          <w:sz w:val="22"/>
          <w:szCs w:val="22"/>
        </w:rPr>
        <w:t xml:space="preserve"> </w:t>
      </w:r>
      <w:r w:rsidRPr="00F35334">
        <w:rPr>
          <w:rFonts w:ascii="Arial" w:hAnsi="Arial" w:cs="Arial"/>
          <w:sz w:val="22"/>
          <w:szCs w:val="22"/>
        </w:rPr>
        <w:t>dopuszczalne</w:t>
      </w:r>
      <w:r w:rsidRPr="00F35334">
        <w:rPr>
          <w:rFonts w:ascii="Arial" w:hAnsi="Arial" w:cs="Arial"/>
          <w:spacing w:val="1"/>
          <w:sz w:val="22"/>
          <w:szCs w:val="22"/>
        </w:rPr>
        <w:t xml:space="preserve"> </w:t>
      </w:r>
      <w:r w:rsidRPr="00F35334">
        <w:rPr>
          <w:rFonts w:ascii="Arial" w:hAnsi="Arial" w:cs="Arial"/>
          <w:sz w:val="22"/>
          <w:szCs w:val="22"/>
        </w:rPr>
        <w:t>jest</w:t>
      </w:r>
      <w:r w:rsidRPr="00F35334">
        <w:rPr>
          <w:rFonts w:ascii="Arial" w:hAnsi="Arial" w:cs="Arial"/>
          <w:spacing w:val="1"/>
          <w:sz w:val="22"/>
          <w:szCs w:val="22"/>
        </w:rPr>
        <w:t xml:space="preserve"> </w:t>
      </w:r>
      <w:r w:rsidRPr="00F35334">
        <w:rPr>
          <w:rFonts w:ascii="Arial" w:hAnsi="Arial" w:cs="Arial"/>
          <w:sz w:val="22"/>
          <w:szCs w:val="22"/>
        </w:rPr>
        <w:t>określenie</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Warunkach</w:t>
      </w:r>
      <w:r w:rsidRPr="00F35334">
        <w:rPr>
          <w:rFonts w:ascii="Arial" w:hAnsi="Arial" w:cs="Arial"/>
          <w:spacing w:val="1"/>
          <w:sz w:val="22"/>
          <w:szCs w:val="22"/>
        </w:rPr>
        <w:t xml:space="preserve"> </w:t>
      </w:r>
      <w:r w:rsidRPr="00F35334">
        <w:rPr>
          <w:rFonts w:ascii="Arial" w:hAnsi="Arial" w:cs="Arial"/>
          <w:sz w:val="22"/>
          <w:szCs w:val="22"/>
        </w:rPr>
        <w:t>Emisji</w:t>
      </w:r>
      <w:r w:rsidRPr="00F35334">
        <w:rPr>
          <w:rFonts w:ascii="Arial" w:hAnsi="Arial" w:cs="Arial"/>
          <w:spacing w:val="1"/>
          <w:sz w:val="22"/>
          <w:szCs w:val="22"/>
        </w:rPr>
        <w:t xml:space="preserve"> </w:t>
      </w:r>
      <w:r w:rsidRPr="00F35334">
        <w:rPr>
          <w:rFonts w:ascii="Arial" w:hAnsi="Arial" w:cs="Arial"/>
          <w:sz w:val="22"/>
          <w:szCs w:val="22"/>
        </w:rPr>
        <w:t>prowizji</w:t>
      </w:r>
      <w:r w:rsidRPr="00F35334">
        <w:rPr>
          <w:rFonts w:ascii="Arial" w:hAnsi="Arial" w:cs="Arial"/>
          <w:spacing w:val="1"/>
          <w:sz w:val="22"/>
          <w:szCs w:val="22"/>
        </w:rPr>
        <w:t xml:space="preserve"> </w:t>
      </w:r>
      <w:r w:rsidRPr="00F35334">
        <w:rPr>
          <w:rFonts w:ascii="Arial" w:hAnsi="Arial" w:cs="Arial"/>
          <w:sz w:val="22"/>
          <w:szCs w:val="22"/>
        </w:rPr>
        <w:t>dla</w:t>
      </w:r>
      <w:r w:rsidRPr="00F35334">
        <w:rPr>
          <w:rFonts w:ascii="Arial" w:hAnsi="Arial" w:cs="Arial"/>
          <w:spacing w:val="1"/>
          <w:sz w:val="22"/>
          <w:szCs w:val="22"/>
        </w:rPr>
        <w:t xml:space="preserve"> </w:t>
      </w:r>
      <w:r w:rsidRPr="00F35334">
        <w:rPr>
          <w:rFonts w:ascii="Arial" w:hAnsi="Arial" w:cs="Arial"/>
          <w:sz w:val="22"/>
          <w:szCs w:val="22"/>
        </w:rPr>
        <w:t>obligatariuszy</w:t>
      </w:r>
      <w:r w:rsidRPr="00F35334">
        <w:rPr>
          <w:rFonts w:ascii="Arial" w:hAnsi="Arial" w:cs="Arial"/>
          <w:spacing w:val="1"/>
          <w:sz w:val="22"/>
          <w:szCs w:val="22"/>
        </w:rPr>
        <w:t xml:space="preserve"> </w:t>
      </w:r>
      <w:r w:rsidRPr="00F35334">
        <w:rPr>
          <w:rFonts w:ascii="Arial" w:hAnsi="Arial" w:cs="Arial"/>
          <w:sz w:val="22"/>
          <w:szCs w:val="22"/>
        </w:rPr>
        <w:t>za</w:t>
      </w:r>
      <w:r w:rsidRPr="00F35334">
        <w:rPr>
          <w:rFonts w:ascii="Arial" w:hAnsi="Arial" w:cs="Arial"/>
          <w:spacing w:val="1"/>
          <w:sz w:val="22"/>
          <w:szCs w:val="22"/>
        </w:rPr>
        <w:t xml:space="preserve"> </w:t>
      </w:r>
      <w:r w:rsidRPr="00F35334">
        <w:rPr>
          <w:rFonts w:ascii="Arial" w:hAnsi="Arial" w:cs="Arial"/>
          <w:sz w:val="22"/>
          <w:szCs w:val="22"/>
        </w:rPr>
        <w:t>wcześniejszy</w:t>
      </w:r>
      <w:r w:rsidRPr="00F35334">
        <w:rPr>
          <w:rFonts w:ascii="Arial" w:hAnsi="Arial" w:cs="Arial"/>
          <w:spacing w:val="-6"/>
          <w:sz w:val="22"/>
          <w:szCs w:val="22"/>
        </w:rPr>
        <w:t xml:space="preserve"> </w:t>
      </w:r>
      <w:r w:rsidRPr="00F35334">
        <w:rPr>
          <w:rFonts w:ascii="Arial" w:hAnsi="Arial" w:cs="Arial"/>
          <w:sz w:val="22"/>
          <w:szCs w:val="22"/>
        </w:rPr>
        <w:t>wykup</w:t>
      </w:r>
      <w:r w:rsidRPr="00F35334">
        <w:rPr>
          <w:rFonts w:ascii="Arial" w:hAnsi="Arial" w:cs="Arial"/>
          <w:spacing w:val="-5"/>
          <w:sz w:val="22"/>
          <w:szCs w:val="22"/>
        </w:rPr>
        <w:t xml:space="preserve"> </w:t>
      </w:r>
      <w:r w:rsidRPr="00F35334">
        <w:rPr>
          <w:rFonts w:ascii="Arial" w:hAnsi="Arial" w:cs="Arial"/>
          <w:sz w:val="22"/>
          <w:szCs w:val="22"/>
        </w:rPr>
        <w:t>na</w:t>
      </w:r>
      <w:r w:rsidRPr="00F35334">
        <w:rPr>
          <w:rFonts w:ascii="Arial" w:hAnsi="Arial" w:cs="Arial"/>
          <w:spacing w:val="-7"/>
          <w:sz w:val="22"/>
          <w:szCs w:val="22"/>
        </w:rPr>
        <w:t xml:space="preserve"> </w:t>
      </w:r>
      <w:r w:rsidRPr="00F35334">
        <w:rPr>
          <w:rFonts w:ascii="Arial" w:hAnsi="Arial" w:cs="Arial"/>
          <w:sz w:val="22"/>
          <w:szCs w:val="22"/>
        </w:rPr>
        <w:t>żądanie</w:t>
      </w:r>
      <w:r w:rsidRPr="00F35334">
        <w:rPr>
          <w:rFonts w:ascii="Arial" w:hAnsi="Arial" w:cs="Arial"/>
          <w:spacing w:val="-4"/>
          <w:sz w:val="22"/>
          <w:szCs w:val="22"/>
        </w:rPr>
        <w:t xml:space="preserve"> </w:t>
      </w:r>
      <w:r w:rsidRPr="00F35334">
        <w:rPr>
          <w:rFonts w:ascii="Arial" w:hAnsi="Arial" w:cs="Arial"/>
          <w:sz w:val="22"/>
          <w:szCs w:val="22"/>
        </w:rPr>
        <w:t>Spółki)</w:t>
      </w:r>
      <w:r w:rsidRPr="00F35334">
        <w:rPr>
          <w:rFonts w:ascii="Arial" w:hAnsi="Arial" w:cs="Arial"/>
          <w:spacing w:val="-4"/>
          <w:sz w:val="22"/>
          <w:szCs w:val="22"/>
        </w:rPr>
        <w:t xml:space="preserve"> </w:t>
      </w:r>
      <w:r w:rsidRPr="00F35334">
        <w:rPr>
          <w:rFonts w:ascii="Arial" w:hAnsi="Arial" w:cs="Arial"/>
          <w:sz w:val="22"/>
          <w:szCs w:val="22"/>
        </w:rPr>
        <w:t>(„</w:t>
      </w:r>
      <w:r w:rsidRPr="00F35334">
        <w:rPr>
          <w:rFonts w:ascii="Arial" w:hAnsi="Arial" w:cs="Arial"/>
          <w:b/>
          <w:sz w:val="22"/>
          <w:szCs w:val="22"/>
        </w:rPr>
        <w:t>Wcześniejszy</w:t>
      </w:r>
      <w:r w:rsidRPr="00F35334">
        <w:rPr>
          <w:rFonts w:ascii="Arial" w:hAnsi="Arial" w:cs="Arial"/>
          <w:b/>
          <w:spacing w:val="-6"/>
          <w:sz w:val="22"/>
          <w:szCs w:val="22"/>
        </w:rPr>
        <w:t xml:space="preserve"> </w:t>
      </w:r>
      <w:r w:rsidRPr="00F35334">
        <w:rPr>
          <w:rFonts w:ascii="Arial" w:hAnsi="Arial" w:cs="Arial"/>
          <w:b/>
          <w:sz w:val="22"/>
          <w:szCs w:val="22"/>
        </w:rPr>
        <w:t>Wykup</w:t>
      </w:r>
      <w:r w:rsidRPr="00F35334">
        <w:rPr>
          <w:rFonts w:ascii="Arial" w:hAnsi="Arial" w:cs="Arial"/>
          <w:b/>
          <w:spacing w:val="-5"/>
          <w:sz w:val="22"/>
          <w:szCs w:val="22"/>
        </w:rPr>
        <w:t xml:space="preserve"> </w:t>
      </w:r>
      <w:r w:rsidRPr="00F35334">
        <w:rPr>
          <w:rFonts w:ascii="Arial" w:hAnsi="Arial" w:cs="Arial"/>
          <w:b/>
          <w:sz w:val="22"/>
          <w:szCs w:val="22"/>
        </w:rPr>
        <w:t>na</w:t>
      </w:r>
      <w:r w:rsidRPr="00F35334">
        <w:rPr>
          <w:rFonts w:ascii="Arial" w:hAnsi="Arial" w:cs="Arial"/>
          <w:b/>
          <w:spacing w:val="-5"/>
          <w:sz w:val="22"/>
          <w:szCs w:val="22"/>
        </w:rPr>
        <w:t xml:space="preserve"> </w:t>
      </w:r>
      <w:r w:rsidRPr="00F35334">
        <w:rPr>
          <w:rFonts w:ascii="Arial" w:hAnsi="Arial" w:cs="Arial"/>
          <w:b/>
          <w:sz w:val="22"/>
          <w:szCs w:val="22"/>
        </w:rPr>
        <w:t>Żądanie</w:t>
      </w:r>
      <w:r w:rsidRPr="00F35334">
        <w:rPr>
          <w:rFonts w:ascii="Arial" w:hAnsi="Arial" w:cs="Arial"/>
          <w:b/>
          <w:spacing w:val="-5"/>
          <w:sz w:val="22"/>
          <w:szCs w:val="22"/>
        </w:rPr>
        <w:t xml:space="preserve"> Spółki</w:t>
      </w:r>
      <w:r w:rsidRPr="00F35334">
        <w:rPr>
          <w:rFonts w:ascii="Arial" w:hAnsi="Arial" w:cs="Arial"/>
          <w:sz w:val="22"/>
          <w:szCs w:val="22"/>
        </w:rPr>
        <w:t>”).</w:t>
      </w:r>
    </w:p>
    <w:p w14:paraId="78997B76"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 będą oprocentowane według stopy 5% w stosunku rocznym Warunki Emisji określą warunki wypłaty oprocentowania, w</w:t>
      </w:r>
      <w:r w:rsidRPr="00F35334">
        <w:rPr>
          <w:rFonts w:ascii="Arial" w:hAnsi="Arial" w:cs="Arial"/>
          <w:spacing w:val="1"/>
          <w:sz w:val="22"/>
          <w:szCs w:val="22"/>
        </w:rPr>
        <w:t xml:space="preserve"> </w:t>
      </w:r>
      <w:r w:rsidRPr="00F35334">
        <w:rPr>
          <w:rFonts w:ascii="Arial" w:hAnsi="Arial" w:cs="Arial"/>
          <w:sz w:val="22"/>
          <w:szCs w:val="22"/>
        </w:rPr>
        <w:t>tym jego</w:t>
      </w:r>
      <w:r w:rsidRPr="00F35334">
        <w:rPr>
          <w:rFonts w:ascii="Arial" w:hAnsi="Arial" w:cs="Arial"/>
          <w:spacing w:val="-1"/>
          <w:sz w:val="22"/>
          <w:szCs w:val="22"/>
        </w:rPr>
        <w:t xml:space="preserve"> </w:t>
      </w:r>
      <w:r w:rsidRPr="00F35334">
        <w:rPr>
          <w:rFonts w:ascii="Arial" w:hAnsi="Arial" w:cs="Arial"/>
          <w:sz w:val="22"/>
          <w:szCs w:val="22"/>
        </w:rPr>
        <w:t>wysokość</w:t>
      </w:r>
      <w:r w:rsidRPr="00F35334">
        <w:rPr>
          <w:rFonts w:ascii="Arial" w:hAnsi="Arial" w:cs="Arial"/>
          <w:spacing w:val="-2"/>
          <w:sz w:val="22"/>
          <w:szCs w:val="22"/>
        </w:rPr>
        <w:t xml:space="preserve"> </w:t>
      </w:r>
      <w:r w:rsidRPr="00F35334">
        <w:rPr>
          <w:rFonts w:ascii="Arial" w:hAnsi="Arial" w:cs="Arial"/>
          <w:sz w:val="22"/>
          <w:szCs w:val="22"/>
        </w:rPr>
        <w:t>oraz</w:t>
      </w:r>
      <w:r w:rsidRPr="00F35334">
        <w:rPr>
          <w:rFonts w:ascii="Arial" w:hAnsi="Arial" w:cs="Arial"/>
          <w:spacing w:val="-2"/>
          <w:sz w:val="22"/>
          <w:szCs w:val="22"/>
        </w:rPr>
        <w:t xml:space="preserve"> </w:t>
      </w:r>
      <w:r w:rsidRPr="00F35334">
        <w:rPr>
          <w:rFonts w:ascii="Arial" w:hAnsi="Arial" w:cs="Arial"/>
          <w:sz w:val="22"/>
          <w:szCs w:val="22"/>
        </w:rPr>
        <w:t>długość</w:t>
      </w:r>
      <w:r w:rsidRPr="00F35334">
        <w:rPr>
          <w:rFonts w:ascii="Arial" w:hAnsi="Arial" w:cs="Arial"/>
          <w:spacing w:val="-2"/>
          <w:sz w:val="22"/>
          <w:szCs w:val="22"/>
        </w:rPr>
        <w:t xml:space="preserve"> </w:t>
      </w:r>
      <w:r w:rsidRPr="00F35334">
        <w:rPr>
          <w:rFonts w:ascii="Arial" w:hAnsi="Arial" w:cs="Arial"/>
          <w:sz w:val="22"/>
          <w:szCs w:val="22"/>
        </w:rPr>
        <w:t>okresów</w:t>
      </w:r>
      <w:r w:rsidRPr="00F35334">
        <w:rPr>
          <w:rFonts w:ascii="Arial" w:hAnsi="Arial" w:cs="Arial"/>
          <w:spacing w:val="-2"/>
          <w:sz w:val="22"/>
          <w:szCs w:val="22"/>
        </w:rPr>
        <w:t xml:space="preserve"> </w:t>
      </w:r>
      <w:r w:rsidRPr="00F35334">
        <w:rPr>
          <w:rFonts w:ascii="Arial" w:hAnsi="Arial" w:cs="Arial"/>
          <w:sz w:val="22"/>
          <w:szCs w:val="22"/>
        </w:rPr>
        <w:t>odsetkowych.</w:t>
      </w:r>
    </w:p>
    <w:p w14:paraId="33224F76"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Posiadaczowi</w:t>
      </w:r>
      <w:r w:rsidRPr="00F35334">
        <w:rPr>
          <w:rFonts w:ascii="Arial" w:hAnsi="Arial" w:cs="Arial"/>
          <w:spacing w:val="-4"/>
          <w:sz w:val="22"/>
          <w:szCs w:val="22"/>
        </w:rPr>
        <w:t xml:space="preserve"> </w:t>
      </w:r>
      <w:r w:rsidRPr="00F35334">
        <w:rPr>
          <w:rFonts w:ascii="Arial" w:hAnsi="Arial" w:cs="Arial"/>
          <w:sz w:val="22"/>
          <w:szCs w:val="22"/>
        </w:rPr>
        <w:t>Obligacji</w:t>
      </w:r>
      <w:r w:rsidRPr="00F35334">
        <w:rPr>
          <w:rFonts w:ascii="Arial" w:hAnsi="Arial" w:cs="Arial"/>
          <w:spacing w:val="-3"/>
          <w:sz w:val="22"/>
          <w:szCs w:val="22"/>
        </w:rPr>
        <w:t xml:space="preserve"> </w:t>
      </w:r>
      <w:r w:rsidRPr="00F35334">
        <w:rPr>
          <w:rFonts w:ascii="Arial" w:hAnsi="Arial" w:cs="Arial"/>
          <w:sz w:val="22"/>
          <w:szCs w:val="22"/>
        </w:rPr>
        <w:t>będzie</w:t>
      </w:r>
      <w:r w:rsidRPr="00F35334">
        <w:rPr>
          <w:rFonts w:ascii="Arial" w:hAnsi="Arial" w:cs="Arial"/>
          <w:spacing w:val="-3"/>
          <w:sz w:val="22"/>
          <w:szCs w:val="22"/>
        </w:rPr>
        <w:t xml:space="preserve"> </w:t>
      </w:r>
      <w:r w:rsidRPr="00F35334">
        <w:rPr>
          <w:rFonts w:ascii="Arial" w:hAnsi="Arial" w:cs="Arial"/>
          <w:sz w:val="22"/>
          <w:szCs w:val="22"/>
        </w:rPr>
        <w:t>przysługiwało</w:t>
      </w:r>
      <w:r w:rsidRPr="00F35334">
        <w:rPr>
          <w:rFonts w:ascii="Arial" w:hAnsi="Arial" w:cs="Arial"/>
          <w:spacing w:val="-3"/>
          <w:sz w:val="22"/>
          <w:szCs w:val="22"/>
        </w:rPr>
        <w:t xml:space="preserve"> </w:t>
      </w:r>
      <w:r w:rsidRPr="00F35334">
        <w:rPr>
          <w:rFonts w:ascii="Arial" w:hAnsi="Arial" w:cs="Arial"/>
          <w:sz w:val="22"/>
          <w:szCs w:val="22"/>
        </w:rPr>
        <w:t>prawo</w:t>
      </w:r>
      <w:r w:rsidRPr="00F35334">
        <w:rPr>
          <w:rFonts w:ascii="Arial" w:hAnsi="Arial" w:cs="Arial"/>
          <w:spacing w:val="-2"/>
          <w:sz w:val="22"/>
          <w:szCs w:val="22"/>
        </w:rPr>
        <w:t xml:space="preserve"> </w:t>
      </w:r>
      <w:r w:rsidRPr="00F35334">
        <w:rPr>
          <w:rFonts w:ascii="Arial" w:hAnsi="Arial" w:cs="Arial"/>
          <w:sz w:val="22"/>
          <w:szCs w:val="22"/>
        </w:rPr>
        <w:t>do:</w:t>
      </w:r>
    </w:p>
    <w:p w14:paraId="464F236E" w14:textId="77777777" w:rsidR="00A359BF" w:rsidRPr="00F35334" w:rsidRDefault="00A359BF" w:rsidP="00FD5615">
      <w:pPr>
        <w:pStyle w:val="Akapitzlist"/>
        <w:widowControl w:val="0"/>
        <w:numPr>
          <w:ilvl w:val="1"/>
          <w:numId w:val="16"/>
        </w:numPr>
        <w:autoSpaceDE w:val="0"/>
        <w:autoSpaceDN w:val="0"/>
        <w:ind w:left="1134" w:hanging="567"/>
        <w:jc w:val="both"/>
        <w:rPr>
          <w:rFonts w:ascii="Arial" w:hAnsi="Arial" w:cs="Arial"/>
          <w:sz w:val="22"/>
          <w:szCs w:val="22"/>
        </w:rPr>
      </w:pPr>
      <w:r w:rsidRPr="00F35334">
        <w:rPr>
          <w:rFonts w:ascii="Arial" w:hAnsi="Arial" w:cs="Arial"/>
          <w:sz w:val="22"/>
          <w:szCs w:val="22"/>
        </w:rPr>
        <w:t>zapłaty</w:t>
      </w:r>
      <w:r w:rsidRPr="00F35334">
        <w:rPr>
          <w:rFonts w:ascii="Arial" w:hAnsi="Arial" w:cs="Arial"/>
          <w:spacing w:val="-4"/>
          <w:sz w:val="22"/>
          <w:szCs w:val="22"/>
        </w:rPr>
        <w:t xml:space="preserve"> </w:t>
      </w:r>
      <w:r w:rsidRPr="00F35334">
        <w:rPr>
          <w:rFonts w:ascii="Arial" w:hAnsi="Arial" w:cs="Arial"/>
          <w:sz w:val="22"/>
          <w:szCs w:val="22"/>
        </w:rPr>
        <w:t>odsetek</w:t>
      </w:r>
      <w:r w:rsidRPr="00F35334">
        <w:rPr>
          <w:rFonts w:ascii="Arial" w:hAnsi="Arial" w:cs="Arial"/>
          <w:spacing w:val="-4"/>
          <w:sz w:val="22"/>
          <w:szCs w:val="22"/>
        </w:rPr>
        <w:t xml:space="preserve"> </w:t>
      </w:r>
      <w:r w:rsidRPr="00F35334">
        <w:rPr>
          <w:rFonts w:ascii="Arial" w:hAnsi="Arial" w:cs="Arial"/>
          <w:sz w:val="22"/>
          <w:szCs w:val="22"/>
        </w:rPr>
        <w:t>w</w:t>
      </w:r>
      <w:r w:rsidRPr="00F35334">
        <w:rPr>
          <w:rFonts w:ascii="Arial" w:hAnsi="Arial" w:cs="Arial"/>
          <w:spacing w:val="-3"/>
          <w:sz w:val="22"/>
          <w:szCs w:val="22"/>
        </w:rPr>
        <w:t xml:space="preserve"> </w:t>
      </w:r>
      <w:r w:rsidRPr="00F35334">
        <w:rPr>
          <w:rFonts w:ascii="Arial" w:hAnsi="Arial" w:cs="Arial"/>
          <w:sz w:val="22"/>
          <w:szCs w:val="22"/>
        </w:rPr>
        <w:t>terminach</w:t>
      </w:r>
      <w:r w:rsidRPr="00F35334">
        <w:rPr>
          <w:rFonts w:ascii="Arial" w:hAnsi="Arial" w:cs="Arial"/>
          <w:spacing w:val="-2"/>
          <w:sz w:val="22"/>
          <w:szCs w:val="22"/>
        </w:rPr>
        <w:t xml:space="preserve"> </w:t>
      </w:r>
      <w:r w:rsidRPr="00F35334">
        <w:rPr>
          <w:rFonts w:ascii="Arial" w:hAnsi="Arial" w:cs="Arial"/>
          <w:sz w:val="22"/>
          <w:szCs w:val="22"/>
        </w:rPr>
        <w:t>płatności</w:t>
      </w:r>
      <w:r w:rsidRPr="00F35334">
        <w:rPr>
          <w:rFonts w:ascii="Arial" w:hAnsi="Arial" w:cs="Arial"/>
          <w:spacing w:val="-4"/>
          <w:sz w:val="22"/>
          <w:szCs w:val="22"/>
        </w:rPr>
        <w:t xml:space="preserve"> </w:t>
      </w:r>
      <w:r w:rsidRPr="00F35334">
        <w:rPr>
          <w:rFonts w:ascii="Arial" w:hAnsi="Arial" w:cs="Arial"/>
          <w:sz w:val="22"/>
          <w:szCs w:val="22"/>
        </w:rPr>
        <w:t>odsetek</w:t>
      </w:r>
      <w:r w:rsidRPr="00F35334">
        <w:rPr>
          <w:rFonts w:ascii="Arial" w:hAnsi="Arial" w:cs="Arial"/>
          <w:spacing w:val="-1"/>
          <w:sz w:val="22"/>
          <w:szCs w:val="22"/>
        </w:rPr>
        <w:t xml:space="preserve"> </w:t>
      </w:r>
      <w:r w:rsidRPr="00F35334">
        <w:rPr>
          <w:rFonts w:ascii="Arial" w:hAnsi="Arial" w:cs="Arial"/>
          <w:sz w:val="22"/>
          <w:szCs w:val="22"/>
        </w:rPr>
        <w:t>przewidzianych</w:t>
      </w:r>
      <w:r w:rsidRPr="00F35334">
        <w:rPr>
          <w:rFonts w:ascii="Arial" w:hAnsi="Arial" w:cs="Arial"/>
          <w:spacing w:val="-2"/>
          <w:sz w:val="22"/>
          <w:szCs w:val="22"/>
        </w:rPr>
        <w:t xml:space="preserve"> </w:t>
      </w:r>
      <w:r w:rsidRPr="00F35334">
        <w:rPr>
          <w:rFonts w:ascii="Arial" w:hAnsi="Arial" w:cs="Arial"/>
          <w:sz w:val="22"/>
          <w:szCs w:val="22"/>
        </w:rPr>
        <w:t>w</w:t>
      </w:r>
      <w:r w:rsidRPr="00F35334">
        <w:rPr>
          <w:rFonts w:ascii="Arial" w:hAnsi="Arial" w:cs="Arial"/>
          <w:spacing w:val="-4"/>
          <w:sz w:val="22"/>
          <w:szCs w:val="22"/>
        </w:rPr>
        <w:t xml:space="preserve"> </w:t>
      </w:r>
      <w:r w:rsidRPr="00F35334">
        <w:rPr>
          <w:rFonts w:ascii="Arial" w:hAnsi="Arial" w:cs="Arial"/>
          <w:sz w:val="22"/>
          <w:szCs w:val="22"/>
        </w:rPr>
        <w:t>Warunkach</w:t>
      </w:r>
      <w:r w:rsidRPr="00F35334">
        <w:rPr>
          <w:rFonts w:ascii="Arial" w:hAnsi="Arial" w:cs="Arial"/>
          <w:spacing w:val="-1"/>
          <w:sz w:val="22"/>
          <w:szCs w:val="22"/>
        </w:rPr>
        <w:t xml:space="preserve"> </w:t>
      </w:r>
      <w:r w:rsidRPr="00F35334">
        <w:rPr>
          <w:rFonts w:ascii="Arial" w:hAnsi="Arial" w:cs="Arial"/>
          <w:sz w:val="22"/>
          <w:szCs w:val="22"/>
        </w:rPr>
        <w:t>Emisji;</w:t>
      </w:r>
    </w:p>
    <w:p w14:paraId="650F0A53" w14:textId="77777777" w:rsidR="00A359BF" w:rsidRPr="00F35334" w:rsidRDefault="00A359BF" w:rsidP="00FD5615">
      <w:pPr>
        <w:pStyle w:val="Akapitzlist"/>
        <w:widowControl w:val="0"/>
        <w:numPr>
          <w:ilvl w:val="1"/>
          <w:numId w:val="16"/>
        </w:numPr>
        <w:autoSpaceDE w:val="0"/>
        <w:autoSpaceDN w:val="0"/>
        <w:ind w:left="1134" w:right="114" w:hanging="567"/>
        <w:jc w:val="both"/>
        <w:rPr>
          <w:rFonts w:ascii="Arial" w:hAnsi="Arial" w:cs="Arial"/>
          <w:sz w:val="22"/>
          <w:szCs w:val="22"/>
        </w:rPr>
      </w:pPr>
      <w:r w:rsidRPr="00F35334">
        <w:rPr>
          <w:rFonts w:ascii="Arial" w:hAnsi="Arial" w:cs="Arial"/>
          <w:sz w:val="22"/>
          <w:szCs w:val="22"/>
        </w:rPr>
        <w:t>zapłaty w Dniu Wykupu (albo w dniu wcześniejszego wykupu) wartości nominalnej</w:t>
      </w:r>
      <w:r w:rsidRPr="00F35334">
        <w:rPr>
          <w:rFonts w:ascii="Arial" w:hAnsi="Arial" w:cs="Arial"/>
          <w:spacing w:val="1"/>
          <w:sz w:val="22"/>
          <w:szCs w:val="22"/>
        </w:rPr>
        <w:t xml:space="preserve"> </w:t>
      </w:r>
      <w:r w:rsidRPr="00F35334">
        <w:rPr>
          <w:rFonts w:ascii="Arial" w:hAnsi="Arial" w:cs="Arial"/>
          <w:sz w:val="22"/>
          <w:szCs w:val="22"/>
        </w:rPr>
        <w:t>każdej</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podlegającej</w:t>
      </w:r>
      <w:r w:rsidRPr="00F35334">
        <w:rPr>
          <w:rFonts w:ascii="Arial" w:hAnsi="Arial" w:cs="Arial"/>
          <w:spacing w:val="1"/>
          <w:sz w:val="22"/>
          <w:szCs w:val="22"/>
        </w:rPr>
        <w:t xml:space="preserve"> </w:t>
      </w:r>
      <w:r w:rsidRPr="00F35334">
        <w:rPr>
          <w:rFonts w:ascii="Arial" w:hAnsi="Arial" w:cs="Arial"/>
          <w:sz w:val="22"/>
          <w:szCs w:val="22"/>
        </w:rPr>
        <w:t>wykupowi</w:t>
      </w:r>
      <w:r w:rsidRPr="00F35334">
        <w:rPr>
          <w:rFonts w:ascii="Arial" w:hAnsi="Arial" w:cs="Arial"/>
          <w:spacing w:val="1"/>
          <w:sz w:val="22"/>
          <w:szCs w:val="22"/>
        </w:rPr>
        <w:t xml:space="preserve"> </w:t>
      </w:r>
      <w:r w:rsidRPr="00F35334">
        <w:rPr>
          <w:rFonts w:ascii="Arial" w:hAnsi="Arial" w:cs="Arial"/>
          <w:sz w:val="22"/>
          <w:szCs w:val="22"/>
        </w:rPr>
        <w:t>(wraz</w:t>
      </w:r>
      <w:r w:rsidRPr="00F35334">
        <w:rPr>
          <w:rFonts w:ascii="Arial" w:hAnsi="Arial" w:cs="Arial"/>
          <w:spacing w:val="1"/>
          <w:sz w:val="22"/>
          <w:szCs w:val="22"/>
        </w:rPr>
        <w:t xml:space="preserve"> </w:t>
      </w:r>
      <w:r w:rsidRPr="00F35334">
        <w:rPr>
          <w:rFonts w:ascii="Arial" w:hAnsi="Arial" w:cs="Arial"/>
          <w:sz w:val="22"/>
          <w:szCs w:val="22"/>
        </w:rPr>
        <w:t>z</w:t>
      </w:r>
      <w:r w:rsidRPr="00F35334">
        <w:rPr>
          <w:rFonts w:ascii="Arial" w:hAnsi="Arial" w:cs="Arial"/>
          <w:spacing w:val="1"/>
          <w:sz w:val="22"/>
          <w:szCs w:val="22"/>
        </w:rPr>
        <w:t xml:space="preserve"> </w:t>
      </w:r>
      <w:r w:rsidRPr="00F35334">
        <w:rPr>
          <w:rFonts w:ascii="Arial" w:hAnsi="Arial" w:cs="Arial"/>
          <w:sz w:val="22"/>
          <w:szCs w:val="22"/>
        </w:rPr>
        <w:t>narosłymi</w:t>
      </w:r>
      <w:r w:rsidRPr="00F35334">
        <w:rPr>
          <w:rFonts w:ascii="Arial" w:hAnsi="Arial" w:cs="Arial"/>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tego</w:t>
      </w:r>
      <w:r w:rsidRPr="00F35334">
        <w:rPr>
          <w:rFonts w:ascii="Arial" w:hAnsi="Arial" w:cs="Arial"/>
          <w:spacing w:val="1"/>
          <w:sz w:val="22"/>
          <w:szCs w:val="22"/>
        </w:rPr>
        <w:t xml:space="preserve"> </w:t>
      </w:r>
      <w:r w:rsidRPr="00F35334">
        <w:rPr>
          <w:rFonts w:ascii="Arial" w:hAnsi="Arial" w:cs="Arial"/>
          <w:sz w:val="22"/>
          <w:szCs w:val="22"/>
        </w:rPr>
        <w:t>dnia</w:t>
      </w:r>
      <w:r w:rsidRPr="00F35334">
        <w:rPr>
          <w:rFonts w:ascii="Arial" w:hAnsi="Arial" w:cs="Arial"/>
          <w:spacing w:val="1"/>
          <w:sz w:val="22"/>
          <w:szCs w:val="22"/>
        </w:rPr>
        <w:t xml:space="preserve"> </w:t>
      </w:r>
      <w:r w:rsidRPr="00F35334">
        <w:rPr>
          <w:rFonts w:ascii="Arial" w:hAnsi="Arial" w:cs="Arial"/>
          <w:sz w:val="22"/>
          <w:szCs w:val="22"/>
        </w:rPr>
        <w:t>i</w:t>
      </w:r>
      <w:r w:rsidRPr="00F35334">
        <w:rPr>
          <w:rFonts w:ascii="Arial" w:hAnsi="Arial" w:cs="Arial"/>
          <w:spacing w:val="1"/>
          <w:sz w:val="22"/>
          <w:szCs w:val="22"/>
        </w:rPr>
        <w:t xml:space="preserve"> </w:t>
      </w:r>
      <w:r w:rsidRPr="00F35334">
        <w:rPr>
          <w:rFonts w:ascii="Arial" w:hAnsi="Arial" w:cs="Arial"/>
          <w:sz w:val="22"/>
          <w:szCs w:val="22"/>
        </w:rPr>
        <w:t>niezapłaconymi</w:t>
      </w:r>
      <w:r w:rsidRPr="00F35334">
        <w:rPr>
          <w:rFonts w:ascii="Arial" w:hAnsi="Arial" w:cs="Arial"/>
          <w:spacing w:val="-4"/>
          <w:sz w:val="22"/>
          <w:szCs w:val="22"/>
        </w:rPr>
        <w:t xml:space="preserve"> </w:t>
      </w:r>
      <w:r w:rsidRPr="00F35334">
        <w:rPr>
          <w:rFonts w:ascii="Arial" w:hAnsi="Arial" w:cs="Arial"/>
          <w:sz w:val="22"/>
          <w:szCs w:val="22"/>
        </w:rPr>
        <w:t>wcześniej</w:t>
      </w:r>
      <w:r w:rsidRPr="00F35334">
        <w:rPr>
          <w:rFonts w:ascii="Arial" w:hAnsi="Arial" w:cs="Arial"/>
          <w:spacing w:val="-1"/>
          <w:sz w:val="22"/>
          <w:szCs w:val="22"/>
        </w:rPr>
        <w:t xml:space="preserve"> </w:t>
      </w:r>
      <w:r w:rsidRPr="00F35334">
        <w:rPr>
          <w:rFonts w:ascii="Arial" w:hAnsi="Arial" w:cs="Arial"/>
          <w:sz w:val="22"/>
          <w:szCs w:val="22"/>
        </w:rPr>
        <w:t>odsetkami);</w:t>
      </w:r>
    </w:p>
    <w:p w14:paraId="0D0C0A6A" w14:textId="77777777" w:rsidR="00A359BF" w:rsidRPr="00F35334" w:rsidRDefault="00A359BF" w:rsidP="00FD5615">
      <w:pPr>
        <w:pStyle w:val="Akapitzlist"/>
        <w:widowControl w:val="0"/>
        <w:numPr>
          <w:ilvl w:val="1"/>
          <w:numId w:val="16"/>
        </w:numPr>
        <w:autoSpaceDE w:val="0"/>
        <w:autoSpaceDN w:val="0"/>
        <w:ind w:left="1134" w:right="111" w:hanging="567"/>
        <w:jc w:val="both"/>
        <w:rPr>
          <w:rFonts w:ascii="Arial" w:hAnsi="Arial" w:cs="Arial"/>
          <w:sz w:val="22"/>
          <w:szCs w:val="22"/>
        </w:rPr>
      </w:pPr>
      <w:r w:rsidRPr="00F35334">
        <w:rPr>
          <w:rFonts w:ascii="Arial" w:hAnsi="Arial" w:cs="Arial"/>
          <w:sz w:val="22"/>
          <w:szCs w:val="22"/>
        </w:rPr>
        <w:t>objęcia</w:t>
      </w:r>
      <w:r w:rsidRPr="00F35334">
        <w:rPr>
          <w:rFonts w:ascii="Arial" w:hAnsi="Arial" w:cs="Arial"/>
          <w:spacing w:val="1"/>
          <w:sz w:val="22"/>
          <w:szCs w:val="22"/>
        </w:rPr>
        <w:t xml:space="preserve"> </w:t>
      </w:r>
      <w:r w:rsidRPr="00F35334">
        <w:rPr>
          <w:rFonts w:ascii="Arial" w:hAnsi="Arial" w:cs="Arial"/>
          <w:sz w:val="22"/>
          <w:szCs w:val="22"/>
        </w:rPr>
        <w:t>akcji</w:t>
      </w:r>
      <w:r w:rsidRPr="00F35334">
        <w:rPr>
          <w:rFonts w:ascii="Arial" w:hAnsi="Arial" w:cs="Arial"/>
          <w:spacing w:val="1"/>
          <w:sz w:val="22"/>
          <w:szCs w:val="22"/>
        </w:rPr>
        <w:t xml:space="preserve"> </w:t>
      </w:r>
      <w:r w:rsidRPr="00F35334">
        <w:rPr>
          <w:rFonts w:ascii="Arial" w:hAnsi="Arial" w:cs="Arial"/>
          <w:sz w:val="22"/>
          <w:szCs w:val="22"/>
        </w:rPr>
        <w:t>Spółki</w:t>
      </w:r>
      <w:r w:rsidRPr="00F35334">
        <w:rPr>
          <w:rFonts w:ascii="Arial" w:hAnsi="Arial" w:cs="Arial"/>
          <w:spacing w:val="1"/>
          <w:sz w:val="22"/>
          <w:szCs w:val="22"/>
        </w:rPr>
        <w:t xml:space="preserve"> </w:t>
      </w:r>
      <w:r w:rsidRPr="00F35334">
        <w:rPr>
          <w:rFonts w:ascii="Arial" w:hAnsi="Arial" w:cs="Arial"/>
          <w:sz w:val="22"/>
          <w:szCs w:val="22"/>
        </w:rPr>
        <w:t>zwykłych</w:t>
      </w:r>
      <w:r w:rsidRPr="00F35334">
        <w:rPr>
          <w:rFonts w:ascii="Arial" w:hAnsi="Arial" w:cs="Arial"/>
          <w:spacing w:val="1"/>
          <w:sz w:val="22"/>
          <w:szCs w:val="22"/>
        </w:rPr>
        <w:t xml:space="preserve"> </w:t>
      </w:r>
      <w:r w:rsidRPr="00F35334">
        <w:rPr>
          <w:rFonts w:ascii="Arial" w:hAnsi="Arial" w:cs="Arial"/>
          <w:sz w:val="22"/>
          <w:szCs w:val="22"/>
        </w:rPr>
        <w:t>na</w:t>
      </w:r>
      <w:r w:rsidRPr="00F35334">
        <w:rPr>
          <w:rFonts w:ascii="Arial" w:hAnsi="Arial" w:cs="Arial"/>
          <w:spacing w:val="1"/>
          <w:sz w:val="22"/>
          <w:szCs w:val="22"/>
        </w:rPr>
        <w:t xml:space="preserve"> </w:t>
      </w:r>
      <w:r w:rsidRPr="00F35334">
        <w:rPr>
          <w:rFonts w:ascii="Arial" w:hAnsi="Arial" w:cs="Arial"/>
          <w:sz w:val="22"/>
          <w:szCs w:val="22"/>
        </w:rPr>
        <w:t>okaziciela</w:t>
      </w:r>
      <w:r w:rsidRPr="00F35334">
        <w:rPr>
          <w:rFonts w:ascii="Arial" w:hAnsi="Arial" w:cs="Arial"/>
          <w:spacing w:val="1"/>
          <w:sz w:val="22"/>
          <w:szCs w:val="22"/>
        </w:rPr>
        <w:t xml:space="preserve"> </w:t>
      </w:r>
      <w:r w:rsidRPr="00F35334">
        <w:rPr>
          <w:rFonts w:ascii="Arial" w:hAnsi="Arial" w:cs="Arial"/>
          <w:sz w:val="22"/>
          <w:szCs w:val="22"/>
        </w:rPr>
        <w:t>serii</w:t>
      </w:r>
      <w:r w:rsidRPr="00F35334">
        <w:rPr>
          <w:rFonts w:ascii="Arial" w:hAnsi="Arial" w:cs="Arial"/>
          <w:spacing w:val="1"/>
          <w:sz w:val="22"/>
          <w:szCs w:val="22"/>
        </w:rPr>
        <w:t xml:space="preserve"> N</w:t>
      </w:r>
      <w:r w:rsidRPr="00F35334">
        <w:rPr>
          <w:rFonts w:ascii="Arial" w:hAnsi="Arial" w:cs="Arial"/>
          <w:sz w:val="22"/>
          <w:szCs w:val="22"/>
        </w:rPr>
        <w:t>,</w:t>
      </w:r>
      <w:r w:rsidRPr="00F35334">
        <w:rPr>
          <w:rFonts w:ascii="Arial" w:hAnsi="Arial" w:cs="Arial"/>
          <w:spacing w:val="1"/>
          <w:sz w:val="22"/>
          <w:szCs w:val="22"/>
        </w:rPr>
        <w:t xml:space="preserve"> </w:t>
      </w:r>
      <w:r w:rsidRPr="00F35334">
        <w:rPr>
          <w:rFonts w:ascii="Arial" w:hAnsi="Arial" w:cs="Arial"/>
          <w:sz w:val="22"/>
          <w:szCs w:val="22"/>
        </w:rPr>
        <w:t>o</w:t>
      </w:r>
      <w:r w:rsidRPr="00F35334">
        <w:rPr>
          <w:rFonts w:ascii="Arial" w:hAnsi="Arial" w:cs="Arial"/>
          <w:spacing w:val="1"/>
          <w:sz w:val="22"/>
          <w:szCs w:val="22"/>
        </w:rPr>
        <w:t xml:space="preserve"> </w:t>
      </w:r>
      <w:r w:rsidRPr="00F35334">
        <w:rPr>
          <w:rFonts w:ascii="Arial" w:hAnsi="Arial" w:cs="Arial"/>
          <w:sz w:val="22"/>
          <w:szCs w:val="22"/>
        </w:rPr>
        <w:t>wartości</w:t>
      </w:r>
      <w:r w:rsidRPr="00F35334">
        <w:rPr>
          <w:rFonts w:ascii="Arial" w:hAnsi="Arial" w:cs="Arial"/>
          <w:spacing w:val="1"/>
          <w:sz w:val="22"/>
          <w:szCs w:val="22"/>
        </w:rPr>
        <w:t xml:space="preserve"> </w:t>
      </w:r>
      <w:r w:rsidRPr="00F35334">
        <w:rPr>
          <w:rFonts w:ascii="Arial" w:hAnsi="Arial" w:cs="Arial"/>
          <w:sz w:val="22"/>
          <w:szCs w:val="22"/>
        </w:rPr>
        <w:t>nominalnej</w:t>
      </w:r>
      <w:r w:rsidRPr="00F35334">
        <w:rPr>
          <w:rFonts w:ascii="Arial" w:hAnsi="Arial" w:cs="Arial"/>
          <w:spacing w:val="1"/>
          <w:sz w:val="22"/>
          <w:szCs w:val="22"/>
        </w:rPr>
        <w:t xml:space="preserve"> 1 gr  (jeden grosz) każda, </w:t>
      </w:r>
      <w:r w:rsidRPr="00F35334">
        <w:rPr>
          <w:rFonts w:ascii="Arial" w:hAnsi="Arial" w:cs="Arial"/>
          <w:sz w:val="22"/>
          <w:szCs w:val="22"/>
        </w:rPr>
        <w:t>jakie</w:t>
      </w:r>
      <w:r w:rsidRPr="00F35334">
        <w:rPr>
          <w:rFonts w:ascii="Arial" w:hAnsi="Arial" w:cs="Arial"/>
          <w:spacing w:val="1"/>
          <w:sz w:val="22"/>
          <w:szCs w:val="22"/>
        </w:rPr>
        <w:t xml:space="preserve"> </w:t>
      </w:r>
      <w:r w:rsidRPr="00F35334">
        <w:rPr>
          <w:rFonts w:ascii="Arial" w:hAnsi="Arial" w:cs="Arial"/>
          <w:sz w:val="22"/>
          <w:szCs w:val="22"/>
        </w:rPr>
        <w:t>wyemitowane</w:t>
      </w:r>
      <w:r w:rsidRPr="00F35334">
        <w:rPr>
          <w:rFonts w:ascii="Arial" w:hAnsi="Arial" w:cs="Arial"/>
          <w:spacing w:val="1"/>
          <w:sz w:val="22"/>
          <w:szCs w:val="22"/>
        </w:rPr>
        <w:t xml:space="preserve"> </w:t>
      </w:r>
      <w:r w:rsidRPr="00F35334">
        <w:rPr>
          <w:rFonts w:ascii="Arial" w:hAnsi="Arial" w:cs="Arial"/>
          <w:sz w:val="22"/>
          <w:szCs w:val="22"/>
        </w:rPr>
        <w:t>zostaną</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ramach</w:t>
      </w:r>
      <w:r w:rsidRPr="00F35334">
        <w:rPr>
          <w:rFonts w:ascii="Arial" w:hAnsi="Arial" w:cs="Arial"/>
          <w:spacing w:val="1"/>
          <w:sz w:val="22"/>
          <w:szCs w:val="22"/>
        </w:rPr>
        <w:t xml:space="preserve"> </w:t>
      </w:r>
      <w:r w:rsidRPr="00F35334">
        <w:rPr>
          <w:rFonts w:ascii="Arial" w:hAnsi="Arial" w:cs="Arial"/>
          <w:sz w:val="22"/>
          <w:szCs w:val="22"/>
        </w:rPr>
        <w:t>warunkowego</w:t>
      </w:r>
      <w:r w:rsidRPr="00F35334">
        <w:rPr>
          <w:rFonts w:ascii="Arial" w:hAnsi="Arial" w:cs="Arial"/>
          <w:spacing w:val="1"/>
          <w:sz w:val="22"/>
          <w:szCs w:val="22"/>
        </w:rPr>
        <w:t xml:space="preserve"> </w:t>
      </w:r>
      <w:r w:rsidRPr="00F35334">
        <w:rPr>
          <w:rFonts w:ascii="Arial" w:hAnsi="Arial" w:cs="Arial"/>
          <w:sz w:val="22"/>
          <w:szCs w:val="22"/>
        </w:rPr>
        <w:t>podwyższenia kapitału zakładowego Spółki na podstawie niniejszej uchwały („</w:t>
      </w:r>
      <w:r w:rsidRPr="00F35334">
        <w:rPr>
          <w:rFonts w:ascii="Arial" w:hAnsi="Arial" w:cs="Arial"/>
          <w:b/>
          <w:sz w:val="22"/>
          <w:szCs w:val="22"/>
        </w:rPr>
        <w:t>Akcje</w:t>
      </w:r>
      <w:r w:rsidRPr="00F35334">
        <w:rPr>
          <w:rFonts w:ascii="Arial" w:hAnsi="Arial" w:cs="Arial"/>
          <w:sz w:val="22"/>
          <w:szCs w:val="22"/>
        </w:rPr>
        <w:t>”),</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zamian</w:t>
      </w:r>
      <w:r w:rsidRPr="00F35334">
        <w:rPr>
          <w:rFonts w:ascii="Arial" w:hAnsi="Arial" w:cs="Arial"/>
          <w:spacing w:val="1"/>
          <w:sz w:val="22"/>
          <w:szCs w:val="22"/>
        </w:rPr>
        <w:t xml:space="preserve"> </w:t>
      </w:r>
      <w:r w:rsidRPr="00F35334">
        <w:rPr>
          <w:rFonts w:ascii="Arial" w:hAnsi="Arial" w:cs="Arial"/>
          <w:sz w:val="22"/>
          <w:szCs w:val="22"/>
        </w:rPr>
        <w:t>za</w:t>
      </w:r>
      <w:r w:rsidRPr="00F35334">
        <w:rPr>
          <w:rFonts w:ascii="Arial" w:hAnsi="Arial" w:cs="Arial"/>
          <w:spacing w:val="1"/>
          <w:sz w:val="22"/>
          <w:szCs w:val="22"/>
        </w:rPr>
        <w:t xml:space="preserve"> </w:t>
      </w:r>
      <w:r w:rsidRPr="00F35334">
        <w:rPr>
          <w:rFonts w:ascii="Arial" w:hAnsi="Arial" w:cs="Arial"/>
          <w:sz w:val="22"/>
          <w:szCs w:val="22"/>
        </w:rPr>
        <w:t>posiadane</w:t>
      </w:r>
      <w:r w:rsidRPr="00F35334">
        <w:rPr>
          <w:rFonts w:ascii="Arial" w:hAnsi="Arial" w:cs="Arial"/>
          <w:spacing w:val="1"/>
          <w:sz w:val="22"/>
          <w:szCs w:val="22"/>
        </w:rPr>
        <w:t xml:space="preserve"> </w:t>
      </w:r>
      <w:r w:rsidRPr="00F35334">
        <w:rPr>
          <w:rFonts w:ascii="Arial" w:hAnsi="Arial" w:cs="Arial"/>
          <w:sz w:val="22"/>
          <w:szCs w:val="22"/>
        </w:rPr>
        <w:t>Obligacje,</w:t>
      </w:r>
      <w:r w:rsidRPr="00F35334">
        <w:rPr>
          <w:rFonts w:ascii="Arial" w:hAnsi="Arial" w:cs="Arial"/>
          <w:spacing w:val="1"/>
          <w:sz w:val="22"/>
          <w:szCs w:val="22"/>
        </w:rPr>
        <w:t xml:space="preserve"> </w:t>
      </w:r>
      <w:r w:rsidRPr="00F35334">
        <w:rPr>
          <w:rFonts w:ascii="Arial" w:hAnsi="Arial" w:cs="Arial"/>
          <w:sz w:val="22"/>
          <w:szCs w:val="22"/>
        </w:rPr>
        <w:t>na</w:t>
      </w:r>
      <w:r w:rsidRPr="00F35334">
        <w:rPr>
          <w:rFonts w:ascii="Arial" w:hAnsi="Arial" w:cs="Arial"/>
          <w:spacing w:val="1"/>
          <w:sz w:val="22"/>
          <w:szCs w:val="22"/>
        </w:rPr>
        <w:t xml:space="preserve"> </w:t>
      </w:r>
      <w:r w:rsidRPr="00F35334">
        <w:rPr>
          <w:rFonts w:ascii="Arial" w:hAnsi="Arial" w:cs="Arial"/>
          <w:sz w:val="22"/>
          <w:szCs w:val="22"/>
        </w:rPr>
        <w:t>zasadach</w:t>
      </w:r>
      <w:r w:rsidRPr="00F35334">
        <w:rPr>
          <w:rFonts w:ascii="Arial" w:hAnsi="Arial" w:cs="Arial"/>
          <w:spacing w:val="1"/>
          <w:sz w:val="22"/>
          <w:szCs w:val="22"/>
        </w:rPr>
        <w:t xml:space="preserve"> </w:t>
      </w:r>
      <w:r w:rsidRPr="00F35334">
        <w:rPr>
          <w:rFonts w:ascii="Arial" w:hAnsi="Arial" w:cs="Arial"/>
          <w:sz w:val="22"/>
          <w:szCs w:val="22"/>
        </w:rPr>
        <w:t>opisanych</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niniejszej</w:t>
      </w:r>
      <w:r w:rsidRPr="00F35334">
        <w:rPr>
          <w:rFonts w:ascii="Arial" w:hAnsi="Arial" w:cs="Arial"/>
          <w:spacing w:val="1"/>
          <w:sz w:val="22"/>
          <w:szCs w:val="22"/>
        </w:rPr>
        <w:t xml:space="preserve"> </w:t>
      </w:r>
      <w:r w:rsidRPr="00F35334">
        <w:rPr>
          <w:rFonts w:ascii="Arial" w:hAnsi="Arial" w:cs="Arial"/>
          <w:sz w:val="22"/>
          <w:szCs w:val="22"/>
        </w:rPr>
        <w:t>uchwale.</w:t>
      </w:r>
    </w:p>
    <w:p w14:paraId="21F84C71"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Zamiana</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4"/>
          <w:sz w:val="22"/>
          <w:szCs w:val="22"/>
        </w:rPr>
        <w:t xml:space="preserve"> </w:t>
      </w:r>
      <w:r w:rsidRPr="00F35334">
        <w:rPr>
          <w:rFonts w:ascii="Arial" w:hAnsi="Arial" w:cs="Arial"/>
          <w:sz w:val="22"/>
          <w:szCs w:val="22"/>
        </w:rPr>
        <w:t>na</w:t>
      </w:r>
      <w:r w:rsidRPr="00F35334">
        <w:rPr>
          <w:rFonts w:ascii="Arial" w:hAnsi="Arial" w:cs="Arial"/>
          <w:spacing w:val="-1"/>
          <w:sz w:val="22"/>
          <w:szCs w:val="22"/>
        </w:rPr>
        <w:t xml:space="preserve"> </w:t>
      </w:r>
      <w:r w:rsidRPr="00F35334">
        <w:rPr>
          <w:rFonts w:ascii="Arial" w:hAnsi="Arial" w:cs="Arial"/>
          <w:sz w:val="22"/>
          <w:szCs w:val="22"/>
        </w:rPr>
        <w:t>Akcje</w:t>
      </w:r>
      <w:r w:rsidRPr="00F35334">
        <w:rPr>
          <w:rFonts w:ascii="Arial" w:hAnsi="Arial" w:cs="Arial"/>
          <w:spacing w:val="-3"/>
          <w:sz w:val="22"/>
          <w:szCs w:val="22"/>
        </w:rPr>
        <w:t xml:space="preserve"> („</w:t>
      </w:r>
      <w:r w:rsidRPr="00F35334">
        <w:rPr>
          <w:rFonts w:ascii="Arial" w:hAnsi="Arial" w:cs="Arial"/>
          <w:b/>
          <w:bCs/>
          <w:spacing w:val="-3"/>
          <w:sz w:val="22"/>
          <w:szCs w:val="22"/>
        </w:rPr>
        <w:t>Konwersja</w:t>
      </w:r>
      <w:r w:rsidRPr="00F35334">
        <w:rPr>
          <w:rFonts w:ascii="Arial" w:hAnsi="Arial" w:cs="Arial"/>
          <w:spacing w:val="-3"/>
          <w:sz w:val="22"/>
          <w:szCs w:val="22"/>
        </w:rPr>
        <w:t xml:space="preserve">”) </w:t>
      </w:r>
      <w:r w:rsidRPr="00F35334">
        <w:rPr>
          <w:rFonts w:ascii="Arial" w:hAnsi="Arial" w:cs="Arial"/>
          <w:sz w:val="22"/>
          <w:szCs w:val="22"/>
        </w:rPr>
        <w:t>będzie</w:t>
      </w:r>
      <w:r w:rsidRPr="00F35334">
        <w:rPr>
          <w:rFonts w:ascii="Arial" w:hAnsi="Arial" w:cs="Arial"/>
          <w:spacing w:val="-4"/>
          <w:sz w:val="22"/>
          <w:szCs w:val="22"/>
        </w:rPr>
        <w:t xml:space="preserve"> </w:t>
      </w:r>
      <w:r w:rsidRPr="00F35334">
        <w:rPr>
          <w:rFonts w:ascii="Arial" w:hAnsi="Arial" w:cs="Arial"/>
          <w:sz w:val="22"/>
          <w:szCs w:val="22"/>
        </w:rPr>
        <w:t>odbywać</w:t>
      </w:r>
      <w:r w:rsidRPr="00F35334">
        <w:rPr>
          <w:rFonts w:ascii="Arial" w:hAnsi="Arial" w:cs="Arial"/>
          <w:spacing w:val="-3"/>
          <w:sz w:val="22"/>
          <w:szCs w:val="22"/>
        </w:rPr>
        <w:t xml:space="preserve"> </w:t>
      </w:r>
      <w:r w:rsidRPr="00F35334">
        <w:rPr>
          <w:rFonts w:ascii="Arial" w:hAnsi="Arial" w:cs="Arial"/>
          <w:sz w:val="22"/>
          <w:szCs w:val="22"/>
        </w:rPr>
        <w:t>według</w:t>
      </w:r>
      <w:r w:rsidRPr="00F35334">
        <w:rPr>
          <w:rFonts w:ascii="Arial" w:hAnsi="Arial" w:cs="Arial"/>
          <w:spacing w:val="-2"/>
          <w:sz w:val="22"/>
          <w:szCs w:val="22"/>
        </w:rPr>
        <w:t xml:space="preserve"> </w:t>
      </w:r>
      <w:r w:rsidRPr="00F35334">
        <w:rPr>
          <w:rFonts w:ascii="Arial" w:hAnsi="Arial" w:cs="Arial"/>
          <w:sz w:val="22"/>
          <w:szCs w:val="22"/>
        </w:rPr>
        <w:t>poniższych zasad:</w:t>
      </w:r>
    </w:p>
    <w:p w14:paraId="4D994CEA"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pacing w:val="1"/>
          <w:sz w:val="22"/>
          <w:szCs w:val="22"/>
        </w:rPr>
      </w:pPr>
      <w:r w:rsidRPr="00F35334">
        <w:rPr>
          <w:rFonts w:ascii="Arial" w:hAnsi="Arial" w:cs="Arial"/>
          <w:sz w:val="22"/>
          <w:szCs w:val="22"/>
        </w:rPr>
        <w:t>obligatariusz będzie uprawniony do żądania Konwersji w okresie od 1 lipca 2023 r., do daty przypadającej jeden dzień roboczy przed Dniem Wykupu („</w:t>
      </w:r>
      <w:r w:rsidRPr="00F35334">
        <w:rPr>
          <w:rFonts w:ascii="Arial" w:hAnsi="Arial" w:cs="Arial"/>
          <w:b/>
          <w:bCs/>
          <w:sz w:val="22"/>
          <w:szCs w:val="22"/>
        </w:rPr>
        <w:t>Okres Konwersji”</w:t>
      </w:r>
      <w:r w:rsidRPr="00F35334">
        <w:rPr>
          <w:rFonts w:ascii="Arial" w:hAnsi="Arial" w:cs="Arial"/>
          <w:sz w:val="22"/>
          <w:szCs w:val="22"/>
        </w:rPr>
        <w:t>);</w:t>
      </w:r>
    </w:p>
    <w:p w14:paraId="0D2879E3"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pacing w:val="1"/>
          <w:sz w:val="22"/>
          <w:szCs w:val="22"/>
        </w:rPr>
      </w:pPr>
      <w:r w:rsidRPr="00F35334">
        <w:rPr>
          <w:rFonts w:ascii="Arial" w:hAnsi="Arial" w:cs="Arial"/>
          <w:sz w:val="22"/>
          <w:szCs w:val="22"/>
        </w:rPr>
        <w:t>skorzystanie przez obligatariusza z prawa Konwersji następuje poprzez złożenie przez obligatariusza wobec Spółki pisemnego oświadczenia o Konwersji, o którym mowa w art. 19 ust 7 ustawy z dnia 15 stycznia 2015 r. o obligacjach („</w:t>
      </w:r>
      <w:r w:rsidRPr="00F35334">
        <w:rPr>
          <w:rFonts w:ascii="Arial" w:hAnsi="Arial" w:cs="Arial"/>
          <w:b/>
          <w:bCs/>
          <w:sz w:val="22"/>
          <w:szCs w:val="22"/>
        </w:rPr>
        <w:t>Ustawa</w:t>
      </w:r>
      <w:r w:rsidRPr="00F35334">
        <w:rPr>
          <w:rFonts w:ascii="Arial" w:hAnsi="Arial" w:cs="Arial"/>
          <w:b/>
          <w:sz w:val="22"/>
          <w:szCs w:val="22"/>
        </w:rPr>
        <w:t xml:space="preserve"> o Obligacjach</w:t>
      </w:r>
      <w:r w:rsidRPr="00F35334">
        <w:rPr>
          <w:rFonts w:ascii="Arial" w:hAnsi="Arial" w:cs="Arial"/>
          <w:sz w:val="22"/>
          <w:szCs w:val="22"/>
        </w:rPr>
        <w:t>”) („</w:t>
      </w:r>
      <w:r w:rsidRPr="00F35334">
        <w:rPr>
          <w:rFonts w:ascii="Arial" w:hAnsi="Arial" w:cs="Arial"/>
          <w:b/>
          <w:bCs/>
          <w:sz w:val="22"/>
          <w:szCs w:val="22"/>
        </w:rPr>
        <w:t>Oświadczenie o Konwersji</w:t>
      </w:r>
      <w:r w:rsidRPr="00F35334">
        <w:rPr>
          <w:rFonts w:ascii="Arial" w:hAnsi="Arial" w:cs="Arial"/>
          <w:sz w:val="22"/>
          <w:szCs w:val="22"/>
        </w:rPr>
        <w:t>”); Oświadczenie o Konwersji może być złożone przez obligatariusza w Okresie Konwersji;</w:t>
      </w:r>
    </w:p>
    <w:p w14:paraId="64D8BAE0"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pacing w:val="1"/>
          <w:sz w:val="22"/>
          <w:szCs w:val="22"/>
        </w:rPr>
      </w:pPr>
      <w:r w:rsidRPr="00F35334">
        <w:rPr>
          <w:rFonts w:ascii="Arial" w:hAnsi="Arial" w:cs="Arial"/>
          <w:sz w:val="22"/>
          <w:szCs w:val="22"/>
        </w:rPr>
        <w:t>w przypadku zamiaru wykonania prawa Konwersji obligatariusz zobowiązany będzie przedstawić Spółce pisemne zawiadomienie o zamiarze wykonania prawa Konwersji przed planowaną datą złożenia Oświadczenia o Konwersji („</w:t>
      </w:r>
      <w:r w:rsidRPr="00F35334">
        <w:rPr>
          <w:rFonts w:ascii="Arial" w:hAnsi="Arial" w:cs="Arial"/>
          <w:b/>
          <w:bCs/>
          <w:sz w:val="22"/>
          <w:szCs w:val="22"/>
        </w:rPr>
        <w:t>Zawiadomienie o Zamiarze Konwersji</w:t>
      </w:r>
      <w:r w:rsidRPr="00F35334">
        <w:rPr>
          <w:rFonts w:ascii="Arial" w:hAnsi="Arial" w:cs="Arial"/>
          <w:sz w:val="22"/>
          <w:szCs w:val="22"/>
        </w:rPr>
        <w:t>”). Oświadczenie o Konwersji nie może być złożone wcześniej niż po upływie 5 dni od złożenia Zawiadomienia o Zamiarze Konwersji.</w:t>
      </w:r>
    </w:p>
    <w:p w14:paraId="6986132A"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pacing w:val="1"/>
          <w:sz w:val="22"/>
          <w:szCs w:val="22"/>
        </w:rPr>
      </w:pPr>
      <w:r w:rsidRPr="00F35334">
        <w:rPr>
          <w:rFonts w:ascii="Arial" w:hAnsi="Arial" w:cs="Arial"/>
          <w:sz w:val="22"/>
          <w:szCs w:val="22"/>
        </w:rPr>
        <w:t>w przypadku złożenia Oświadczenia o Konwersji naliczone odsetki od Obligacji również będą podlegały Konwersji.</w:t>
      </w:r>
    </w:p>
    <w:p w14:paraId="579A32C2"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pacing w:val="1"/>
          <w:sz w:val="22"/>
          <w:szCs w:val="22"/>
        </w:rPr>
      </w:pPr>
      <w:r w:rsidRPr="00F35334">
        <w:rPr>
          <w:rFonts w:ascii="Arial" w:hAnsi="Arial" w:cs="Arial"/>
          <w:sz w:val="22"/>
          <w:szCs w:val="22"/>
        </w:rPr>
        <w:t xml:space="preserve">złożenie Zawiadomienia o Zamiarze Konwersji nie wyłącza uprawnienia obligatariusza do dokonania </w:t>
      </w:r>
      <w:r w:rsidRPr="00F35334">
        <w:rPr>
          <w:rFonts w:ascii="Arial" w:hAnsi="Arial" w:cs="Arial"/>
          <w:bCs/>
          <w:sz w:val="22"/>
          <w:szCs w:val="22"/>
        </w:rPr>
        <w:t>Wcześniejszego</w:t>
      </w:r>
      <w:r w:rsidRPr="00F35334">
        <w:rPr>
          <w:rFonts w:ascii="Arial" w:hAnsi="Arial" w:cs="Arial"/>
          <w:bCs/>
          <w:spacing w:val="-3"/>
          <w:sz w:val="22"/>
          <w:szCs w:val="22"/>
        </w:rPr>
        <w:t xml:space="preserve"> </w:t>
      </w:r>
      <w:r w:rsidRPr="00F35334">
        <w:rPr>
          <w:rFonts w:ascii="Arial" w:hAnsi="Arial" w:cs="Arial"/>
          <w:bCs/>
          <w:sz w:val="22"/>
          <w:szCs w:val="22"/>
        </w:rPr>
        <w:t>Wykupu</w:t>
      </w:r>
      <w:r w:rsidRPr="00F35334">
        <w:rPr>
          <w:rFonts w:ascii="Arial" w:hAnsi="Arial" w:cs="Arial"/>
          <w:bCs/>
          <w:spacing w:val="-1"/>
          <w:sz w:val="22"/>
          <w:szCs w:val="22"/>
        </w:rPr>
        <w:t xml:space="preserve"> </w:t>
      </w:r>
      <w:r w:rsidRPr="00F35334">
        <w:rPr>
          <w:rFonts w:ascii="Arial" w:hAnsi="Arial" w:cs="Arial"/>
          <w:bCs/>
          <w:sz w:val="22"/>
          <w:szCs w:val="22"/>
        </w:rPr>
        <w:t>na</w:t>
      </w:r>
      <w:r w:rsidRPr="00F35334">
        <w:rPr>
          <w:rFonts w:ascii="Arial" w:hAnsi="Arial" w:cs="Arial"/>
          <w:bCs/>
          <w:spacing w:val="-3"/>
          <w:sz w:val="22"/>
          <w:szCs w:val="22"/>
        </w:rPr>
        <w:t xml:space="preserve"> </w:t>
      </w:r>
      <w:r w:rsidRPr="00F35334">
        <w:rPr>
          <w:rFonts w:ascii="Arial" w:hAnsi="Arial" w:cs="Arial"/>
          <w:bCs/>
          <w:sz w:val="22"/>
          <w:szCs w:val="22"/>
        </w:rPr>
        <w:t>Żądanie</w:t>
      </w:r>
      <w:r w:rsidRPr="00F35334">
        <w:rPr>
          <w:rFonts w:ascii="Arial" w:hAnsi="Arial" w:cs="Arial"/>
          <w:bCs/>
          <w:spacing w:val="-3"/>
          <w:sz w:val="22"/>
          <w:szCs w:val="22"/>
        </w:rPr>
        <w:t xml:space="preserve"> </w:t>
      </w:r>
      <w:r w:rsidRPr="00F35334">
        <w:rPr>
          <w:rFonts w:ascii="Arial" w:hAnsi="Arial" w:cs="Arial"/>
          <w:bCs/>
          <w:sz w:val="22"/>
          <w:szCs w:val="22"/>
        </w:rPr>
        <w:t>Obligatariuszy oraz Spółki do dokonania Wcześniejszego</w:t>
      </w:r>
      <w:r w:rsidRPr="00F35334">
        <w:rPr>
          <w:rFonts w:ascii="Arial" w:hAnsi="Arial" w:cs="Arial"/>
          <w:bCs/>
          <w:spacing w:val="-6"/>
          <w:sz w:val="22"/>
          <w:szCs w:val="22"/>
        </w:rPr>
        <w:t xml:space="preserve"> </w:t>
      </w:r>
      <w:r w:rsidRPr="00F35334">
        <w:rPr>
          <w:rFonts w:ascii="Arial" w:hAnsi="Arial" w:cs="Arial"/>
          <w:bCs/>
          <w:sz w:val="22"/>
          <w:szCs w:val="22"/>
        </w:rPr>
        <w:t>Wykupu</w:t>
      </w:r>
      <w:r w:rsidRPr="00F35334">
        <w:rPr>
          <w:rFonts w:ascii="Arial" w:hAnsi="Arial" w:cs="Arial"/>
          <w:bCs/>
          <w:spacing w:val="-5"/>
          <w:sz w:val="22"/>
          <w:szCs w:val="22"/>
        </w:rPr>
        <w:t xml:space="preserve"> </w:t>
      </w:r>
      <w:r w:rsidRPr="00F35334">
        <w:rPr>
          <w:rFonts w:ascii="Arial" w:hAnsi="Arial" w:cs="Arial"/>
          <w:bCs/>
          <w:sz w:val="22"/>
          <w:szCs w:val="22"/>
        </w:rPr>
        <w:t>na</w:t>
      </w:r>
      <w:r w:rsidRPr="00F35334">
        <w:rPr>
          <w:rFonts w:ascii="Arial" w:hAnsi="Arial" w:cs="Arial"/>
          <w:bCs/>
          <w:spacing w:val="-5"/>
          <w:sz w:val="22"/>
          <w:szCs w:val="22"/>
        </w:rPr>
        <w:t xml:space="preserve"> </w:t>
      </w:r>
      <w:r w:rsidRPr="00F35334">
        <w:rPr>
          <w:rFonts w:ascii="Arial" w:hAnsi="Arial" w:cs="Arial"/>
          <w:bCs/>
          <w:sz w:val="22"/>
          <w:szCs w:val="22"/>
        </w:rPr>
        <w:t>Żądanie</w:t>
      </w:r>
      <w:r w:rsidRPr="00F35334">
        <w:rPr>
          <w:rFonts w:ascii="Arial" w:hAnsi="Arial" w:cs="Arial"/>
          <w:bCs/>
          <w:spacing w:val="-5"/>
          <w:sz w:val="22"/>
          <w:szCs w:val="22"/>
        </w:rPr>
        <w:t xml:space="preserve"> Spółki</w:t>
      </w:r>
      <w:r w:rsidRPr="00F35334">
        <w:rPr>
          <w:rFonts w:ascii="Arial" w:hAnsi="Arial" w:cs="Arial"/>
          <w:sz w:val="22"/>
          <w:szCs w:val="22"/>
        </w:rPr>
        <w:t>;</w:t>
      </w:r>
    </w:p>
    <w:p w14:paraId="519A2A05"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pacing w:val="1"/>
          <w:sz w:val="22"/>
          <w:szCs w:val="22"/>
        </w:rPr>
      </w:pPr>
      <w:r w:rsidRPr="00F35334">
        <w:rPr>
          <w:rFonts w:ascii="Arial" w:hAnsi="Arial" w:cs="Arial"/>
          <w:sz w:val="22"/>
          <w:szCs w:val="22"/>
        </w:rPr>
        <w:t>w przypadku dokonania częściowego przedterminowego wykupu Obligacji przez Spółkę po otrzymaniu Zawiadomienia o Zamiarze Konwersji, obligatariusz będzie uprawniony do rezygnacji z Konwersji  odniesieniu do Obligacji, które nie zostały wykupione przez Spółkę;</w:t>
      </w:r>
    </w:p>
    <w:p w14:paraId="224AF116"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pacing w:val="1"/>
          <w:sz w:val="22"/>
          <w:szCs w:val="22"/>
        </w:rPr>
      </w:pPr>
      <w:r w:rsidRPr="00F35334">
        <w:rPr>
          <w:rFonts w:ascii="Arial" w:hAnsi="Arial" w:cs="Arial"/>
          <w:sz w:val="22"/>
          <w:szCs w:val="22"/>
        </w:rPr>
        <w:t>Akcje będą obejmowane przez obligatariusza po cenie emisyjnej, która jest wyższą z następujących kwot (i) 90% średniej arytmetycznej ze średnich dziennych cen ważonych wolumenem obrotu akcji Spółki na Giełdzie Papierów Wartościowych S.A. w Warszawie w okresie 6 miesięcy przed dniem złożenia przez obligatariusza Oświadczenia o Konwersji lub (ii) 1,60 zł, przy czym cena emisyjna nie może być niższa niż kwota umożliwiająca łącznie zamianę wszystkich Obligacji na Akcje;</w:t>
      </w:r>
    </w:p>
    <w:p w14:paraId="300FA8B8"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z w:val="22"/>
          <w:szCs w:val="22"/>
        </w:rPr>
      </w:pPr>
      <w:r w:rsidRPr="00F35334">
        <w:rPr>
          <w:rFonts w:ascii="Arial" w:hAnsi="Arial" w:cs="Arial"/>
          <w:sz w:val="22"/>
          <w:szCs w:val="22"/>
        </w:rPr>
        <w:t>niezależnie od powyższych postanowień, obligatariusz będzie uprawniony, nie wcześniej niż w 210 (dwieście dziesiątym) dniu oraz nie później niż w 180 (sto osiemdziesiątym) dniu przed Dniem Wykupu Obligacji danej serii, do złożenia Spółce pisemnego zawiadomienia o zamiarze łącznej zamiany Obligacji wszystkich serii na Akcje; w przypadku złożenia takiego zawiadomienia przez obligatariusza cena emisyjna akcji będzie ustalona jako iloraz łącznej kwoty wierzytelności z tytułu Obligacji wszystkich serii (w tym odsetek naliczonych od Obligacji) oraz łącznej liczby Akcji, w ten sposób obligatariusz był uprawniony do objęcia wszystkich Akcji na skutek zamiany wszystkich Obligacji wszystkich serii, przy czym w przypadku, gdy na skutek Konwersji posiadacz Obligacji uprawniony byłby do objęcia Akcji w liczbie przekraczającej 30% łącznej liczby akcji w kapitale zakładowym Spółki w dacie Zawiadomienia o Konwersji (wliczając liczbę Akcji obejmowanych przez posiadacza Obligacji w ramach Konwersji), cena jednostkowa akcji ulegnie podwyższeniu w taki sposób, aby łączna liczba Akcji objętych przez posiadacza Obligacji na skutek Konwersji wynosiła 30% łącznej liczby akcji w kapitale zakładowym Spółki w dacie Zawiadomienia o Konwersji (wliczając liczbę Akcji obejmowanych przez posiadacza Obligacji w ramach Konwersji);</w:t>
      </w:r>
    </w:p>
    <w:p w14:paraId="63C85882"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z w:val="22"/>
          <w:szCs w:val="22"/>
        </w:rPr>
      </w:pPr>
      <w:r w:rsidRPr="00F35334">
        <w:rPr>
          <w:rFonts w:ascii="Arial" w:hAnsi="Arial" w:cs="Arial"/>
          <w:sz w:val="22"/>
          <w:szCs w:val="22"/>
        </w:rPr>
        <w:t>w przypadku złożenia zawiadomienia, o którym mowa w pkt (h) powyżej po dniu 31 grudnia 2028 roku, cena jednostkowa będzie ustalona w ten sposób, aby uprawniała obligatariusza do objęcia 67% łącznej liczby Akcji w wyniku konwersji wszystkich serii Obligacji niewykupionych przez Spółkę do tej daty, zaś w przypadku gdy złożenie takiego zawiadomienia nastąpi po 31 grudnia 2029 roku, cena jednostkowa zostanie ustalona w ten sposób, aby uprawniała obligatariusza do objęcia 34% łącznej liczby Akcji w wyniku konwersji wszystkich serii Obligacji niewykupionych przez Spółkę do tej daty;</w:t>
      </w:r>
    </w:p>
    <w:p w14:paraId="17F85FE0"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z w:val="22"/>
          <w:szCs w:val="22"/>
        </w:rPr>
      </w:pPr>
      <w:r w:rsidRPr="00F35334">
        <w:rPr>
          <w:rFonts w:ascii="Arial" w:hAnsi="Arial" w:cs="Arial"/>
          <w:sz w:val="22"/>
          <w:szCs w:val="22"/>
        </w:rPr>
        <w:t>uprawnienie obligatariusza opisane w pkt. (h) powyżej  będzie mogło być wykonane również w okresie od 1 lipca 2023 roku do dnia 29 grudnia 2023 roku, w przypadku niedojścia do zawarcia do dnia 30 czerwca 2023 roku umowy („</w:t>
      </w:r>
      <w:r w:rsidRPr="00F35334">
        <w:rPr>
          <w:rFonts w:ascii="Arial" w:hAnsi="Arial" w:cs="Arial"/>
          <w:b/>
          <w:bCs/>
          <w:sz w:val="22"/>
          <w:szCs w:val="22"/>
        </w:rPr>
        <w:t>Umowa Rozporządzająca</w:t>
      </w:r>
      <w:r w:rsidRPr="00F35334">
        <w:rPr>
          <w:rFonts w:ascii="Arial" w:hAnsi="Arial" w:cs="Arial"/>
          <w:sz w:val="22"/>
          <w:szCs w:val="22"/>
        </w:rPr>
        <w:t>”), na podstawie której dojdzie do przeniesienia akcji Spółki posiadanych bezpośrednio lub pośrednio przez spółkę PBG Spółka Akcyjna w restrukturyzacji w likwidacji, z siedzibą w Wysogotowie, przy ul. Skórzewskiej 35, 62-081 Przeźmierowo („</w:t>
      </w:r>
      <w:r w:rsidRPr="00F35334">
        <w:rPr>
          <w:rFonts w:ascii="Arial" w:hAnsi="Arial" w:cs="Arial"/>
          <w:b/>
          <w:bCs/>
          <w:sz w:val="22"/>
          <w:szCs w:val="22"/>
        </w:rPr>
        <w:t>Akcje Nabywane</w:t>
      </w:r>
      <w:r w:rsidRPr="00F35334">
        <w:rPr>
          <w:rFonts w:ascii="Arial" w:hAnsi="Arial" w:cs="Arial"/>
          <w:sz w:val="22"/>
          <w:szCs w:val="22"/>
        </w:rPr>
        <w:t xml:space="preserve">”) na rzecz MS </w:t>
      </w:r>
      <w:proofErr w:type="spellStart"/>
      <w:r w:rsidRPr="00F35334">
        <w:rPr>
          <w:rFonts w:ascii="Arial" w:hAnsi="Arial" w:cs="Arial"/>
          <w:sz w:val="22"/>
          <w:szCs w:val="22"/>
        </w:rPr>
        <w:t>Galleon</w:t>
      </w:r>
      <w:proofErr w:type="spellEnd"/>
      <w:r w:rsidRPr="00F35334">
        <w:rPr>
          <w:rFonts w:ascii="Arial" w:hAnsi="Arial" w:cs="Arial"/>
          <w:sz w:val="22"/>
          <w:szCs w:val="22"/>
        </w:rPr>
        <w:t xml:space="preserve"> GmbH oraz zlecenia przelewu ceny za Akcje Nabywane na rachunek wskazany do zapłaty takiej ceny za Akcje Nabywane w Umowie Rozporządzającej.</w:t>
      </w:r>
    </w:p>
    <w:p w14:paraId="2E82D663"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z w:val="22"/>
          <w:szCs w:val="22"/>
        </w:rPr>
      </w:pPr>
      <w:r w:rsidRPr="00F35334">
        <w:rPr>
          <w:rFonts w:ascii="Arial" w:hAnsi="Arial" w:cs="Arial"/>
          <w:sz w:val="22"/>
          <w:szCs w:val="22"/>
        </w:rPr>
        <w:t>uprawnienie obligatariusza do dokonania zamiany Obligacji na Akcje zgodnie z pkt (h) oraz (i) wygaśnie w jeżeli (A) Spółka dokona przedterminowego wykupu Obligacji danej serii nie później niż 5 dni roboczych przed odpowiednią Datą Wykupu Obligacji takiej serii; lub (B) po złożeniu zawiadomienia, o którym mowa w pkt. (h) obligatariusz skorzysta z uprawnienia do zamiany Obligacji na Akcje poprzez złożenie Zawiadomienia o Zamiarze Konwersji;</w:t>
      </w:r>
    </w:p>
    <w:p w14:paraId="6C676EC7" w14:textId="77777777" w:rsidR="00A359BF" w:rsidRPr="00F35334" w:rsidRDefault="00A359BF" w:rsidP="00FD5615">
      <w:pPr>
        <w:pStyle w:val="Akapitzlist"/>
        <w:widowControl w:val="0"/>
        <w:numPr>
          <w:ilvl w:val="0"/>
          <w:numId w:val="5"/>
        </w:numPr>
        <w:autoSpaceDE w:val="0"/>
        <w:autoSpaceDN w:val="0"/>
        <w:ind w:left="1134" w:right="111" w:hanging="567"/>
        <w:jc w:val="both"/>
        <w:rPr>
          <w:rFonts w:ascii="Arial" w:hAnsi="Arial" w:cs="Arial"/>
          <w:spacing w:val="1"/>
          <w:sz w:val="22"/>
          <w:szCs w:val="22"/>
        </w:rPr>
      </w:pPr>
      <w:r w:rsidRPr="00F35334">
        <w:rPr>
          <w:rFonts w:ascii="Arial" w:hAnsi="Arial" w:cs="Arial"/>
          <w:spacing w:val="1"/>
          <w:sz w:val="22"/>
          <w:szCs w:val="22"/>
        </w:rPr>
        <w:t>pozostałe warunki Konwersji zostaną określone przez Zarząd w Warunkach Emisji.</w:t>
      </w:r>
    </w:p>
    <w:p w14:paraId="5711A7D3"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Maksymalna wysokość podwyższenia kapitału zakładowego Spółki w wyniku zamiany Obligacji na Akcje określona jest w §3 niniejszej uchwały.</w:t>
      </w:r>
    </w:p>
    <w:p w14:paraId="5B603A45" w14:textId="77777777" w:rsidR="00A359BF" w:rsidRPr="00F35334" w:rsidRDefault="00A359BF" w:rsidP="00FD5615">
      <w:pPr>
        <w:pStyle w:val="Akapitzlist"/>
        <w:numPr>
          <w:ilvl w:val="0"/>
          <w:numId w:val="4"/>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Zarząd Spółki jest uprawniony do określenia szczegółowych kwestii związanych z emisją Obligacji w celu realizacji niniejszej uchwały, w tym w szczególności terminów i warunków zamiany Obligacji, a także do określenia treści oraz do przyjęcia Warunków Emisji uwzględniających postanowienia niniejszej uchwały oraz do dokonania wszelkich niezbędnych czynności związanych z emisją, w tym ustalenia treści i złożenia propozycji nabycia oraz dokonania przydziału Obligacji oraz do podjęcia wszelkich niezbędnych działań w związku z dematerializacją Obligacji, w tym w szczególności do zawarcia umowy o rejestrację Obligacji w Depozycie oraz zawarcia z wybranym przez Zarząd podmiotem umowy o wykonywanie funkcji agenta emisji Obligacji w rozumieniu art. 7a ust. 1 i nast. ustawy z dnia 29 lipca 2005 roku o obrocie instrumentami finansowymi, Zarząd upoważniony jest do wskazania czy Obligacje będą podlegały wprowadzeniu do obrotu na rynku zorganizowanym, a także do wyboru rynku, na który zostaną wprowadzone Obligacje.</w:t>
      </w:r>
    </w:p>
    <w:p w14:paraId="15A84322" w14:textId="77777777" w:rsidR="00A359BF" w:rsidRPr="00F35334" w:rsidRDefault="00A359BF" w:rsidP="00A359BF">
      <w:pPr>
        <w:tabs>
          <w:tab w:val="right" w:leader="hyphen" w:pos="9072"/>
        </w:tabs>
        <w:jc w:val="both"/>
        <w:rPr>
          <w:rFonts w:ascii="Arial" w:hAnsi="Arial" w:cs="Arial"/>
          <w:sz w:val="22"/>
          <w:szCs w:val="22"/>
        </w:rPr>
      </w:pPr>
    </w:p>
    <w:p w14:paraId="73242F90" w14:textId="77777777" w:rsidR="00A359BF" w:rsidRPr="00F35334" w:rsidRDefault="00A359BF" w:rsidP="00A359BF">
      <w:pPr>
        <w:jc w:val="center"/>
        <w:rPr>
          <w:rFonts w:ascii="Arial" w:hAnsi="Arial" w:cs="Arial"/>
          <w:b/>
          <w:sz w:val="22"/>
          <w:szCs w:val="22"/>
        </w:rPr>
      </w:pPr>
      <w:r w:rsidRPr="00F35334">
        <w:rPr>
          <w:rFonts w:ascii="Arial" w:hAnsi="Arial" w:cs="Arial"/>
          <w:b/>
          <w:sz w:val="22"/>
          <w:szCs w:val="22"/>
        </w:rPr>
        <w:t>§2.</w:t>
      </w:r>
    </w:p>
    <w:p w14:paraId="4E419AB4" w14:textId="77777777" w:rsidR="00A359BF" w:rsidRPr="00F35334" w:rsidRDefault="00A359BF" w:rsidP="00FD5615">
      <w:pPr>
        <w:pStyle w:val="Akapitzlist"/>
        <w:numPr>
          <w:ilvl w:val="0"/>
          <w:numId w:val="17"/>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Niniejszym, w interesie Spółki, pozbawia się w całości wszystkich akcjonariuszy Spółki prawa</w:t>
      </w:r>
      <w:r w:rsidRPr="00F35334">
        <w:rPr>
          <w:rFonts w:ascii="Arial" w:hAnsi="Arial" w:cs="Arial"/>
          <w:spacing w:val="1"/>
          <w:sz w:val="22"/>
          <w:szCs w:val="22"/>
        </w:rPr>
        <w:t xml:space="preserve"> </w:t>
      </w:r>
      <w:r w:rsidRPr="00F35334">
        <w:rPr>
          <w:rFonts w:ascii="Arial" w:hAnsi="Arial" w:cs="Arial"/>
          <w:spacing w:val="-1"/>
          <w:sz w:val="22"/>
          <w:szCs w:val="22"/>
        </w:rPr>
        <w:t>poboru</w:t>
      </w:r>
      <w:r w:rsidRPr="00F35334">
        <w:rPr>
          <w:rFonts w:ascii="Arial" w:hAnsi="Arial" w:cs="Arial"/>
          <w:spacing w:val="-13"/>
          <w:sz w:val="22"/>
          <w:szCs w:val="22"/>
        </w:rPr>
        <w:t xml:space="preserve"> </w:t>
      </w:r>
      <w:r w:rsidRPr="00F35334">
        <w:rPr>
          <w:rFonts w:ascii="Arial" w:hAnsi="Arial" w:cs="Arial"/>
          <w:spacing w:val="-1"/>
          <w:sz w:val="22"/>
          <w:szCs w:val="22"/>
        </w:rPr>
        <w:t>w</w:t>
      </w:r>
      <w:r w:rsidRPr="00F35334">
        <w:rPr>
          <w:rFonts w:ascii="Arial" w:hAnsi="Arial" w:cs="Arial"/>
          <w:spacing w:val="-10"/>
          <w:sz w:val="22"/>
          <w:szCs w:val="22"/>
        </w:rPr>
        <w:t xml:space="preserve"> </w:t>
      </w:r>
      <w:r w:rsidRPr="00F35334">
        <w:rPr>
          <w:rFonts w:ascii="Arial" w:hAnsi="Arial" w:cs="Arial"/>
          <w:spacing w:val="-1"/>
          <w:sz w:val="22"/>
          <w:szCs w:val="22"/>
        </w:rPr>
        <w:t>odniesieniu</w:t>
      </w:r>
      <w:r w:rsidRPr="00F35334">
        <w:rPr>
          <w:rFonts w:ascii="Arial" w:hAnsi="Arial" w:cs="Arial"/>
          <w:spacing w:val="-9"/>
          <w:sz w:val="22"/>
          <w:szCs w:val="22"/>
        </w:rPr>
        <w:t xml:space="preserve"> </w:t>
      </w:r>
      <w:r w:rsidRPr="00F35334">
        <w:rPr>
          <w:rFonts w:ascii="Arial" w:hAnsi="Arial" w:cs="Arial"/>
          <w:spacing w:val="-1"/>
          <w:sz w:val="22"/>
          <w:szCs w:val="22"/>
        </w:rPr>
        <w:t>do</w:t>
      </w:r>
      <w:r w:rsidRPr="00F35334">
        <w:rPr>
          <w:rFonts w:ascii="Arial" w:hAnsi="Arial" w:cs="Arial"/>
          <w:spacing w:val="-11"/>
          <w:sz w:val="22"/>
          <w:szCs w:val="22"/>
        </w:rPr>
        <w:t xml:space="preserve"> </w:t>
      </w:r>
      <w:r w:rsidRPr="00F35334">
        <w:rPr>
          <w:rFonts w:ascii="Arial" w:hAnsi="Arial" w:cs="Arial"/>
          <w:spacing w:val="-1"/>
          <w:sz w:val="22"/>
          <w:szCs w:val="22"/>
        </w:rPr>
        <w:t xml:space="preserve">Obligacji oraz </w:t>
      </w:r>
      <w:r w:rsidRPr="00F35334">
        <w:rPr>
          <w:rFonts w:ascii="Arial" w:hAnsi="Arial" w:cs="Arial"/>
          <w:sz w:val="22"/>
          <w:szCs w:val="22"/>
        </w:rPr>
        <w:t>prawa poboru Akcji, które będą</w:t>
      </w:r>
      <w:r w:rsidRPr="00F35334">
        <w:rPr>
          <w:rFonts w:ascii="Arial" w:hAnsi="Arial" w:cs="Arial"/>
          <w:spacing w:val="1"/>
          <w:sz w:val="22"/>
          <w:szCs w:val="22"/>
        </w:rPr>
        <w:t xml:space="preserve"> </w:t>
      </w:r>
      <w:r w:rsidRPr="00F35334">
        <w:rPr>
          <w:rFonts w:ascii="Arial" w:hAnsi="Arial" w:cs="Arial"/>
          <w:sz w:val="22"/>
          <w:szCs w:val="22"/>
        </w:rPr>
        <w:t>obejmowane</w:t>
      </w:r>
      <w:r w:rsidRPr="00F35334">
        <w:rPr>
          <w:rFonts w:ascii="Arial" w:hAnsi="Arial" w:cs="Arial"/>
          <w:spacing w:val="1"/>
          <w:sz w:val="22"/>
          <w:szCs w:val="22"/>
        </w:rPr>
        <w:t xml:space="preserve"> </w:t>
      </w:r>
      <w:r w:rsidRPr="00F35334">
        <w:rPr>
          <w:rFonts w:ascii="Arial" w:hAnsi="Arial" w:cs="Arial"/>
          <w:sz w:val="22"/>
          <w:szCs w:val="22"/>
        </w:rPr>
        <w:t>przez</w:t>
      </w:r>
      <w:r w:rsidRPr="00F35334">
        <w:rPr>
          <w:rFonts w:ascii="Arial" w:hAnsi="Arial" w:cs="Arial"/>
          <w:spacing w:val="1"/>
          <w:sz w:val="22"/>
          <w:szCs w:val="22"/>
        </w:rPr>
        <w:t xml:space="preserve"> </w:t>
      </w:r>
      <w:r w:rsidRPr="00F35334">
        <w:rPr>
          <w:rFonts w:ascii="Arial" w:hAnsi="Arial" w:cs="Arial"/>
          <w:sz w:val="22"/>
          <w:szCs w:val="22"/>
        </w:rPr>
        <w:t>posiadaczy</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(tj.</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serii</w:t>
      </w:r>
      <w:r w:rsidRPr="00F35334">
        <w:rPr>
          <w:rFonts w:ascii="Arial" w:hAnsi="Arial" w:cs="Arial"/>
          <w:spacing w:val="1"/>
          <w:sz w:val="22"/>
          <w:szCs w:val="22"/>
        </w:rPr>
        <w:t xml:space="preserve"> R, S oraz T </w:t>
      </w:r>
      <w:r w:rsidRPr="00F35334">
        <w:rPr>
          <w:rFonts w:ascii="Arial" w:hAnsi="Arial" w:cs="Arial"/>
          <w:sz w:val="22"/>
          <w:szCs w:val="22"/>
        </w:rPr>
        <w:t>wyemitowanych</w:t>
      </w:r>
      <w:r w:rsidRPr="00F35334">
        <w:rPr>
          <w:rFonts w:ascii="Arial" w:hAnsi="Arial" w:cs="Arial"/>
          <w:spacing w:val="1"/>
          <w:sz w:val="22"/>
          <w:szCs w:val="22"/>
        </w:rPr>
        <w:t xml:space="preserve"> </w:t>
      </w:r>
      <w:r w:rsidRPr="00F35334">
        <w:rPr>
          <w:rFonts w:ascii="Arial" w:hAnsi="Arial" w:cs="Arial"/>
          <w:sz w:val="22"/>
          <w:szCs w:val="22"/>
        </w:rPr>
        <w:t>przez</w:t>
      </w:r>
      <w:r w:rsidRPr="00F35334">
        <w:rPr>
          <w:rFonts w:ascii="Arial" w:hAnsi="Arial" w:cs="Arial"/>
          <w:spacing w:val="1"/>
          <w:sz w:val="22"/>
          <w:szCs w:val="22"/>
        </w:rPr>
        <w:t xml:space="preserve"> </w:t>
      </w:r>
      <w:r w:rsidRPr="00F35334">
        <w:rPr>
          <w:rFonts w:ascii="Arial" w:hAnsi="Arial" w:cs="Arial"/>
          <w:sz w:val="22"/>
          <w:szCs w:val="22"/>
        </w:rPr>
        <w:t>Spółkę)</w:t>
      </w:r>
      <w:r w:rsidRPr="00F35334">
        <w:rPr>
          <w:rFonts w:ascii="Arial" w:hAnsi="Arial" w:cs="Arial"/>
          <w:spacing w:val="-1"/>
          <w:sz w:val="22"/>
          <w:szCs w:val="22"/>
        </w:rPr>
        <w:t>.</w:t>
      </w:r>
      <w:r w:rsidRPr="00F35334">
        <w:rPr>
          <w:rFonts w:ascii="Arial" w:hAnsi="Arial" w:cs="Arial"/>
          <w:spacing w:val="-9"/>
          <w:sz w:val="22"/>
          <w:szCs w:val="22"/>
        </w:rPr>
        <w:t xml:space="preserve"> </w:t>
      </w:r>
      <w:r w:rsidRPr="00F35334">
        <w:rPr>
          <w:rFonts w:ascii="Arial" w:hAnsi="Arial" w:cs="Arial"/>
          <w:sz w:val="22"/>
          <w:szCs w:val="22"/>
        </w:rPr>
        <w:t>Przyjmuje</w:t>
      </w:r>
      <w:r w:rsidRPr="00F35334">
        <w:rPr>
          <w:rFonts w:ascii="Arial" w:hAnsi="Arial" w:cs="Arial"/>
          <w:spacing w:val="-8"/>
          <w:sz w:val="22"/>
          <w:szCs w:val="22"/>
        </w:rPr>
        <w:t xml:space="preserve"> </w:t>
      </w:r>
      <w:r w:rsidRPr="00F35334">
        <w:rPr>
          <w:rFonts w:ascii="Arial" w:hAnsi="Arial" w:cs="Arial"/>
          <w:sz w:val="22"/>
          <w:szCs w:val="22"/>
        </w:rPr>
        <w:t>się</w:t>
      </w:r>
      <w:r w:rsidRPr="00F35334">
        <w:rPr>
          <w:rFonts w:ascii="Arial" w:hAnsi="Arial" w:cs="Arial"/>
          <w:spacing w:val="-8"/>
          <w:sz w:val="22"/>
          <w:szCs w:val="22"/>
        </w:rPr>
        <w:t xml:space="preserve"> </w:t>
      </w:r>
      <w:r w:rsidRPr="00F35334">
        <w:rPr>
          <w:rFonts w:ascii="Arial" w:hAnsi="Arial" w:cs="Arial"/>
          <w:sz w:val="22"/>
          <w:szCs w:val="22"/>
        </w:rPr>
        <w:t>do</w:t>
      </w:r>
      <w:r w:rsidRPr="00F35334">
        <w:rPr>
          <w:rFonts w:ascii="Arial" w:hAnsi="Arial" w:cs="Arial"/>
          <w:spacing w:val="-10"/>
          <w:sz w:val="22"/>
          <w:szCs w:val="22"/>
        </w:rPr>
        <w:t xml:space="preserve"> </w:t>
      </w:r>
      <w:r w:rsidRPr="00F35334">
        <w:rPr>
          <w:rFonts w:ascii="Arial" w:hAnsi="Arial" w:cs="Arial"/>
          <w:sz w:val="22"/>
          <w:szCs w:val="22"/>
        </w:rPr>
        <w:t>wiadomości</w:t>
      </w:r>
      <w:r w:rsidRPr="00F35334">
        <w:rPr>
          <w:rFonts w:ascii="Arial" w:hAnsi="Arial" w:cs="Arial"/>
          <w:spacing w:val="-12"/>
          <w:sz w:val="22"/>
          <w:szCs w:val="22"/>
        </w:rPr>
        <w:t xml:space="preserve"> </w:t>
      </w:r>
      <w:r w:rsidRPr="00F35334">
        <w:rPr>
          <w:rFonts w:ascii="Arial" w:hAnsi="Arial" w:cs="Arial"/>
          <w:sz w:val="22"/>
          <w:szCs w:val="22"/>
        </w:rPr>
        <w:t>pisemną</w:t>
      </w:r>
      <w:r w:rsidRPr="00F35334">
        <w:rPr>
          <w:rFonts w:ascii="Arial" w:hAnsi="Arial" w:cs="Arial"/>
          <w:spacing w:val="-11"/>
          <w:sz w:val="22"/>
          <w:szCs w:val="22"/>
        </w:rPr>
        <w:t xml:space="preserve"> </w:t>
      </w:r>
      <w:r w:rsidRPr="00F35334">
        <w:rPr>
          <w:rFonts w:ascii="Arial" w:hAnsi="Arial" w:cs="Arial"/>
          <w:sz w:val="22"/>
          <w:szCs w:val="22"/>
        </w:rPr>
        <w:t>opinię</w:t>
      </w:r>
      <w:r w:rsidRPr="00F35334">
        <w:rPr>
          <w:rFonts w:ascii="Arial" w:hAnsi="Arial" w:cs="Arial"/>
          <w:spacing w:val="-11"/>
          <w:sz w:val="22"/>
          <w:szCs w:val="22"/>
        </w:rPr>
        <w:t xml:space="preserve"> </w:t>
      </w:r>
      <w:r w:rsidRPr="00F35334">
        <w:rPr>
          <w:rFonts w:ascii="Arial" w:hAnsi="Arial" w:cs="Arial"/>
          <w:sz w:val="22"/>
          <w:szCs w:val="22"/>
        </w:rPr>
        <w:t>Zarządu</w:t>
      </w:r>
      <w:r w:rsidRPr="00F35334">
        <w:rPr>
          <w:rFonts w:ascii="Arial" w:hAnsi="Arial" w:cs="Arial"/>
          <w:spacing w:val="-9"/>
          <w:sz w:val="22"/>
          <w:szCs w:val="22"/>
        </w:rPr>
        <w:t xml:space="preserve"> </w:t>
      </w:r>
      <w:r w:rsidRPr="00F35334">
        <w:rPr>
          <w:rFonts w:ascii="Arial" w:hAnsi="Arial" w:cs="Arial"/>
          <w:sz w:val="22"/>
          <w:szCs w:val="22"/>
        </w:rPr>
        <w:t>Spółki</w:t>
      </w:r>
      <w:r w:rsidRPr="00F35334">
        <w:rPr>
          <w:rFonts w:ascii="Arial" w:hAnsi="Arial" w:cs="Arial"/>
          <w:spacing w:val="-48"/>
          <w:sz w:val="22"/>
          <w:szCs w:val="22"/>
        </w:rPr>
        <w:t xml:space="preserve"> </w:t>
      </w:r>
      <w:r w:rsidRPr="00F35334">
        <w:rPr>
          <w:rFonts w:ascii="Arial" w:hAnsi="Arial" w:cs="Arial"/>
          <w:sz w:val="22"/>
          <w:szCs w:val="22"/>
        </w:rPr>
        <w:t>uzasadniającą</w:t>
      </w:r>
      <w:r w:rsidRPr="00F35334">
        <w:rPr>
          <w:rFonts w:ascii="Arial" w:hAnsi="Arial" w:cs="Arial"/>
          <w:spacing w:val="1"/>
          <w:sz w:val="22"/>
          <w:szCs w:val="22"/>
        </w:rPr>
        <w:t xml:space="preserve"> </w:t>
      </w:r>
      <w:r w:rsidRPr="00F35334">
        <w:rPr>
          <w:rFonts w:ascii="Arial" w:hAnsi="Arial" w:cs="Arial"/>
          <w:sz w:val="22"/>
          <w:szCs w:val="22"/>
        </w:rPr>
        <w:t>powody</w:t>
      </w:r>
      <w:r w:rsidRPr="00F35334">
        <w:rPr>
          <w:rFonts w:ascii="Arial" w:hAnsi="Arial" w:cs="Arial"/>
          <w:spacing w:val="1"/>
          <w:sz w:val="22"/>
          <w:szCs w:val="22"/>
        </w:rPr>
        <w:t xml:space="preserve"> </w:t>
      </w:r>
      <w:r w:rsidRPr="00F35334">
        <w:rPr>
          <w:rFonts w:ascii="Arial" w:hAnsi="Arial" w:cs="Arial"/>
          <w:sz w:val="22"/>
          <w:szCs w:val="22"/>
        </w:rPr>
        <w:t>pozbawienia</w:t>
      </w:r>
      <w:r w:rsidRPr="00F35334">
        <w:rPr>
          <w:rFonts w:ascii="Arial" w:hAnsi="Arial" w:cs="Arial"/>
          <w:spacing w:val="1"/>
          <w:sz w:val="22"/>
          <w:szCs w:val="22"/>
        </w:rPr>
        <w:t xml:space="preserve"> </w:t>
      </w:r>
      <w:r w:rsidRPr="00F35334">
        <w:rPr>
          <w:rFonts w:ascii="Arial" w:hAnsi="Arial" w:cs="Arial"/>
          <w:sz w:val="22"/>
          <w:szCs w:val="22"/>
        </w:rPr>
        <w:t>prawa</w:t>
      </w:r>
      <w:r w:rsidRPr="00F35334">
        <w:rPr>
          <w:rFonts w:ascii="Arial" w:hAnsi="Arial" w:cs="Arial"/>
          <w:spacing w:val="1"/>
          <w:sz w:val="22"/>
          <w:szCs w:val="22"/>
        </w:rPr>
        <w:t xml:space="preserve"> </w:t>
      </w:r>
      <w:r w:rsidRPr="00F35334">
        <w:rPr>
          <w:rFonts w:ascii="Arial" w:hAnsi="Arial" w:cs="Arial"/>
          <w:sz w:val="22"/>
          <w:szCs w:val="22"/>
        </w:rPr>
        <w:t>poboru</w:t>
      </w:r>
      <w:r w:rsidRPr="00F35334">
        <w:rPr>
          <w:rFonts w:ascii="Arial" w:hAnsi="Arial" w:cs="Arial"/>
          <w:spacing w:val="1"/>
          <w:sz w:val="22"/>
          <w:szCs w:val="22"/>
        </w:rPr>
        <w:t xml:space="preserve"> </w:t>
      </w:r>
      <w:r w:rsidRPr="00F35334">
        <w:rPr>
          <w:rFonts w:ascii="Arial" w:hAnsi="Arial" w:cs="Arial"/>
          <w:sz w:val="22"/>
          <w:szCs w:val="22"/>
        </w:rPr>
        <w:t>Obligacji oraz Akcji</w:t>
      </w:r>
      <w:r w:rsidRPr="00F35334">
        <w:rPr>
          <w:rFonts w:ascii="Arial" w:hAnsi="Arial" w:cs="Arial"/>
          <w:spacing w:val="1"/>
          <w:sz w:val="22"/>
          <w:szCs w:val="22"/>
        </w:rPr>
        <w:t xml:space="preserve"> </w:t>
      </w:r>
      <w:r w:rsidRPr="00F35334">
        <w:rPr>
          <w:rFonts w:ascii="Arial" w:hAnsi="Arial" w:cs="Arial"/>
          <w:sz w:val="22"/>
          <w:szCs w:val="22"/>
        </w:rPr>
        <w:t>(stanowiącą</w:t>
      </w:r>
      <w:r w:rsidRPr="00F35334">
        <w:rPr>
          <w:rFonts w:ascii="Arial" w:hAnsi="Arial" w:cs="Arial"/>
          <w:spacing w:val="1"/>
          <w:sz w:val="22"/>
          <w:szCs w:val="22"/>
        </w:rPr>
        <w:t xml:space="preserve"> </w:t>
      </w:r>
      <w:r w:rsidRPr="00F35334">
        <w:rPr>
          <w:rFonts w:ascii="Arial" w:hAnsi="Arial" w:cs="Arial"/>
          <w:sz w:val="22"/>
          <w:szCs w:val="22"/>
          <w:u w:val="single"/>
        </w:rPr>
        <w:t>Załącznik</w:t>
      </w:r>
      <w:r w:rsidRPr="00F35334">
        <w:rPr>
          <w:rFonts w:ascii="Arial" w:hAnsi="Arial" w:cs="Arial"/>
          <w:spacing w:val="1"/>
          <w:sz w:val="22"/>
          <w:szCs w:val="22"/>
          <w:u w:val="single"/>
        </w:rPr>
        <w:t xml:space="preserve"> </w:t>
      </w:r>
      <w:r w:rsidRPr="00F35334">
        <w:rPr>
          <w:rFonts w:ascii="Arial" w:hAnsi="Arial" w:cs="Arial"/>
          <w:sz w:val="22"/>
          <w:szCs w:val="22"/>
          <w:u w:val="single"/>
        </w:rPr>
        <w:t>1</w:t>
      </w:r>
      <w:r w:rsidRPr="00F35334">
        <w:rPr>
          <w:rFonts w:ascii="Arial" w:hAnsi="Arial" w:cs="Arial"/>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niniejszej uchwały).</w:t>
      </w:r>
    </w:p>
    <w:p w14:paraId="45D8BABD" w14:textId="77777777" w:rsidR="00A359BF" w:rsidRPr="00F35334" w:rsidRDefault="00A359BF" w:rsidP="00FD5615">
      <w:pPr>
        <w:pStyle w:val="Akapitzlist"/>
        <w:numPr>
          <w:ilvl w:val="0"/>
          <w:numId w:val="17"/>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Charakter emisji Obligacji uzasadnia pozbawienie w całości wszystkich akcjonariuszy Spółki</w:t>
      </w:r>
      <w:r w:rsidRPr="00F35334">
        <w:rPr>
          <w:rFonts w:ascii="Arial" w:hAnsi="Arial" w:cs="Arial"/>
          <w:spacing w:val="1"/>
          <w:sz w:val="22"/>
          <w:szCs w:val="22"/>
        </w:rPr>
        <w:t xml:space="preserve"> </w:t>
      </w:r>
      <w:r w:rsidRPr="00F35334">
        <w:rPr>
          <w:rFonts w:ascii="Arial" w:hAnsi="Arial" w:cs="Arial"/>
          <w:sz w:val="22"/>
          <w:szCs w:val="22"/>
        </w:rPr>
        <w:t>prawa</w:t>
      </w:r>
      <w:r w:rsidRPr="00F35334">
        <w:rPr>
          <w:rFonts w:ascii="Arial" w:hAnsi="Arial" w:cs="Arial"/>
          <w:spacing w:val="-1"/>
          <w:sz w:val="22"/>
          <w:szCs w:val="22"/>
        </w:rPr>
        <w:t xml:space="preserve"> </w:t>
      </w:r>
      <w:r w:rsidRPr="00F35334">
        <w:rPr>
          <w:rFonts w:ascii="Arial" w:hAnsi="Arial" w:cs="Arial"/>
          <w:sz w:val="22"/>
          <w:szCs w:val="22"/>
        </w:rPr>
        <w:t>poboru</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2"/>
          <w:sz w:val="22"/>
          <w:szCs w:val="22"/>
        </w:rPr>
        <w:t xml:space="preserve"> </w:t>
      </w:r>
      <w:r w:rsidRPr="00F35334">
        <w:rPr>
          <w:rFonts w:ascii="Arial" w:hAnsi="Arial" w:cs="Arial"/>
          <w:sz w:val="22"/>
          <w:szCs w:val="22"/>
        </w:rPr>
        <w:t>odniesieniu</w:t>
      </w:r>
      <w:r w:rsidRPr="00F35334">
        <w:rPr>
          <w:rFonts w:ascii="Arial" w:hAnsi="Arial" w:cs="Arial"/>
          <w:spacing w:val="-1"/>
          <w:sz w:val="22"/>
          <w:szCs w:val="22"/>
        </w:rPr>
        <w:t xml:space="preserve"> </w:t>
      </w:r>
      <w:r w:rsidRPr="00F35334">
        <w:rPr>
          <w:rFonts w:ascii="Arial" w:hAnsi="Arial" w:cs="Arial"/>
          <w:sz w:val="22"/>
          <w:szCs w:val="22"/>
        </w:rPr>
        <w:t>do wszystkich Obligacji oraz Akcji.</w:t>
      </w:r>
    </w:p>
    <w:p w14:paraId="2680CC37" w14:textId="77777777" w:rsidR="00A359BF" w:rsidRPr="00F35334" w:rsidRDefault="00A359BF" w:rsidP="00A359BF">
      <w:pPr>
        <w:tabs>
          <w:tab w:val="right" w:leader="hyphen" w:pos="9072"/>
        </w:tabs>
        <w:jc w:val="both"/>
        <w:rPr>
          <w:rFonts w:ascii="Arial" w:hAnsi="Arial" w:cs="Arial"/>
          <w:sz w:val="22"/>
          <w:szCs w:val="22"/>
        </w:rPr>
      </w:pPr>
    </w:p>
    <w:p w14:paraId="36270E82" w14:textId="77777777" w:rsidR="00A359BF" w:rsidRPr="00F35334" w:rsidRDefault="00A359BF" w:rsidP="00A359BF">
      <w:pPr>
        <w:jc w:val="center"/>
        <w:rPr>
          <w:rFonts w:ascii="Arial" w:hAnsi="Arial" w:cs="Arial"/>
          <w:b/>
          <w:sz w:val="22"/>
          <w:szCs w:val="22"/>
        </w:rPr>
      </w:pPr>
      <w:r w:rsidRPr="00F35334">
        <w:rPr>
          <w:rFonts w:ascii="Arial" w:hAnsi="Arial" w:cs="Arial"/>
          <w:b/>
          <w:sz w:val="22"/>
          <w:szCs w:val="22"/>
        </w:rPr>
        <w:t>§3.</w:t>
      </w:r>
    </w:p>
    <w:p w14:paraId="1364515E"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Na podstawie art. 448-453 KSH podwyższa się warunkowo kapitał zakładowy Spółki o kwotę</w:t>
      </w:r>
      <w:r w:rsidRPr="00F35334">
        <w:rPr>
          <w:rFonts w:ascii="Arial" w:hAnsi="Arial" w:cs="Arial"/>
          <w:spacing w:val="1"/>
          <w:sz w:val="22"/>
          <w:szCs w:val="22"/>
        </w:rPr>
        <w:t xml:space="preserve"> </w:t>
      </w:r>
      <w:r w:rsidRPr="00F35334">
        <w:rPr>
          <w:rFonts w:ascii="Arial" w:hAnsi="Arial" w:cs="Arial"/>
          <w:spacing w:val="-1"/>
          <w:sz w:val="22"/>
          <w:szCs w:val="22"/>
        </w:rPr>
        <w:t xml:space="preserve">nie </w:t>
      </w:r>
      <w:r w:rsidRPr="00F35334">
        <w:rPr>
          <w:rFonts w:ascii="Arial" w:hAnsi="Arial" w:cs="Arial"/>
          <w:sz w:val="22"/>
          <w:szCs w:val="22"/>
        </w:rPr>
        <w:t>wyższą</w:t>
      </w:r>
      <w:r w:rsidRPr="00F35334">
        <w:rPr>
          <w:rFonts w:ascii="Arial" w:hAnsi="Arial" w:cs="Arial"/>
          <w:spacing w:val="-3"/>
          <w:sz w:val="22"/>
          <w:szCs w:val="22"/>
        </w:rPr>
        <w:t xml:space="preserve"> </w:t>
      </w:r>
      <w:r w:rsidRPr="00F35334">
        <w:rPr>
          <w:rFonts w:ascii="Arial" w:hAnsi="Arial" w:cs="Arial"/>
          <w:sz w:val="22"/>
          <w:szCs w:val="22"/>
        </w:rPr>
        <w:t>niż</w:t>
      </w:r>
      <w:r w:rsidRPr="00F35334">
        <w:rPr>
          <w:rFonts w:ascii="Arial" w:hAnsi="Arial" w:cs="Arial"/>
          <w:spacing w:val="-3"/>
          <w:sz w:val="22"/>
          <w:szCs w:val="22"/>
        </w:rPr>
        <w:t xml:space="preserve"> 2.068.462,87</w:t>
      </w:r>
      <w:r w:rsidRPr="00F35334">
        <w:rPr>
          <w:rFonts w:ascii="Arial" w:hAnsi="Arial" w:cs="Arial"/>
          <w:spacing w:val="-2"/>
          <w:sz w:val="22"/>
          <w:szCs w:val="22"/>
        </w:rPr>
        <w:t xml:space="preserve"> </w:t>
      </w:r>
      <w:r w:rsidRPr="00F35334">
        <w:rPr>
          <w:rFonts w:ascii="Arial" w:hAnsi="Arial" w:cs="Arial"/>
          <w:sz w:val="22"/>
          <w:szCs w:val="22"/>
        </w:rPr>
        <w:t>zł</w:t>
      </w:r>
      <w:r w:rsidRPr="00F35334">
        <w:rPr>
          <w:rFonts w:ascii="Arial" w:hAnsi="Arial" w:cs="Arial"/>
          <w:spacing w:val="-1"/>
          <w:sz w:val="22"/>
          <w:szCs w:val="22"/>
        </w:rPr>
        <w:t xml:space="preserve"> </w:t>
      </w:r>
      <w:r w:rsidRPr="00F35334">
        <w:rPr>
          <w:rFonts w:ascii="Arial" w:hAnsi="Arial" w:cs="Arial"/>
          <w:sz w:val="22"/>
          <w:szCs w:val="22"/>
        </w:rPr>
        <w:t>(dwa miliony sześćdziesiąt osiem tysięcy czterysta sześćdziesiąt dwa złote 87/100).</w:t>
      </w:r>
    </w:p>
    <w:p w14:paraId="0A924936"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Podwyższenie kapitału zakładowego Spółki następuje w drodze emisji nie więcej niż 206.846.287 (dwieście sześć milionów osiemset czterdzieści sześć tysięcy dwieście osiemdziesiąt siedem) akcji zwykłych na okaziciela serii N o wartości nominalnej 1 gr (jeden grosz) każda („</w:t>
      </w:r>
      <w:r w:rsidRPr="00F35334">
        <w:rPr>
          <w:rFonts w:ascii="Arial" w:hAnsi="Arial" w:cs="Arial"/>
          <w:b/>
          <w:bCs/>
          <w:sz w:val="22"/>
          <w:szCs w:val="22"/>
        </w:rPr>
        <w:t>Akcje</w:t>
      </w:r>
      <w:r w:rsidRPr="00F35334">
        <w:rPr>
          <w:rFonts w:ascii="Arial" w:hAnsi="Arial" w:cs="Arial"/>
          <w:sz w:val="22"/>
          <w:szCs w:val="22"/>
        </w:rPr>
        <w:t>”).</w:t>
      </w:r>
    </w:p>
    <w:p w14:paraId="290F49BA"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 xml:space="preserve">Podwyższenie kapitału zakładowego Spółki następuje w celu przyznania posiadaczom Obligacji serii R, S oraz T prawa do objęcia Akcji w podwyższonym kapitale zakładowym. Cel ten stanowi jednocześnie umotywowanie uchwały wymagane przez art. 449  w zw. z art. 445 § 1 KSH. </w:t>
      </w:r>
    </w:p>
    <w:p w14:paraId="4A8C2562"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Osobami uprawnionymi do objęcia Akcji będą wyłącznie obligatariusze – posiadacze</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(tj.</w:t>
      </w:r>
      <w:r w:rsidRPr="00F35334">
        <w:rPr>
          <w:rFonts w:ascii="Arial" w:hAnsi="Arial" w:cs="Arial"/>
          <w:spacing w:val="-3"/>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serii R</w:t>
      </w:r>
      <w:r w:rsidRPr="00F35334">
        <w:rPr>
          <w:rFonts w:ascii="Arial" w:hAnsi="Arial" w:cs="Arial"/>
          <w:spacing w:val="1"/>
          <w:sz w:val="22"/>
          <w:szCs w:val="22"/>
        </w:rPr>
        <w:t xml:space="preserve">, S oraz T </w:t>
      </w:r>
      <w:r w:rsidRPr="00F35334">
        <w:rPr>
          <w:rFonts w:ascii="Arial" w:hAnsi="Arial" w:cs="Arial"/>
          <w:sz w:val="22"/>
          <w:szCs w:val="22"/>
        </w:rPr>
        <w:t>wyemitowanych</w:t>
      </w:r>
      <w:r w:rsidRPr="00F35334">
        <w:rPr>
          <w:rFonts w:ascii="Arial" w:hAnsi="Arial" w:cs="Arial"/>
          <w:spacing w:val="-1"/>
          <w:sz w:val="22"/>
          <w:szCs w:val="22"/>
        </w:rPr>
        <w:t xml:space="preserve"> </w:t>
      </w:r>
      <w:r w:rsidRPr="00F35334">
        <w:rPr>
          <w:rFonts w:ascii="Arial" w:hAnsi="Arial" w:cs="Arial"/>
          <w:sz w:val="22"/>
          <w:szCs w:val="22"/>
        </w:rPr>
        <w:t>przez Spółkę),</w:t>
      </w:r>
      <w:r w:rsidRPr="00F35334">
        <w:rPr>
          <w:rFonts w:ascii="Arial" w:hAnsi="Arial" w:cs="Arial"/>
          <w:spacing w:val="-1"/>
          <w:sz w:val="22"/>
          <w:szCs w:val="22"/>
        </w:rPr>
        <w:t xml:space="preserve"> </w:t>
      </w:r>
      <w:r w:rsidRPr="00F35334">
        <w:rPr>
          <w:rFonts w:ascii="Arial" w:hAnsi="Arial" w:cs="Arial"/>
          <w:sz w:val="22"/>
          <w:szCs w:val="22"/>
        </w:rPr>
        <w:t>przy</w:t>
      </w:r>
      <w:r w:rsidRPr="00F35334">
        <w:rPr>
          <w:rFonts w:ascii="Arial" w:hAnsi="Arial" w:cs="Arial"/>
          <w:spacing w:val="-2"/>
          <w:sz w:val="22"/>
          <w:szCs w:val="22"/>
        </w:rPr>
        <w:t xml:space="preserve"> </w:t>
      </w:r>
      <w:r w:rsidRPr="00F35334">
        <w:rPr>
          <w:rFonts w:ascii="Arial" w:hAnsi="Arial" w:cs="Arial"/>
          <w:sz w:val="22"/>
          <w:szCs w:val="22"/>
        </w:rPr>
        <w:t>czym każdy</w:t>
      </w:r>
      <w:r w:rsidRPr="00F35334">
        <w:rPr>
          <w:rFonts w:ascii="Arial" w:hAnsi="Arial" w:cs="Arial"/>
          <w:spacing w:val="1"/>
          <w:sz w:val="22"/>
          <w:szCs w:val="22"/>
        </w:rPr>
        <w:t xml:space="preserve"> </w:t>
      </w:r>
      <w:r w:rsidRPr="00F35334">
        <w:rPr>
          <w:rFonts w:ascii="Arial" w:hAnsi="Arial" w:cs="Arial"/>
          <w:sz w:val="22"/>
          <w:szCs w:val="22"/>
        </w:rPr>
        <w:t>posiadacz</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może</w:t>
      </w:r>
      <w:r w:rsidRPr="00F35334">
        <w:rPr>
          <w:rFonts w:ascii="Arial" w:hAnsi="Arial" w:cs="Arial"/>
          <w:spacing w:val="1"/>
          <w:sz w:val="22"/>
          <w:szCs w:val="22"/>
        </w:rPr>
        <w:t xml:space="preserve"> </w:t>
      </w:r>
      <w:r w:rsidRPr="00F35334">
        <w:rPr>
          <w:rFonts w:ascii="Arial" w:hAnsi="Arial" w:cs="Arial"/>
          <w:sz w:val="22"/>
          <w:szCs w:val="22"/>
        </w:rPr>
        <w:t>zamienić</w:t>
      </w:r>
      <w:r w:rsidRPr="00F35334">
        <w:rPr>
          <w:rFonts w:ascii="Arial" w:hAnsi="Arial" w:cs="Arial"/>
          <w:spacing w:val="1"/>
          <w:sz w:val="22"/>
          <w:szCs w:val="22"/>
        </w:rPr>
        <w:t xml:space="preserve"> je </w:t>
      </w:r>
      <w:r w:rsidRPr="00F35334">
        <w:rPr>
          <w:rFonts w:ascii="Arial" w:hAnsi="Arial" w:cs="Arial"/>
          <w:sz w:val="22"/>
          <w:szCs w:val="22"/>
        </w:rPr>
        <w:t>na</w:t>
      </w:r>
      <w:r w:rsidRPr="00F35334">
        <w:rPr>
          <w:rFonts w:ascii="Arial" w:hAnsi="Arial" w:cs="Arial"/>
          <w:spacing w:val="1"/>
          <w:sz w:val="22"/>
          <w:szCs w:val="22"/>
        </w:rPr>
        <w:t xml:space="preserve"> </w:t>
      </w:r>
      <w:r w:rsidRPr="00F35334">
        <w:rPr>
          <w:rFonts w:ascii="Arial" w:hAnsi="Arial" w:cs="Arial"/>
          <w:sz w:val="22"/>
          <w:szCs w:val="22"/>
        </w:rPr>
        <w:t>Akcje,</w:t>
      </w:r>
      <w:r w:rsidRPr="00F35334">
        <w:rPr>
          <w:rFonts w:ascii="Arial" w:hAnsi="Arial" w:cs="Arial"/>
          <w:spacing w:val="1"/>
          <w:sz w:val="22"/>
          <w:szCs w:val="22"/>
        </w:rPr>
        <w:t xml:space="preserve"> </w:t>
      </w:r>
      <w:r w:rsidRPr="00F35334">
        <w:rPr>
          <w:rFonts w:ascii="Arial" w:hAnsi="Arial" w:cs="Arial"/>
          <w:sz w:val="22"/>
          <w:szCs w:val="22"/>
        </w:rPr>
        <w:t>jeżeli</w:t>
      </w:r>
      <w:r w:rsidRPr="00F35334">
        <w:rPr>
          <w:rFonts w:ascii="Arial" w:hAnsi="Arial" w:cs="Arial"/>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zamiany</w:t>
      </w:r>
      <w:r w:rsidRPr="00F35334">
        <w:rPr>
          <w:rFonts w:ascii="Arial" w:hAnsi="Arial" w:cs="Arial"/>
          <w:spacing w:val="1"/>
          <w:sz w:val="22"/>
          <w:szCs w:val="22"/>
        </w:rPr>
        <w:t xml:space="preserve"> </w:t>
      </w:r>
      <w:r w:rsidRPr="00F35334">
        <w:rPr>
          <w:rFonts w:ascii="Arial" w:hAnsi="Arial" w:cs="Arial"/>
          <w:sz w:val="22"/>
          <w:szCs w:val="22"/>
        </w:rPr>
        <w:t>zgłosi</w:t>
      </w:r>
      <w:r w:rsidRPr="00F35334">
        <w:rPr>
          <w:rFonts w:ascii="Arial" w:hAnsi="Arial" w:cs="Arial"/>
          <w:spacing w:val="1"/>
          <w:sz w:val="22"/>
          <w:szCs w:val="22"/>
        </w:rPr>
        <w:t xml:space="preserve"> co najmniej jedną </w:t>
      </w:r>
      <w:r w:rsidRPr="00F35334">
        <w:rPr>
          <w:rFonts w:ascii="Arial" w:hAnsi="Arial" w:cs="Arial"/>
          <w:sz w:val="22"/>
          <w:szCs w:val="22"/>
        </w:rPr>
        <w:t>Obligację.</w:t>
      </w:r>
    </w:p>
    <w:p w14:paraId="7D82FF02"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Cena emisyjna Akcji będzie równa:</w:t>
      </w:r>
    </w:p>
    <w:p w14:paraId="257DEAD6" w14:textId="77777777" w:rsidR="00A359BF" w:rsidRPr="00F35334" w:rsidRDefault="00A359BF" w:rsidP="00FD5615">
      <w:pPr>
        <w:pStyle w:val="Akapitzlist"/>
        <w:widowControl w:val="0"/>
        <w:numPr>
          <w:ilvl w:val="1"/>
          <w:numId w:val="19"/>
        </w:numPr>
        <w:autoSpaceDE w:val="0"/>
        <w:autoSpaceDN w:val="0"/>
        <w:spacing w:before="1"/>
        <w:ind w:right="114"/>
        <w:jc w:val="both"/>
        <w:rPr>
          <w:rFonts w:ascii="Arial" w:hAnsi="Arial" w:cs="Arial"/>
          <w:sz w:val="22"/>
          <w:szCs w:val="22"/>
        </w:rPr>
      </w:pPr>
      <w:r w:rsidRPr="00F35334">
        <w:rPr>
          <w:rFonts w:ascii="Arial" w:hAnsi="Arial" w:cs="Arial"/>
          <w:sz w:val="22"/>
          <w:szCs w:val="22"/>
        </w:rPr>
        <w:t>w przypadku wykonania przez posiadacza Obligacji uprawnienia do zamiany Obligacji w trybie opisanym w § 1 ust 13 pkt. (c) - wyższej z następujących kwot (i) 90% średniej arytmetycznej ze średnich dziennych cen ważonych wolumenem obrotu akcji Spółki na Giełdzie Papierów Wartościowych S.A. w Warszawie w okresie 6 miesięcy przed dniem złożenia przez obligatariusza Oświadczenia o Konwersji lub (ii) 1,60 zł, przy czym cena emisyjna nie może być niższa niż kwota umożliwiająca łącznie zamianę wszystkich Obligacji na Akcje; zaś</w:t>
      </w:r>
    </w:p>
    <w:p w14:paraId="6AA6D800" w14:textId="77777777" w:rsidR="00A359BF" w:rsidRPr="00F35334" w:rsidRDefault="00A359BF" w:rsidP="00FD5615">
      <w:pPr>
        <w:pStyle w:val="Akapitzlist"/>
        <w:widowControl w:val="0"/>
        <w:numPr>
          <w:ilvl w:val="1"/>
          <w:numId w:val="19"/>
        </w:numPr>
        <w:autoSpaceDE w:val="0"/>
        <w:autoSpaceDN w:val="0"/>
        <w:spacing w:before="1"/>
        <w:ind w:right="114"/>
        <w:jc w:val="both"/>
        <w:rPr>
          <w:rFonts w:ascii="Arial" w:hAnsi="Arial" w:cs="Arial"/>
          <w:sz w:val="22"/>
          <w:szCs w:val="22"/>
        </w:rPr>
      </w:pPr>
      <w:r w:rsidRPr="00F35334">
        <w:rPr>
          <w:rFonts w:ascii="Arial" w:hAnsi="Arial" w:cs="Arial"/>
          <w:sz w:val="22"/>
          <w:szCs w:val="22"/>
        </w:rPr>
        <w:t>w przypadku wykonania przez posiadacza Obligacji uprawnienia do zamiany Obligacji w trybie opisanym w § 1 ust 13 pkt. (h) - ilorazowi łącznej kwoty wierzytelności z tytułu Obligacji wszystkich serii (w tym odsetek naliczonych od Obligacji) oraz łącznej liczby Akcji, w ten sposób posiadacz Obligacji był uprawniony do objęcia wszystkich Akcji na skutek zamiany wszystkich Obligacji wszystkich serii;</w:t>
      </w:r>
    </w:p>
    <w:p w14:paraId="1DB9640D" w14:textId="77777777" w:rsidR="00A359BF" w:rsidRPr="00F35334" w:rsidRDefault="00A359BF" w:rsidP="00FD5615">
      <w:pPr>
        <w:pStyle w:val="Akapitzlist"/>
        <w:widowControl w:val="0"/>
        <w:numPr>
          <w:ilvl w:val="1"/>
          <w:numId w:val="19"/>
        </w:numPr>
        <w:autoSpaceDE w:val="0"/>
        <w:autoSpaceDN w:val="0"/>
        <w:spacing w:before="1"/>
        <w:ind w:right="114"/>
        <w:jc w:val="both"/>
        <w:rPr>
          <w:rFonts w:ascii="Arial" w:hAnsi="Arial" w:cs="Arial"/>
          <w:sz w:val="22"/>
          <w:szCs w:val="22"/>
        </w:rPr>
      </w:pPr>
      <w:r w:rsidRPr="00F35334">
        <w:rPr>
          <w:rFonts w:ascii="Arial" w:hAnsi="Arial" w:cs="Arial"/>
          <w:sz w:val="22"/>
          <w:szCs w:val="22"/>
        </w:rPr>
        <w:t>w przypadku wykonania przez posiadacza Obligacji uprawnienia do zamiany Obligacji w trybie opisanym w § 1 ust 13 pkt. (h) po dniu 31 grudnia 2028 roku – ilorazowi łącznej kwoty wierzytelności z tytułu Obligacji wszystkich serii niewykupionych przez Spółkę do tej daty (w tym odsetek naliczonych od Obligacji) oraz 67% łącznej liczby Akcji, w ten sposób posiadacz Obligacji był uprawniony do objęcia 67% Akcji na skutek zamiany wszystkich Obligacji wszystkich serii niewykupionych przez Spółkę do tej daty;</w:t>
      </w:r>
    </w:p>
    <w:p w14:paraId="6C3FF759" w14:textId="77777777" w:rsidR="00A359BF" w:rsidRPr="00F35334" w:rsidRDefault="00A359BF" w:rsidP="00FD5615">
      <w:pPr>
        <w:pStyle w:val="Akapitzlist"/>
        <w:widowControl w:val="0"/>
        <w:numPr>
          <w:ilvl w:val="1"/>
          <w:numId w:val="19"/>
        </w:numPr>
        <w:autoSpaceDE w:val="0"/>
        <w:autoSpaceDN w:val="0"/>
        <w:spacing w:before="1"/>
        <w:ind w:right="114"/>
        <w:jc w:val="both"/>
        <w:rPr>
          <w:rFonts w:ascii="Arial" w:hAnsi="Arial" w:cs="Arial"/>
          <w:sz w:val="22"/>
          <w:szCs w:val="22"/>
        </w:rPr>
      </w:pPr>
      <w:r w:rsidRPr="00F35334">
        <w:rPr>
          <w:rFonts w:ascii="Arial" w:hAnsi="Arial" w:cs="Arial"/>
          <w:sz w:val="22"/>
          <w:szCs w:val="22"/>
        </w:rPr>
        <w:t>w przypadku wykonania przez posiadacza Obligacji uprawnienia do zamiany Obligacji w trybie opisanym w § 1 ust 13 pkt. (h) po dniu 31 grudnia 2029 roku – ilorazowi łącznej kwoty wierzytelności z tytułu Obligacji serii niewykupionej przez Spółkę do tej daty (w tym odsetek naliczonych od Obligacji) oraz 34% łącznej liczby Akcji, w ten sposób posiadacz Obligacji był uprawniony do objęcia 34% Akcji na skutek zamiany Obligacji serii niewykupionej przez Spółkę do tej daty;</w:t>
      </w:r>
    </w:p>
    <w:p w14:paraId="6D010D1C"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Z</w:t>
      </w:r>
      <w:r w:rsidRPr="00F35334">
        <w:rPr>
          <w:rFonts w:ascii="Arial" w:hAnsi="Arial" w:cs="Arial"/>
          <w:spacing w:val="-1"/>
          <w:sz w:val="22"/>
          <w:szCs w:val="22"/>
        </w:rPr>
        <w:t xml:space="preserve"> </w:t>
      </w:r>
      <w:r w:rsidRPr="00F35334">
        <w:rPr>
          <w:rFonts w:ascii="Arial" w:hAnsi="Arial" w:cs="Arial"/>
          <w:sz w:val="22"/>
          <w:szCs w:val="22"/>
        </w:rPr>
        <w:t>Akcjami</w:t>
      </w:r>
      <w:r w:rsidRPr="00F35334">
        <w:rPr>
          <w:rFonts w:ascii="Arial" w:hAnsi="Arial" w:cs="Arial"/>
          <w:spacing w:val="-1"/>
          <w:sz w:val="22"/>
          <w:szCs w:val="22"/>
        </w:rPr>
        <w:t xml:space="preserve"> </w:t>
      </w:r>
      <w:r w:rsidRPr="00F35334">
        <w:rPr>
          <w:rFonts w:ascii="Arial" w:hAnsi="Arial" w:cs="Arial"/>
          <w:sz w:val="22"/>
          <w:szCs w:val="22"/>
        </w:rPr>
        <w:t>nie</w:t>
      </w:r>
      <w:r w:rsidRPr="00F35334">
        <w:rPr>
          <w:rFonts w:ascii="Arial" w:hAnsi="Arial" w:cs="Arial"/>
          <w:spacing w:val="-4"/>
          <w:sz w:val="22"/>
          <w:szCs w:val="22"/>
        </w:rPr>
        <w:t xml:space="preserve"> </w:t>
      </w:r>
      <w:r w:rsidRPr="00F35334">
        <w:rPr>
          <w:rFonts w:ascii="Arial" w:hAnsi="Arial" w:cs="Arial"/>
          <w:sz w:val="22"/>
          <w:szCs w:val="22"/>
        </w:rPr>
        <w:t>będą</w:t>
      </w:r>
      <w:r w:rsidRPr="00F35334">
        <w:rPr>
          <w:rFonts w:ascii="Arial" w:hAnsi="Arial" w:cs="Arial"/>
          <w:spacing w:val="-1"/>
          <w:sz w:val="22"/>
          <w:szCs w:val="22"/>
        </w:rPr>
        <w:t xml:space="preserve"> </w:t>
      </w:r>
      <w:r w:rsidRPr="00F35334">
        <w:rPr>
          <w:rFonts w:ascii="Arial" w:hAnsi="Arial" w:cs="Arial"/>
          <w:sz w:val="22"/>
          <w:szCs w:val="22"/>
        </w:rPr>
        <w:t>związane żadne szczególne</w:t>
      </w:r>
      <w:r w:rsidRPr="00F35334">
        <w:rPr>
          <w:rFonts w:ascii="Arial" w:hAnsi="Arial" w:cs="Arial"/>
          <w:spacing w:val="-2"/>
          <w:sz w:val="22"/>
          <w:szCs w:val="22"/>
        </w:rPr>
        <w:t xml:space="preserve"> </w:t>
      </w:r>
      <w:r w:rsidRPr="00F35334">
        <w:rPr>
          <w:rFonts w:ascii="Arial" w:hAnsi="Arial" w:cs="Arial"/>
          <w:sz w:val="22"/>
          <w:szCs w:val="22"/>
        </w:rPr>
        <w:t>uprawnienia.</w:t>
      </w:r>
    </w:p>
    <w:p w14:paraId="5C60EE12"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Akcje</w:t>
      </w:r>
      <w:r w:rsidRPr="00F35334">
        <w:rPr>
          <w:rFonts w:ascii="Arial" w:hAnsi="Arial" w:cs="Arial"/>
          <w:spacing w:val="-1"/>
          <w:sz w:val="22"/>
          <w:szCs w:val="22"/>
        </w:rPr>
        <w:t xml:space="preserve"> </w:t>
      </w:r>
      <w:r w:rsidRPr="00F35334">
        <w:rPr>
          <w:rFonts w:ascii="Arial" w:hAnsi="Arial" w:cs="Arial"/>
          <w:sz w:val="22"/>
          <w:szCs w:val="22"/>
        </w:rPr>
        <w:t>będą</w:t>
      </w:r>
      <w:r w:rsidRPr="00F35334">
        <w:rPr>
          <w:rFonts w:ascii="Arial" w:hAnsi="Arial" w:cs="Arial"/>
          <w:spacing w:val="-2"/>
          <w:sz w:val="22"/>
          <w:szCs w:val="22"/>
        </w:rPr>
        <w:t xml:space="preserve"> </w:t>
      </w:r>
      <w:r w:rsidRPr="00F35334">
        <w:rPr>
          <w:rFonts w:ascii="Arial" w:hAnsi="Arial" w:cs="Arial"/>
          <w:sz w:val="22"/>
          <w:szCs w:val="22"/>
        </w:rPr>
        <w:t>uczestniczyć</w:t>
      </w:r>
      <w:r w:rsidRPr="00F35334">
        <w:rPr>
          <w:rFonts w:ascii="Arial" w:hAnsi="Arial" w:cs="Arial"/>
          <w:spacing w:val="-2"/>
          <w:sz w:val="22"/>
          <w:szCs w:val="22"/>
        </w:rPr>
        <w:t xml:space="preserve"> </w:t>
      </w:r>
      <w:r w:rsidRPr="00F35334">
        <w:rPr>
          <w:rFonts w:ascii="Arial" w:hAnsi="Arial" w:cs="Arial"/>
          <w:sz w:val="22"/>
          <w:szCs w:val="22"/>
        </w:rPr>
        <w:t>w</w:t>
      </w:r>
      <w:r w:rsidRPr="00F35334">
        <w:rPr>
          <w:rFonts w:ascii="Arial" w:hAnsi="Arial" w:cs="Arial"/>
          <w:spacing w:val="-4"/>
          <w:sz w:val="22"/>
          <w:szCs w:val="22"/>
        </w:rPr>
        <w:t xml:space="preserve"> </w:t>
      </w:r>
      <w:r w:rsidRPr="00F35334">
        <w:rPr>
          <w:rFonts w:ascii="Arial" w:hAnsi="Arial" w:cs="Arial"/>
          <w:sz w:val="22"/>
          <w:szCs w:val="22"/>
        </w:rPr>
        <w:t>dywidendzie</w:t>
      </w:r>
      <w:r w:rsidRPr="00F35334">
        <w:rPr>
          <w:rFonts w:ascii="Arial" w:hAnsi="Arial" w:cs="Arial"/>
          <w:spacing w:val="-2"/>
          <w:sz w:val="22"/>
          <w:szCs w:val="22"/>
        </w:rPr>
        <w:t xml:space="preserve"> </w:t>
      </w:r>
      <w:r w:rsidRPr="00F35334">
        <w:rPr>
          <w:rFonts w:ascii="Arial" w:hAnsi="Arial" w:cs="Arial"/>
          <w:sz w:val="22"/>
          <w:szCs w:val="22"/>
        </w:rPr>
        <w:t>na</w:t>
      </w:r>
      <w:r w:rsidRPr="00F35334">
        <w:rPr>
          <w:rFonts w:ascii="Arial" w:hAnsi="Arial" w:cs="Arial"/>
          <w:spacing w:val="-2"/>
          <w:sz w:val="22"/>
          <w:szCs w:val="22"/>
        </w:rPr>
        <w:t xml:space="preserve"> </w:t>
      </w:r>
      <w:r w:rsidRPr="00F35334">
        <w:rPr>
          <w:rFonts w:ascii="Arial" w:hAnsi="Arial" w:cs="Arial"/>
          <w:sz w:val="22"/>
          <w:szCs w:val="22"/>
        </w:rPr>
        <w:t>następujących</w:t>
      </w:r>
      <w:r w:rsidRPr="00F35334">
        <w:rPr>
          <w:rFonts w:ascii="Arial" w:hAnsi="Arial" w:cs="Arial"/>
          <w:spacing w:val="-2"/>
          <w:sz w:val="22"/>
          <w:szCs w:val="22"/>
        </w:rPr>
        <w:t xml:space="preserve"> </w:t>
      </w:r>
      <w:r w:rsidRPr="00F35334">
        <w:rPr>
          <w:rFonts w:ascii="Arial" w:hAnsi="Arial" w:cs="Arial"/>
          <w:sz w:val="22"/>
          <w:szCs w:val="22"/>
        </w:rPr>
        <w:t>zasadach:</w:t>
      </w:r>
    </w:p>
    <w:p w14:paraId="0D9A0EF8" w14:textId="77777777" w:rsidR="00A359BF" w:rsidRPr="00F35334" w:rsidRDefault="00A359BF" w:rsidP="00FD5615">
      <w:pPr>
        <w:pStyle w:val="Akapitzlist"/>
        <w:widowControl w:val="0"/>
        <w:numPr>
          <w:ilvl w:val="1"/>
          <w:numId w:val="19"/>
        </w:numPr>
        <w:autoSpaceDE w:val="0"/>
        <w:autoSpaceDN w:val="0"/>
        <w:ind w:left="1134" w:right="111" w:hanging="567"/>
        <w:jc w:val="both"/>
        <w:rPr>
          <w:rFonts w:ascii="Arial" w:hAnsi="Arial" w:cs="Arial"/>
          <w:sz w:val="22"/>
          <w:szCs w:val="22"/>
        </w:rPr>
      </w:pPr>
      <w:r w:rsidRPr="00F35334">
        <w:rPr>
          <w:rFonts w:ascii="Arial" w:hAnsi="Arial" w:cs="Arial"/>
          <w:sz w:val="22"/>
          <w:szCs w:val="22"/>
        </w:rPr>
        <w:t>jeśli</w:t>
      </w:r>
      <w:r w:rsidRPr="00F35334">
        <w:rPr>
          <w:rFonts w:ascii="Arial" w:hAnsi="Arial" w:cs="Arial"/>
          <w:spacing w:val="-9"/>
          <w:sz w:val="22"/>
          <w:szCs w:val="22"/>
        </w:rPr>
        <w:t xml:space="preserve"> </w:t>
      </w:r>
      <w:r w:rsidRPr="00F35334">
        <w:rPr>
          <w:rFonts w:ascii="Arial" w:hAnsi="Arial" w:cs="Arial"/>
          <w:sz w:val="22"/>
          <w:szCs w:val="22"/>
        </w:rPr>
        <w:t>Akcje</w:t>
      </w:r>
      <w:r w:rsidRPr="00F35334">
        <w:rPr>
          <w:rFonts w:ascii="Arial" w:hAnsi="Arial" w:cs="Arial"/>
          <w:spacing w:val="-9"/>
          <w:sz w:val="22"/>
          <w:szCs w:val="22"/>
        </w:rPr>
        <w:t xml:space="preserve"> </w:t>
      </w:r>
      <w:r w:rsidRPr="00F35334">
        <w:rPr>
          <w:rFonts w:ascii="Arial" w:hAnsi="Arial" w:cs="Arial"/>
          <w:sz w:val="22"/>
          <w:szCs w:val="22"/>
        </w:rPr>
        <w:t>zostaną</w:t>
      </w:r>
      <w:r w:rsidRPr="00F35334">
        <w:rPr>
          <w:rFonts w:ascii="Arial" w:hAnsi="Arial" w:cs="Arial"/>
          <w:spacing w:val="-12"/>
          <w:sz w:val="22"/>
          <w:szCs w:val="22"/>
        </w:rPr>
        <w:t xml:space="preserve"> </w:t>
      </w:r>
      <w:r w:rsidRPr="00F35334">
        <w:rPr>
          <w:rFonts w:ascii="Arial" w:hAnsi="Arial" w:cs="Arial"/>
          <w:sz w:val="22"/>
          <w:szCs w:val="22"/>
        </w:rPr>
        <w:t>objęte</w:t>
      </w:r>
      <w:r w:rsidRPr="00F35334">
        <w:rPr>
          <w:rFonts w:ascii="Arial" w:hAnsi="Arial" w:cs="Arial"/>
          <w:spacing w:val="-8"/>
          <w:sz w:val="22"/>
          <w:szCs w:val="22"/>
        </w:rPr>
        <w:t xml:space="preserve"> </w:t>
      </w:r>
      <w:r w:rsidRPr="00F35334">
        <w:rPr>
          <w:rFonts w:ascii="Arial" w:hAnsi="Arial" w:cs="Arial"/>
          <w:sz w:val="22"/>
          <w:szCs w:val="22"/>
        </w:rPr>
        <w:t>do</w:t>
      </w:r>
      <w:r w:rsidRPr="00F35334">
        <w:rPr>
          <w:rFonts w:ascii="Arial" w:hAnsi="Arial" w:cs="Arial"/>
          <w:spacing w:val="-8"/>
          <w:sz w:val="22"/>
          <w:szCs w:val="22"/>
        </w:rPr>
        <w:t xml:space="preserve"> </w:t>
      </w:r>
      <w:r w:rsidRPr="00F35334">
        <w:rPr>
          <w:rFonts w:ascii="Arial" w:hAnsi="Arial" w:cs="Arial"/>
          <w:sz w:val="22"/>
          <w:szCs w:val="22"/>
        </w:rPr>
        <w:t>dnia</w:t>
      </w:r>
      <w:r w:rsidRPr="00F35334">
        <w:rPr>
          <w:rFonts w:ascii="Arial" w:hAnsi="Arial" w:cs="Arial"/>
          <w:spacing w:val="-9"/>
          <w:sz w:val="22"/>
          <w:szCs w:val="22"/>
        </w:rPr>
        <w:t xml:space="preserve"> </w:t>
      </w:r>
      <w:r w:rsidRPr="00F35334">
        <w:rPr>
          <w:rFonts w:ascii="Arial" w:hAnsi="Arial" w:cs="Arial"/>
          <w:sz w:val="22"/>
          <w:szCs w:val="22"/>
        </w:rPr>
        <w:t>dywidendy</w:t>
      </w:r>
      <w:r w:rsidRPr="00F35334">
        <w:rPr>
          <w:rFonts w:ascii="Arial" w:hAnsi="Arial" w:cs="Arial"/>
          <w:spacing w:val="-8"/>
          <w:sz w:val="22"/>
          <w:szCs w:val="22"/>
        </w:rPr>
        <w:t xml:space="preserve"> </w:t>
      </w:r>
      <w:r w:rsidRPr="00F35334">
        <w:rPr>
          <w:rFonts w:ascii="Arial" w:hAnsi="Arial" w:cs="Arial"/>
          <w:sz w:val="22"/>
          <w:szCs w:val="22"/>
        </w:rPr>
        <w:t>(włącznie</w:t>
      </w:r>
      <w:r w:rsidRPr="00F35334">
        <w:rPr>
          <w:rFonts w:ascii="Arial" w:hAnsi="Arial" w:cs="Arial"/>
          <w:spacing w:val="-9"/>
          <w:sz w:val="22"/>
          <w:szCs w:val="22"/>
        </w:rPr>
        <w:t xml:space="preserve"> </w:t>
      </w:r>
      <w:r w:rsidRPr="00F35334">
        <w:rPr>
          <w:rFonts w:ascii="Arial" w:hAnsi="Arial" w:cs="Arial"/>
          <w:sz w:val="22"/>
          <w:szCs w:val="22"/>
        </w:rPr>
        <w:t>z</w:t>
      </w:r>
      <w:r w:rsidRPr="00F35334">
        <w:rPr>
          <w:rFonts w:ascii="Arial" w:hAnsi="Arial" w:cs="Arial"/>
          <w:spacing w:val="-10"/>
          <w:sz w:val="22"/>
          <w:szCs w:val="22"/>
        </w:rPr>
        <w:t xml:space="preserve"> </w:t>
      </w:r>
      <w:r w:rsidRPr="00F35334">
        <w:rPr>
          <w:rFonts w:ascii="Arial" w:hAnsi="Arial" w:cs="Arial"/>
          <w:sz w:val="22"/>
          <w:szCs w:val="22"/>
        </w:rPr>
        <w:t>tym</w:t>
      </w:r>
      <w:r w:rsidRPr="00F35334">
        <w:rPr>
          <w:rFonts w:ascii="Arial" w:hAnsi="Arial" w:cs="Arial"/>
          <w:spacing w:val="-8"/>
          <w:sz w:val="22"/>
          <w:szCs w:val="22"/>
        </w:rPr>
        <w:t xml:space="preserve"> </w:t>
      </w:r>
      <w:r w:rsidRPr="00F35334">
        <w:rPr>
          <w:rFonts w:ascii="Arial" w:hAnsi="Arial" w:cs="Arial"/>
          <w:sz w:val="22"/>
          <w:szCs w:val="22"/>
        </w:rPr>
        <w:t>dniem)</w:t>
      </w:r>
      <w:r w:rsidRPr="00F35334">
        <w:rPr>
          <w:rFonts w:ascii="Arial" w:hAnsi="Arial" w:cs="Arial"/>
          <w:spacing w:val="-11"/>
          <w:sz w:val="22"/>
          <w:szCs w:val="22"/>
        </w:rPr>
        <w:t xml:space="preserve"> </w:t>
      </w:r>
      <w:r w:rsidRPr="00F35334">
        <w:rPr>
          <w:rFonts w:ascii="Arial" w:hAnsi="Arial" w:cs="Arial"/>
          <w:sz w:val="22"/>
          <w:szCs w:val="22"/>
        </w:rPr>
        <w:t>ustalonego</w:t>
      </w:r>
      <w:r w:rsidRPr="00F35334">
        <w:rPr>
          <w:rFonts w:ascii="Arial" w:hAnsi="Arial" w:cs="Arial"/>
          <w:spacing w:val="-47"/>
          <w:sz w:val="22"/>
          <w:szCs w:val="22"/>
        </w:rPr>
        <w:t xml:space="preserve"> </w:t>
      </w:r>
      <w:r w:rsidRPr="00F35334">
        <w:rPr>
          <w:rFonts w:ascii="Arial" w:hAnsi="Arial" w:cs="Arial"/>
          <w:sz w:val="22"/>
          <w:szCs w:val="22"/>
        </w:rPr>
        <w:t>w uchwale</w:t>
      </w:r>
      <w:r w:rsidRPr="00F35334">
        <w:rPr>
          <w:rFonts w:ascii="Arial" w:hAnsi="Arial" w:cs="Arial"/>
          <w:spacing w:val="-5"/>
          <w:sz w:val="22"/>
          <w:szCs w:val="22"/>
        </w:rPr>
        <w:t xml:space="preserve"> </w:t>
      </w:r>
      <w:r w:rsidRPr="00F35334">
        <w:rPr>
          <w:rFonts w:ascii="Arial" w:hAnsi="Arial" w:cs="Arial"/>
          <w:sz w:val="22"/>
          <w:szCs w:val="22"/>
        </w:rPr>
        <w:t>Walnego</w:t>
      </w:r>
      <w:r w:rsidRPr="00F35334">
        <w:rPr>
          <w:rFonts w:ascii="Arial" w:hAnsi="Arial" w:cs="Arial"/>
          <w:spacing w:val="-5"/>
          <w:sz w:val="22"/>
          <w:szCs w:val="22"/>
        </w:rPr>
        <w:t xml:space="preserve"> </w:t>
      </w:r>
      <w:r w:rsidRPr="00F35334">
        <w:rPr>
          <w:rFonts w:ascii="Arial" w:hAnsi="Arial" w:cs="Arial"/>
          <w:sz w:val="22"/>
          <w:szCs w:val="22"/>
        </w:rPr>
        <w:t>Zgromadzenia</w:t>
      </w:r>
      <w:r w:rsidRPr="00F35334">
        <w:rPr>
          <w:rFonts w:ascii="Arial" w:hAnsi="Arial" w:cs="Arial"/>
          <w:spacing w:val="-3"/>
          <w:sz w:val="22"/>
          <w:szCs w:val="22"/>
        </w:rPr>
        <w:t xml:space="preserve"> </w:t>
      </w:r>
      <w:r w:rsidRPr="00F35334">
        <w:rPr>
          <w:rFonts w:ascii="Arial" w:hAnsi="Arial" w:cs="Arial"/>
          <w:sz w:val="22"/>
          <w:szCs w:val="22"/>
        </w:rPr>
        <w:t>Spółki</w:t>
      </w:r>
      <w:r w:rsidRPr="00F35334">
        <w:rPr>
          <w:rFonts w:ascii="Arial" w:hAnsi="Arial" w:cs="Arial"/>
          <w:spacing w:val="-6"/>
          <w:sz w:val="22"/>
          <w:szCs w:val="22"/>
        </w:rPr>
        <w:t xml:space="preserve"> </w:t>
      </w:r>
      <w:r w:rsidRPr="00F35334">
        <w:rPr>
          <w:rFonts w:ascii="Arial" w:hAnsi="Arial" w:cs="Arial"/>
          <w:sz w:val="22"/>
          <w:szCs w:val="22"/>
        </w:rPr>
        <w:t>w</w:t>
      </w:r>
      <w:r w:rsidRPr="00F35334">
        <w:rPr>
          <w:rFonts w:ascii="Arial" w:hAnsi="Arial" w:cs="Arial"/>
          <w:spacing w:val="-5"/>
          <w:sz w:val="22"/>
          <w:szCs w:val="22"/>
        </w:rPr>
        <w:t xml:space="preserve"> </w:t>
      </w:r>
      <w:r w:rsidRPr="00F35334">
        <w:rPr>
          <w:rFonts w:ascii="Arial" w:hAnsi="Arial" w:cs="Arial"/>
          <w:sz w:val="22"/>
          <w:szCs w:val="22"/>
        </w:rPr>
        <w:t>sprawie</w:t>
      </w:r>
      <w:r w:rsidRPr="00F35334">
        <w:rPr>
          <w:rFonts w:ascii="Arial" w:hAnsi="Arial" w:cs="Arial"/>
          <w:spacing w:val="-5"/>
          <w:sz w:val="22"/>
          <w:szCs w:val="22"/>
        </w:rPr>
        <w:t xml:space="preserve"> </w:t>
      </w:r>
      <w:r w:rsidRPr="00F35334">
        <w:rPr>
          <w:rFonts w:ascii="Arial" w:hAnsi="Arial" w:cs="Arial"/>
          <w:sz w:val="22"/>
          <w:szCs w:val="22"/>
        </w:rPr>
        <w:t>podziału</w:t>
      </w:r>
      <w:r w:rsidRPr="00F35334">
        <w:rPr>
          <w:rFonts w:ascii="Arial" w:hAnsi="Arial" w:cs="Arial"/>
          <w:spacing w:val="-4"/>
          <w:sz w:val="22"/>
          <w:szCs w:val="22"/>
        </w:rPr>
        <w:t xml:space="preserve"> </w:t>
      </w:r>
      <w:r w:rsidRPr="00F35334">
        <w:rPr>
          <w:rFonts w:ascii="Arial" w:hAnsi="Arial" w:cs="Arial"/>
          <w:sz w:val="22"/>
          <w:szCs w:val="22"/>
        </w:rPr>
        <w:t>zysku,</w:t>
      </w:r>
      <w:r w:rsidRPr="00F35334">
        <w:rPr>
          <w:rFonts w:ascii="Arial" w:hAnsi="Arial" w:cs="Arial"/>
          <w:spacing w:val="-6"/>
          <w:sz w:val="22"/>
          <w:szCs w:val="22"/>
        </w:rPr>
        <w:t xml:space="preserve"> </w:t>
      </w:r>
      <w:r w:rsidRPr="00F35334">
        <w:rPr>
          <w:rFonts w:ascii="Arial" w:hAnsi="Arial" w:cs="Arial"/>
          <w:sz w:val="22"/>
          <w:szCs w:val="22"/>
        </w:rPr>
        <w:t>Akcje</w:t>
      </w:r>
      <w:r w:rsidRPr="00F35334">
        <w:rPr>
          <w:rFonts w:ascii="Arial" w:hAnsi="Arial" w:cs="Arial"/>
          <w:spacing w:val="-4"/>
          <w:sz w:val="22"/>
          <w:szCs w:val="22"/>
        </w:rPr>
        <w:t xml:space="preserve"> </w:t>
      </w:r>
      <w:r w:rsidRPr="00F35334">
        <w:rPr>
          <w:rFonts w:ascii="Arial" w:hAnsi="Arial" w:cs="Arial"/>
          <w:sz w:val="22"/>
          <w:szCs w:val="22"/>
        </w:rPr>
        <w:t>będą</w:t>
      </w:r>
      <w:r w:rsidRPr="00F35334">
        <w:rPr>
          <w:rFonts w:ascii="Arial" w:hAnsi="Arial" w:cs="Arial"/>
          <w:spacing w:val="-47"/>
          <w:sz w:val="22"/>
          <w:szCs w:val="22"/>
        </w:rPr>
        <w:t xml:space="preserve"> </w:t>
      </w:r>
      <w:r w:rsidRPr="00F35334">
        <w:rPr>
          <w:rFonts w:ascii="Arial" w:hAnsi="Arial" w:cs="Arial"/>
          <w:sz w:val="22"/>
          <w:szCs w:val="22"/>
        </w:rPr>
        <w:t>uczestniczyć w podziale zysku począwszy od zysku za poprzedni rok obrotowy, tj. od</w:t>
      </w:r>
      <w:r w:rsidRPr="00F35334">
        <w:rPr>
          <w:rFonts w:ascii="Arial" w:hAnsi="Arial" w:cs="Arial"/>
          <w:spacing w:val="1"/>
          <w:sz w:val="22"/>
          <w:szCs w:val="22"/>
        </w:rPr>
        <w:t xml:space="preserve"> </w:t>
      </w:r>
      <w:r w:rsidRPr="00F35334">
        <w:rPr>
          <w:rFonts w:ascii="Arial" w:hAnsi="Arial" w:cs="Arial"/>
          <w:sz w:val="22"/>
          <w:szCs w:val="22"/>
        </w:rPr>
        <w:t>początku</w:t>
      </w:r>
      <w:r w:rsidRPr="00F35334">
        <w:rPr>
          <w:rFonts w:ascii="Arial" w:hAnsi="Arial" w:cs="Arial"/>
          <w:spacing w:val="-6"/>
          <w:sz w:val="22"/>
          <w:szCs w:val="22"/>
        </w:rPr>
        <w:t xml:space="preserve"> </w:t>
      </w:r>
      <w:r w:rsidRPr="00F35334">
        <w:rPr>
          <w:rFonts w:ascii="Arial" w:hAnsi="Arial" w:cs="Arial"/>
          <w:sz w:val="22"/>
          <w:szCs w:val="22"/>
        </w:rPr>
        <w:t>roku</w:t>
      </w:r>
      <w:r w:rsidRPr="00F35334">
        <w:rPr>
          <w:rFonts w:ascii="Arial" w:hAnsi="Arial" w:cs="Arial"/>
          <w:spacing w:val="-3"/>
          <w:sz w:val="22"/>
          <w:szCs w:val="22"/>
        </w:rPr>
        <w:t xml:space="preserve"> </w:t>
      </w:r>
      <w:r w:rsidRPr="00F35334">
        <w:rPr>
          <w:rFonts w:ascii="Arial" w:hAnsi="Arial" w:cs="Arial"/>
          <w:sz w:val="22"/>
          <w:szCs w:val="22"/>
        </w:rPr>
        <w:t>obrotowego</w:t>
      </w:r>
      <w:r w:rsidRPr="00F35334">
        <w:rPr>
          <w:rFonts w:ascii="Arial" w:hAnsi="Arial" w:cs="Arial"/>
          <w:spacing w:val="-4"/>
          <w:sz w:val="22"/>
          <w:szCs w:val="22"/>
        </w:rPr>
        <w:t xml:space="preserve"> </w:t>
      </w:r>
      <w:r w:rsidRPr="00F35334">
        <w:rPr>
          <w:rFonts w:ascii="Arial" w:hAnsi="Arial" w:cs="Arial"/>
          <w:sz w:val="22"/>
          <w:szCs w:val="22"/>
        </w:rPr>
        <w:t>bezpośrednio</w:t>
      </w:r>
      <w:r w:rsidRPr="00F35334">
        <w:rPr>
          <w:rFonts w:ascii="Arial" w:hAnsi="Arial" w:cs="Arial"/>
          <w:spacing w:val="-3"/>
          <w:sz w:val="22"/>
          <w:szCs w:val="22"/>
        </w:rPr>
        <w:t xml:space="preserve"> </w:t>
      </w:r>
      <w:r w:rsidRPr="00F35334">
        <w:rPr>
          <w:rFonts w:ascii="Arial" w:hAnsi="Arial" w:cs="Arial"/>
          <w:sz w:val="22"/>
          <w:szCs w:val="22"/>
        </w:rPr>
        <w:t>poprzedzającego</w:t>
      </w:r>
      <w:r w:rsidRPr="00F35334">
        <w:rPr>
          <w:rFonts w:ascii="Arial" w:hAnsi="Arial" w:cs="Arial"/>
          <w:spacing w:val="-3"/>
          <w:sz w:val="22"/>
          <w:szCs w:val="22"/>
        </w:rPr>
        <w:t xml:space="preserve"> </w:t>
      </w:r>
      <w:r w:rsidRPr="00F35334">
        <w:rPr>
          <w:rFonts w:ascii="Arial" w:hAnsi="Arial" w:cs="Arial"/>
          <w:sz w:val="22"/>
          <w:szCs w:val="22"/>
        </w:rPr>
        <w:t>rok,</w:t>
      </w:r>
      <w:r w:rsidRPr="00F35334">
        <w:rPr>
          <w:rFonts w:ascii="Arial" w:hAnsi="Arial" w:cs="Arial"/>
          <w:spacing w:val="-4"/>
          <w:sz w:val="22"/>
          <w:szCs w:val="22"/>
        </w:rPr>
        <w:t xml:space="preserve"> </w:t>
      </w:r>
      <w:r w:rsidRPr="00F35334">
        <w:rPr>
          <w:rFonts w:ascii="Arial" w:hAnsi="Arial" w:cs="Arial"/>
          <w:sz w:val="22"/>
          <w:szCs w:val="22"/>
        </w:rPr>
        <w:t>w</w:t>
      </w:r>
      <w:r w:rsidRPr="00F35334">
        <w:rPr>
          <w:rFonts w:ascii="Arial" w:hAnsi="Arial" w:cs="Arial"/>
          <w:spacing w:val="-3"/>
          <w:sz w:val="22"/>
          <w:szCs w:val="22"/>
        </w:rPr>
        <w:t xml:space="preserve"> </w:t>
      </w:r>
      <w:r w:rsidRPr="00F35334">
        <w:rPr>
          <w:rFonts w:ascii="Arial" w:hAnsi="Arial" w:cs="Arial"/>
          <w:sz w:val="22"/>
          <w:szCs w:val="22"/>
        </w:rPr>
        <w:t>którym</w:t>
      </w:r>
      <w:r w:rsidRPr="00F35334">
        <w:rPr>
          <w:rFonts w:ascii="Arial" w:hAnsi="Arial" w:cs="Arial"/>
          <w:spacing w:val="-1"/>
          <w:sz w:val="22"/>
          <w:szCs w:val="22"/>
        </w:rPr>
        <w:t xml:space="preserve"> </w:t>
      </w:r>
      <w:r w:rsidRPr="00F35334">
        <w:rPr>
          <w:rFonts w:ascii="Arial" w:hAnsi="Arial" w:cs="Arial"/>
          <w:sz w:val="22"/>
          <w:szCs w:val="22"/>
        </w:rPr>
        <w:t>Akcje</w:t>
      </w:r>
      <w:r w:rsidRPr="00F35334">
        <w:rPr>
          <w:rFonts w:ascii="Arial" w:hAnsi="Arial" w:cs="Arial"/>
          <w:spacing w:val="-3"/>
          <w:sz w:val="22"/>
          <w:szCs w:val="22"/>
        </w:rPr>
        <w:t xml:space="preserve"> </w:t>
      </w:r>
      <w:r w:rsidRPr="00F35334">
        <w:rPr>
          <w:rFonts w:ascii="Arial" w:hAnsi="Arial" w:cs="Arial"/>
          <w:spacing w:val="-48"/>
          <w:sz w:val="22"/>
          <w:szCs w:val="22"/>
        </w:rPr>
        <w:t xml:space="preserve"> </w:t>
      </w:r>
      <w:r w:rsidRPr="00F35334">
        <w:rPr>
          <w:rFonts w:ascii="Arial" w:hAnsi="Arial" w:cs="Arial"/>
          <w:sz w:val="22"/>
          <w:szCs w:val="22"/>
        </w:rPr>
        <w:t>zostały</w:t>
      </w:r>
      <w:r w:rsidRPr="00F35334">
        <w:rPr>
          <w:rFonts w:ascii="Arial" w:hAnsi="Arial" w:cs="Arial"/>
          <w:spacing w:val="-3"/>
          <w:sz w:val="22"/>
          <w:szCs w:val="22"/>
        </w:rPr>
        <w:t xml:space="preserve"> </w:t>
      </w:r>
      <w:r w:rsidRPr="00F35334">
        <w:rPr>
          <w:rFonts w:ascii="Arial" w:hAnsi="Arial" w:cs="Arial"/>
          <w:sz w:val="22"/>
          <w:szCs w:val="22"/>
        </w:rPr>
        <w:t>objęte,</w:t>
      </w:r>
      <w:r w:rsidRPr="00F35334">
        <w:rPr>
          <w:rFonts w:ascii="Arial" w:hAnsi="Arial" w:cs="Arial"/>
          <w:spacing w:val="1"/>
          <w:sz w:val="22"/>
          <w:szCs w:val="22"/>
        </w:rPr>
        <w:t xml:space="preserve"> </w:t>
      </w:r>
      <w:r w:rsidRPr="00F35334">
        <w:rPr>
          <w:rFonts w:ascii="Arial" w:hAnsi="Arial" w:cs="Arial"/>
          <w:sz w:val="22"/>
          <w:szCs w:val="22"/>
        </w:rPr>
        <w:t>na równi</w:t>
      </w:r>
      <w:r w:rsidRPr="00F35334">
        <w:rPr>
          <w:rFonts w:ascii="Arial" w:hAnsi="Arial" w:cs="Arial"/>
          <w:spacing w:val="-3"/>
          <w:sz w:val="22"/>
          <w:szCs w:val="22"/>
        </w:rPr>
        <w:t xml:space="preserve"> </w:t>
      </w:r>
      <w:r w:rsidRPr="00F35334">
        <w:rPr>
          <w:rFonts w:ascii="Arial" w:hAnsi="Arial" w:cs="Arial"/>
          <w:sz w:val="22"/>
          <w:szCs w:val="22"/>
        </w:rPr>
        <w:t>z pozostałymi</w:t>
      </w:r>
      <w:r w:rsidRPr="00F35334">
        <w:rPr>
          <w:rFonts w:ascii="Arial" w:hAnsi="Arial" w:cs="Arial"/>
          <w:spacing w:val="-3"/>
          <w:sz w:val="22"/>
          <w:szCs w:val="22"/>
        </w:rPr>
        <w:t xml:space="preserve"> </w:t>
      </w:r>
      <w:r w:rsidRPr="00F35334">
        <w:rPr>
          <w:rFonts w:ascii="Arial" w:hAnsi="Arial" w:cs="Arial"/>
          <w:sz w:val="22"/>
          <w:szCs w:val="22"/>
        </w:rPr>
        <w:t>akcjami Spółki;</w:t>
      </w:r>
    </w:p>
    <w:p w14:paraId="6A3CFF2E" w14:textId="77777777" w:rsidR="00A359BF" w:rsidRPr="00F35334" w:rsidRDefault="00A359BF" w:rsidP="00FD5615">
      <w:pPr>
        <w:pStyle w:val="Akapitzlist"/>
        <w:widowControl w:val="0"/>
        <w:numPr>
          <w:ilvl w:val="1"/>
          <w:numId w:val="19"/>
        </w:numPr>
        <w:autoSpaceDE w:val="0"/>
        <w:autoSpaceDN w:val="0"/>
        <w:ind w:left="1134" w:right="113" w:hanging="567"/>
        <w:jc w:val="both"/>
        <w:rPr>
          <w:rFonts w:ascii="Arial" w:hAnsi="Arial" w:cs="Arial"/>
          <w:sz w:val="22"/>
          <w:szCs w:val="22"/>
        </w:rPr>
      </w:pPr>
      <w:r w:rsidRPr="00F35334">
        <w:rPr>
          <w:rFonts w:ascii="Arial" w:hAnsi="Arial" w:cs="Arial"/>
          <w:sz w:val="22"/>
          <w:szCs w:val="22"/>
        </w:rPr>
        <w:t>jeśli Akcje zostaną objęte w dniu przypadającym po dniu dywidendy ustalonym</w:t>
      </w:r>
      <w:r w:rsidRPr="00F35334">
        <w:rPr>
          <w:rFonts w:ascii="Arial" w:hAnsi="Arial" w:cs="Arial"/>
          <w:spacing w:val="-47"/>
          <w:sz w:val="22"/>
          <w:szCs w:val="22"/>
        </w:rPr>
        <w:t xml:space="preserve"> </w:t>
      </w:r>
      <w:r w:rsidRPr="00F35334">
        <w:rPr>
          <w:rFonts w:ascii="Arial" w:hAnsi="Arial" w:cs="Arial"/>
          <w:sz w:val="22"/>
          <w:szCs w:val="22"/>
        </w:rPr>
        <w:t>w uchwale</w:t>
      </w:r>
      <w:r w:rsidRPr="00F35334">
        <w:rPr>
          <w:rFonts w:ascii="Arial" w:hAnsi="Arial" w:cs="Arial"/>
          <w:spacing w:val="-5"/>
          <w:sz w:val="22"/>
          <w:szCs w:val="22"/>
        </w:rPr>
        <w:t xml:space="preserve"> </w:t>
      </w:r>
      <w:r w:rsidRPr="00F35334">
        <w:rPr>
          <w:rFonts w:ascii="Arial" w:hAnsi="Arial" w:cs="Arial"/>
          <w:sz w:val="22"/>
          <w:szCs w:val="22"/>
        </w:rPr>
        <w:t>Walnego</w:t>
      </w:r>
      <w:r w:rsidRPr="00F35334">
        <w:rPr>
          <w:rFonts w:ascii="Arial" w:hAnsi="Arial" w:cs="Arial"/>
          <w:spacing w:val="-5"/>
          <w:sz w:val="22"/>
          <w:szCs w:val="22"/>
        </w:rPr>
        <w:t xml:space="preserve"> </w:t>
      </w:r>
      <w:r w:rsidRPr="00F35334">
        <w:rPr>
          <w:rFonts w:ascii="Arial" w:hAnsi="Arial" w:cs="Arial"/>
          <w:sz w:val="22"/>
          <w:szCs w:val="22"/>
        </w:rPr>
        <w:t>Zgromadzenia</w:t>
      </w:r>
      <w:r w:rsidRPr="00F35334">
        <w:rPr>
          <w:rFonts w:ascii="Arial" w:hAnsi="Arial" w:cs="Arial"/>
          <w:spacing w:val="-3"/>
          <w:sz w:val="22"/>
          <w:szCs w:val="22"/>
        </w:rPr>
        <w:t xml:space="preserve"> </w:t>
      </w:r>
      <w:r w:rsidRPr="00F35334">
        <w:rPr>
          <w:rFonts w:ascii="Arial" w:hAnsi="Arial" w:cs="Arial"/>
          <w:sz w:val="22"/>
          <w:szCs w:val="22"/>
        </w:rPr>
        <w:t>Spółki</w:t>
      </w:r>
      <w:r w:rsidRPr="00F35334">
        <w:rPr>
          <w:rFonts w:ascii="Arial" w:hAnsi="Arial" w:cs="Arial"/>
          <w:spacing w:val="-6"/>
          <w:sz w:val="22"/>
          <w:szCs w:val="22"/>
        </w:rPr>
        <w:t xml:space="preserve"> </w:t>
      </w:r>
      <w:r w:rsidRPr="00F35334">
        <w:rPr>
          <w:rFonts w:ascii="Arial" w:hAnsi="Arial" w:cs="Arial"/>
          <w:sz w:val="22"/>
          <w:szCs w:val="22"/>
        </w:rPr>
        <w:t>w</w:t>
      </w:r>
      <w:r w:rsidRPr="00F35334">
        <w:rPr>
          <w:rFonts w:ascii="Arial" w:hAnsi="Arial" w:cs="Arial"/>
          <w:spacing w:val="-5"/>
          <w:sz w:val="22"/>
          <w:szCs w:val="22"/>
        </w:rPr>
        <w:t xml:space="preserve"> </w:t>
      </w:r>
      <w:r w:rsidRPr="00F35334">
        <w:rPr>
          <w:rFonts w:ascii="Arial" w:hAnsi="Arial" w:cs="Arial"/>
          <w:sz w:val="22"/>
          <w:szCs w:val="22"/>
        </w:rPr>
        <w:t>sprawie</w:t>
      </w:r>
      <w:r w:rsidRPr="00F35334">
        <w:rPr>
          <w:rFonts w:ascii="Arial" w:hAnsi="Arial" w:cs="Arial"/>
          <w:spacing w:val="-5"/>
          <w:sz w:val="22"/>
          <w:szCs w:val="22"/>
        </w:rPr>
        <w:t xml:space="preserve"> </w:t>
      </w:r>
      <w:r w:rsidRPr="00F35334">
        <w:rPr>
          <w:rFonts w:ascii="Arial" w:hAnsi="Arial" w:cs="Arial"/>
          <w:sz w:val="22"/>
          <w:szCs w:val="22"/>
        </w:rPr>
        <w:t>podziału</w:t>
      </w:r>
      <w:r w:rsidRPr="00F35334">
        <w:rPr>
          <w:rFonts w:ascii="Arial" w:hAnsi="Arial" w:cs="Arial"/>
          <w:spacing w:val="-4"/>
          <w:sz w:val="22"/>
          <w:szCs w:val="22"/>
        </w:rPr>
        <w:t xml:space="preserve"> </w:t>
      </w:r>
      <w:r w:rsidRPr="00F35334">
        <w:rPr>
          <w:rFonts w:ascii="Arial" w:hAnsi="Arial" w:cs="Arial"/>
          <w:sz w:val="22"/>
          <w:szCs w:val="22"/>
        </w:rPr>
        <w:t>zysku,</w:t>
      </w:r>
      <w:r w:rsidRPr="00F35334">
        <w:rPr>
          <w:rFonts w:ascii="Arial" w:hAnsi="Arial" w:cs="Arial"/>
          <w:spacing w:val="-6"/>
          <w:sz w:val="22"/>
          <w:szCs w:val="22"/>
        </w:rPr>
        <w:t xml:space="preserve"> </w:t>
      </w:r>
      <w:r w:rsidRPr="00F35334">
        <w:rPr>
          <w:rFonts w:ascii="Arial" w:hAnsi="Arial" w:cs="Arial"/>
          <w:sz w:val="22"/>
          <w:szCs w:val="22"/>
        </w:rPr>
        <w:t>Akcje</w:t>
      </w:r>
      <w:r w:rsidRPr="00F35334">
        <w:rPr>
          <w:rFonts w:ascii="Arial" w:hAnsi="Arial" w:cs="Arial"/>
          <w:spacing w:val="-4"/>
          <w:sz w:val="22"/>
          <w:szCs w:val="22"/>
        </w:rPr>
        <w:t xml:space="preserve"> </w:t>
      </w:r>
      <w:r w:rsidRPr="00F35334">
        <w:rPr>
          <w:rFonts w:ascii="Arial" w:hAnsi="Arial" w:cs="Arial"/>
          <w:sz w:val="22"/>
          <w:szCs w:val="22"/>
        </w:rPr>
        <w:t>będą</w:t>
      </w:r>
      <w:r w:rsidRPr="00F35334">
        <w:rPr>
          <w:rFonts w:ascii="Arial" w:hAnsi="Arial" w:cs="Arial"/>
          <w:spacing w:val="-47"/>
          <w:sz w:val="22"/>
          <w:szCs w:val="22"/>
        </w:rPr>
        <w:t xml:space="preserve"> </w:t>
      </w:r>
      <w:r w:rsidRPr="00F35334">
        <w:rPr>
          <w:rFonts w:ascii="Arial" w:hAnsi="Arial" w:cs="Arial"/>
          <w:sz w:val="22"/>
          <w:szCs w:val="22"/>
        </w:rPr>
        <w:t>uczestniczyć w podziale zysku począwszy od zysku za rok obrotowy, w którym zostały</w:t>
      </w:r>
      <w:r w:rsidRPr="00F35334">
        <w:rPr>
          <w:rFonts w:ascii="Arial" w:hAnsi="Arial" w:cs="Arial"/>
          <w:spacing w:val="1"/>
          <w:sz w:val="22"/>
          <w:szCs w:val="22"/>
        </w:rPr>
        <w:t xml:space="preserve"> </w:t>
      </w:r>
      <w:r w:rsidRPr="00F35334">
        <w:rPr>
          <w:rFonts w:ascii="Arial" w:hAnsi="Arial" w:cs="Arial"/>
          <w:sz w:val="22"/>
          <w:szCs w:val="22"/>
        </w:rPr>
        <w:t>objęte, tj.</w:t>
      </w:r>
      <w:r w:rsidRPr="00F35334">
        <w:rPr>
          <w:rFonts w:ascii="Arial" w:hAnsi="Arial" w:cs="Arial"/>
          <w:spacing w:val="-4"/>
          <w:sz w:val="22"/>
          <w:szCs w:val="22"/>
        </w:rPr>
        <w:t xml:space="preserve"> </w:t>
      </w:r>
      <w:r w:rsidRPr="00F35334">
        <w:rPr>
          <w:rFonts w:ascii="Arial" w:hAnsi="Arial" w:cs="Arial"/>
          <w:sz w:val="22"/>
          <w:szCs w:val="22"/>
        </w:rPr>
        <w:t>od</w:t>
      </w:r>
      <w:r w:rsidRPr="00F35334">
        <w:rPr>
          <w:rFonts w:ascii="Arial" w:hAnsi="Arial" w:cs="Arial"/>
          <w:spacing w:val="-1"/>
          <w:sz w:val="22"/>
          <w:szCs w:val="22"/>
        </w:rPr>
        <w:t xml:space="preserve"> </w:t>
      </w:r>
      <w:r w:rsidRPr="00F35334">
        <w:rPr>
          <w:rFonts w:ascii="Arial" w:hAnsi="Arial" w:cs="Arial"/>
          <w:sz w:val="22"/>
          <w:szCs w:val="22"/>
        </w:rPr>
        <w:t>początku</w:t>
      </w:r>
      <w:r w:rsidRPr="00F35334">
        <w:rPr>
          <w:rFonts w:ascii="Arial" w:hAnsi="Arial" w:cs="Arial"/>
          <w:spacing w:val="-1"/>
          <w:sz w:val="22"/>
          <w:szCs w:val="22"/>
        </w:rPr>
        <w:t xml:space="preserve"> </w:t>
      </w:r>
      <w:r w:rsidRPr="00F35334">
        <w:rPr>
          <w:rFonts w:ascii="Arial" w:hAnsi="Arial" w:cs="Arial"/>
          <w:sz w:val="22"/>
          <w:szCs w:val="22"/>
        </w:rPr>
        <w:t>roku</w:t>
      </w:r>
      <w:r w:rsidRPr="00F35334">
        <w:rPr>
          <w:rFonts w:ascii="Arial" w:hAnsi="Arial" w:cs="Arial"/>
          <w:spacing w:val="-1"/>
          <w:sz w:val="22"/>
          <w:szCs w:val="22"/>
        </w:rPr>
        <w:t xml:space="preserve"> </w:t>
      </w:r>
      <w:r w:rsidRPr="00F35334">
        <w:rPr>
          <w:rFonts w:ascii="Arial" w:hAnsi="Arial" w:cs="Arial"/>
          <w:sz w:val="22"/>
          <w:szCs w:val="22"/>
        </w:rPr>
        <w:t>obrotowego,</w:t>
      </w:r>
      <w:r w:rsidRPr="00F35334">
        <w:rPr>
          <w:rFonts w:ascii="Arial" w:hAnsi="Arial" w:cs="Arial"/>
          <w:spacing w:val="-1"/>
          <w:sz w:val="22"/>
          <w:szCs w:val="22"/>
        </w:rPr>
        <w:t xml:space="preserve"> </w:t>
      </w:r>
      <w:r w:rsidRPr="00F35334">
        <w:rPr>
          <w:rFonts w:ascii="Arial" w:hAnsi="Arial" w:cs="Arial"/>
          <w:sz w:val="22"/>
          <w:szCs w:val="22"/>
        </w:rPr>
        <w:t>na równi</w:t>
      </w:r>
      <w:r w:rsidRPr="00F35334">
        <w:rPr>
          <w:rFonts w:ascii="Arial" w:hAnsi="Arial" w:cs="Arial"/>
          <w:spacing w:val="-1"/>
          <w:sz w:val="22"/>
          <w:szCs w:val="22"/>
        </w:rPr>
        <w:t xml:space="preserve"> </w:t>
      </w:r>
      <w:r w:rsidRPr="00F35334">
        <w:rPr>
          <w:rFonts w:ascii="Arial" w:hAnsi="Arial" w:cs="Arial"/>
          <w:sz w:val="22"/>
          <w:szCs w:val="22"/>
        </w:rPr>
        <w:t>z</w:t>
      </w:r>
      <w:r w:rsidRPr="00F35334">
        <w:rPr>
          <w:rFonts w:ascii="Arial" w:hAnsi="Arial" w:cs="Arial"/>
          <w:spacing w:val="-6"/>
          <w:sz w:val="22"/>
          <w:szCs w:val="22"/>
        </w:rPr>
        <w:t xml:space="preserve"> </w:t>
      </w:r>
      <w:r w:rsidRPr="00F35334">
        <w:rPr>
          <w:rFonts w:ascii="Arial" w:hAnsi="Arial" w:cs="Arial"/>
          <w:sz w:val="22"/>
          <w:szCs w:val="22"/>
        </w:rPr>
        <w:t>pozostałymi</w:t>
      </w:r>
      <w:r w:rsidRPr="00F35334">
        <w:rPr>
          <w:rFonts w:ascii="Arial" w:hAnsi="Arial" w:cs="Arial"/>
          <w:spacing w:val="-1"/>
          <w:sz w:val="22"/>
          <w:szCs w:val="22"/>
        </w:rPr>
        <w:t xml:space="preserve"> </w:t>
      </w:r>
      <w:r w:rsidRPr="00F35334">
        <w:rPr>
          <w:rFonts w:ascii="Arial" w:hAnsi="Arial" w:cs="Arial"/>
          <w:sz w:val="22"/>
          <w:szCs w:val="22"/>
        </w:rPr>
        <w:t>akcjami Spółki.</w:t>
      </w:r>
    </w:p>
    <w:p w14:paraId="411685AA"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Prawo do objęcia Akcji przysługujące posiadaczom Obligacji może być wykonane w okresie od dnia 1 lipca 2023 r. do daty przypadającej jeden dzień roboczy przed Datą Wykupu</w:t>
      </w:r>
      <w:r w:rsidRPr="00F35334">
        <w:rPr>
          <w:rFonts w:ascii="Arial" w:hAnsi="Arial" w:cs="Arial"/>
          <w:spacing w:val="1"/>
          <w:sz w:val="22"/>
          <w:szCs w:val="22"/>
        </w:rPr>
        <w:t xml:space="preserve"> </w:t>
      </w:r>
      <w:r w:rsidRPr="00F35334">
        <w:rPr>
          <w:rFonts w:ascii="Arial" w:hAnsi="Arial" w:cs="Arial"/>
          <w:sz w:val="22"/>
          <w:szCs w:val="22"/>
        </w:rPr>
        <w:t>określoną w Warunkach</w:t>
      </w:r>
      <w:r w:rsidRPr="00F35334">
        <w:rPr>
          <w:rFonts w:ascii="Arial" w:hAnsi="Arial" w:cs="Arial"/>
          <w:spacing w:val="1"/>
          <w:sz w:val="22"/>
          <w:szCs w:val="22"/>
        </w:rPr>
        <w:t xml:space="preserve"> </w:t>
      </w:r>
      <w:r w:rsidRPr="00F35334">
        <w:rPr>
          <w:rFonts w:ascii="Arial" w:hAnsi="Arial" w:cs="Arial"/>
          <w:sz w:val="22"/>
          <w:szCs w:val="22"/>
        </w:rPr>
        <w:t>Emisji, z zastrzeżeniem szczegółowych</w:t>
      </w:r>
      <w:r w:rsidRPr="00F35334">
        <w:rPr>
          <w:rFonts w:ascii="Arial" w:hAnsi="Arial" w:cs="Arial"/>
          <w:spacing w:val="1"/>
          <w:sz w:val="22"/>
          <w:szCs w:val="22"/>
        </w:rPr>
        <w:t xml:space="preserve"> </w:t>
      </w:r>
      <w:r w:rsidRPr="00F35334">
        <w:rPr>
          <w:rFonts w:ascii="Arial" w:hAnsi="Arial" w:cs="Arial"/>
          <w:sz w:val="22"/>
          <w:szCs w:val="22"/>
        </w:rPr>
        <w:t>zasad</w:t>
      </w:r>
      <w:r w:rsidRPr="00F35334">
        <w:rPr>
          <w:rFonts w:ascii="Arial" w:hAnsi="Arial" w:cs="Arial"/>
          <w:spacing w:val="-2"/>
          <w:sz w:val="22"/>
          <w:szCs w:val="22"/>
        </w:rPr>
        <w:t xml:space="preserve"> </w:t>
      </w:r>
      <w:r w:rsidRPr="00F35334">
        <w:rPr>
          <w:rFonts w:ascii="Arial" w:hAnsi="Arial" w:cs="Arial"/>
          <w:sz w:val="22"/>
          <w:szCs w:val="22"/>
        </w:rPr>
        <w:t>określonych</w:t>
      </w:r>
      <w:r w:rsidRPr="00F35334">
        <w:rPr>
          <w:rFonts w:ascii="Arial" w:hAnsi="Arial" w:cs="Arial"/>
          <w:spacing w:val="-3"/>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warunkach emisji</w:t>
      </w:r>
      <w:r w:rsidRPr="00F35334">
        <w:rPr>
          <w:rFonts w:ascii="Arial" w:hAnsi="Arial" w:cs="Arial"/>
          <w:spacing w:val="-3"/>
          <w:sz w:val="22"/>
          <w:szCs w:val="22"/>
        </w:rPr>
        <w:t xml:space="preserve"> </w:t>
      </w:r>
      <w:r w:rsidRPr="00F35334">
        <w:rPr>
          <w:rFonts w:ascii="Arial" w:hAnsi="Arial" w:cs="Arial"/>
          <w:sz w:val="22"/>
          <w:szCs w:val="22"/>
        </w:rPr>
        <w:t>Obligacji i regulacji</w:t>
      </w:r>
      <w:r w:rsidRPr="00F35334">
        <w:rPr>
          <w:rFonts w:ascii="Arial" w:hAnsi="Arial" w:cs="Arial"/>
          <w:spacing w:val="-1"/>
          <w:sz w:val="22"/>
          <w:szCs w:val="22"/>
        </w:rPr>
        <w:t xml:space="preserve"> </w:t>
      </w:r>
      <w:r w:rsidRPr="00F35334">
        <w:rPr>
          <w:rFonts w:ascii="Arial" w:hAnsi="Arial" w:cs="Arial"/>
          <w:sz w:val="22"/>
          <w:szCs w:val="22"/>
        </w:rPr>
        <w:t>KDPW.</w:t>
      </w:r>
    </w:p>
    <w:p w14:paraId="1812B190"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Postanawia się o ubieganiu się przez Spółkę o dopuszczenie oraz wprowadzenie do obrotu na</w:t>
      </w:r>
      <w:r w:rsidRPr="00F35334">
        <w:rPr>
          <w:rFonts w:ascii="Arial" w:hAnsi="Arial" w:cs="Arial"/>
          <w:spacing w:val="1"/>
          <w:sz w:val="22"/>
          <w:szCs w:val="22"/>
        </w:rPr>
        <w:t xml:space="preserve"> </w:t>
      </w:r>
      <w:r w:rsidRPr="00F35334">
        <w:rPr>
          <w:rFonts w:ascii="Arial" w:hAnsi="Arial" w:cs="Arial"/>
          <w:sz w:val="22"/>
          <w:szCs w:val="22"/>
        </w:rPr>
        <w:t>rynku regulowanym prowadzonym przez Giełdę Papierów Wartościowych w Warszawie S.A.</w:t>
      </w:r>
      <w:r w:rsidRPr="00F35334">
        <w:rPr>
          <w:rFonts w:ascii="Arial" w:hAnsi="Arial" w:cs="Arial"/>
          <w:spacing w:val="1"/>
          <w:sz w:val="22"/>
          <w:szCs w:val="22"/>
        </w:rPr>
        <w:t xml:space="preserve"> </w:t>
      </w:r>
      <w:r w:rsidRPr="00F35334">
        <w:rPr>
          <w:rFonts w:ascii="Arial" w:hAnsi="Arial" w:cs="Arial"/>
          <w:sz w:val="22"/>
          <w:szCs w:val="22"/>
        </w:rPr>
        <w:t>(„</w:t>
      </w:r>
      <w:r w:rsidRPr="00F35334">
        <w:rPr>
          <w:rFonts w:ascii="Arial" w:hAnsi="Arial" w:cs="Arial"/>
          <w:b/>
          <w:sz w:val="22"/>
          <w:szCs w:val="22"/>
        </w:rPr>
        <w:t>GPW</w:t>
      </w:r>
      <w:r w:rsidRPr="00F35334">
        <w:rPr>
          <w:rFonts w:ascii="Arial" w:hAnsi="Arial" w:cs="Arial"/>
          <w:sz w:val="22"/>
          <w:szCs w:val="22"/>
        </w:rPr>
        <w:t>”) Akcji i zobowiązuje się i upoważnia Zarząd Spółki do złożenia stosownego</w:t>
      </w:r>
      <w:r w:rsidRPr="00F35334">
        <w:rPr>
          <w:rFonts w:ascii="Arial" w:hAnsi="Arial" w:cs="Arial"/>
          <w:spacing w:val="1"/>
          <w:sz w:val="22"/>
          <w:szCs w:val="22"/>
        </w:rPr>
        <w:t xml:space="preserve"> </w:t>
      </w:r>
      <w:r w:rsidRPr="00F35334">
        <w:rPr>
          <w:rFonts w:ascii="Arial" w:hAnsi="Arial" w:cs="Arial"/>
          <w:sz w:val="22"/>
          <w:szCs w:val="22"/>
        </w:rPr>
        <w:t>wniosku</w:t>
      </w:r>
      <w:r w:rsidRPr="00F35334">
        <w:rPr>
          <w:rFonts w:ascii="Arial" w:hAnsi="Arial" w:cs="Arial"/>
          <w:spacing w:val="-4"/>
          <w:sz w:val="22"/>
          <w:szCs w:val="22"/>
        </w:rPr>
        <w:t xml:space="preserve"> </w:t>
      </w:r>
      <w:r w:rsidRPr="00F35334">
        <w:rPr>
          <w:rFonts w:ascii="Arial" w:hAnsi="Arial" w:cs="Arial"/>
          <w:sz w:val="22"/>
          <w:szCs w:val="22"/>
        </w:rPr>
        <w:t>do GPW.</w:t>
      </w:r>
    </w:p>
    <w:p w14:paraId="20329CE2"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Akcje nie będą miały formy dokumentu i będą zdematerializowane.</w:t>
      </w:r>
      <w:r w:rsidRPr="00F35334">
        <w:rPr>
          <w:rFonts w:ascii="Arial" w:hAnsi="Arial" w:cs="Arial"/>
          <w:spacing w:val="-12"/>
          <w:sz w:val="22"/>
          <w:szCs w:val="22"/>
        </w:rPr>
        <w:t xml:space="preserve"> </w:t>
      </w:r>
      <w:r w:rsidRPr="00F35334">
        <w:rPr>
          <w:rFonts w:ascii="Arial" w:hAnsi="Arial" w:cs="Arial"/>
          <w:sz w:val="22"/>
          <w:szCs w:val="22"/>
        </w:rPr>
        <w:t>Zobowiązuje</w:t>
      </w:r>
      <w:r w:rsidRPr="00F35334">
        <w:rPr>
          <w:rFonts w:ascii="Arial" w:hAnsi="Arial" w:cs="Arial"/>
          <w:spacing w:val="-11"/>
          <w:sz w:val="22"/>
          <w:szCs w:val="22"/>
        </w:rPr>
        <w:t xml:space="preserve"> </w:t>
      </w:r>
      <w:r w:rsidRPr="00F35334">
        <w:rPr>
          <w:rFonts w:ascii="Arial" w:hAnsi="Arial" w:cs="Arial"/>
          <w:sz w:val="22"/>
          <w:szCs w:val="22"/>
        </w:rPr>
        <w:t>się i upoważnia Zarząd Spółki do zawarcia z Krajowym Depozytem Papierów Wartościowych S.A.</w:t>
      </w:r>
      <w:r w:rsidRPr="00F35334">
        <w:rPr>
          <w:rFonts w:ascii="Arial" w:hAnsi="Arial" w:cs="Arial"/>
          <w:spacing w:val="1"/>
          <w:sz w:val="22"/>
          <w:szCs w:val="22"/>
        </w:rPr>
        <w:t xml:space="preserve"> </w:t>
      </w:r>
      <w:r w:rsidRPr="00F35334">
        <w:rPr>
          <w:rFonts w:ascii="Arial" w:hAnsi="Arial" w:cs="Arial"/>
          <w:sz w:val="22"/>
          <w:szCs w:val="22"/>
        </w:rPr>
        <w:t>(„</w:t>
      </w:r>
      <w:r w:rsidRPr="00F35334">
        <w:rPr>
          <w:rFonts w:ascii="Arial" w:hAnsi="Arial" w:cs="Arial"/>
          <w:b/>
          <w:sz w:val="22"/>
          <w:szCs w:val="22"/>
        </w:rPr>
        <w:t>KDPW</w:t>
      </w:r>
      <w:r w:rsidRPr="00F35334">
        <w:rPr>
          <w:rFonts w:ascii="Arial" w:hAnsi="Arial" w:cs="Arial"/>
          <w:sz w:val="22"/>
          <w:szCs w:val="22"/>
        </w:rPr>
        <w:t>”)</w:t>
      </w:r>
      <w:r w:rsidRPr="00F35334">
        <w:rPr>
          <w:rFonts w:ascii="Arial" w:hAnsi="Arial" w:cs="Arial"/>
          <w:spacing w:val="1"/>
          <w:sz w:val="22"/>
          <w:szCs w:val="22"/>
        </w:rPr>
        <w:t xml:space="preserve"> </w:t>
      </w:r>
      <w:r w:rsidRPr="00F35334">
        <w:rPr>
          <w:rFonts w:ascii="Arial" w:hAnsi="Arial" w:cs="Arial"/>
          <w:sz w:val="22"/>
          <w:szCs w:val="22"/>
        </w:rPr>
        <w:t>umowy</w:t>
      </w:r>
      <w:r w:rsidRPr="00F35334">
        <w:rPr>
          <w:rFonts w:ascii="Arial" w:hAnsi="Arial" w:cs="Arial"/>
          <w:spacing w:val="1"/>
          <w:sz w:val="22"/>
          <w:szCs w:val="22"/>
        </w:rPr>
        <w:t xml:space="preserve"> </w:t>
      </w:r>
      <w:r w:rsidRPr="00F35334">
        <w:rPr>
          <w:rFonts w:ascii="Arial" w:hAnsi="Arial" w:cs="Arial"/>
          <w:sz w:val="22"/>
          <w:szCs w:val="22"/>
        </w:rPr>
        <w:t>o</w:t>
      </w:r>
      <w:r w:rsidRPr="00F35334">
        <w:rPr>
          <w:rFonts w:ascii="Arial" w:hAnsi="Arial" w:cs="Arial"/>
          <w:spacing w:val="1"/>
          <w:sz w:val="22"/>
          <w:szCs w:val="22"/>
        </w:rPr>
        <w:t xml:space="preserve"> </w:t>
      </w:r>
      <w:r w:rsidRPr="00F35334">
        <w:rPr>
          <w:rFonts w:ascii="Arial" w:hAnsi="Arial" w:cs="Arial"/>
          <w:sz w:val="22"/>
          <w:szCs w:val="22"/>
        </w:rPr>
        <w:t>rejestrację</w:t>
      </w:r>
      <w:r w:rsidRPr="00F35334">
        <w:rPr>
          <w:rFonts w:ascii="Arial" w:hAnsi="Arial" w:cs="Arial"/>
          <w:spacing w:val="1"/>
          <w:sz w:val="22"/>
          <w:szCs w:val="22"/>
        </w:rPr>
        <w:t xml:space="preserve"> </w:t>
      </w:r>
      <w:r w:rsidRPr="00F35334">
        <w:rPr>
          <w:rFonts w:ascii="Arial" w:hAnsi="Arial" w:cs="Arial"/>
          <w:sz w:val="22"/>
          <w:szCs w:val="22"/>
        </w:rPr>
        <w:t>Akcji</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depozycie</w:t>
      </w:r>
      <w:r w:rsidRPr="00F35334">
        <w:rPr>
          <w:rFonts w:ascii="Arial" w:hAnsi="Arial" w:cs="Arial"/>
          <w:spacing w:val="1"/>
          <w:sz w:val="22"/>
          <w:szCs w:val="22"/>
        </w:rPr>
        <w:t xml:space="preserve"> </w:t>
      </w:r>
      <w:r w:rsidRPr="00F35334">
        <w:rPr>
          <w:rFonts w:ascii="Arial" w:hAnsi="Arial" w:cs="Arial"/>
          <w:sz w:val="22"/>
          <w:szCs w:val="22"/>
        </w:rPr>
        <w:t>papierów</w:t>
      </w:r>
      <w:r w:rsidRPr="00F35334">
        <w:rPr>
          <w:rFonts w:ascii="Arial" w:hAnsi="Arial" w:cs="Arial"/>
          <w:spacing w:val="1"/>
          <w:sz w:val="22"/>
          <w:szCs w:val="22"/>
        </w:rPr>
        <w:t xml:space="preserve"> </w:t>
      </w:r>
      <w:r w:rsidRPr="00F35334">
        <w:rPr>
          <w:rFonts w:ascii="Arial" w:hAnsi="Arial" w:cs="Arial"/>
          <w:sz w:val="22"/>
          <w:szCs w:val="22"/>
        </w:rPr>
        <w:t>wartościowych</w:t>
      </w:r>
      <w:r w:rsidRPr="00F35334">
        <w:rPr>
          <w:rFonts w:ascii="Arial" w:hAnsi="Arial" w:cs="Arial"/>
          <w:spacing w:val="1"/>
          <w:sz w:val="22"/>
          <w:szCs w:val="22"/>
        </w:rPr>
        <w:t xml:space="preserve"> </w:t>
      </w:r>
      <w:r w:rsidRPr="00F35334">
        <w:rPr>
          <w:rFonts w:ascii="Arial" w:hAnsi="Arial" w:cs="Arial"/>
          <w:sz w:val="22"/>
          <w:szCs w:val="22"/>
        </w:rPr>
        <w:t>prowadzonym</w:t>
      </w:r>
      <w:r w:rsidRPr="00F35334">
        <w:rPr>
          <w:rFonts w:ascii="Arial" w:hAnsi="Arial" w:cs="Arial"/>
          <w:spacing w:val="1"/>
          <w:sz w:val="22"/>
          <w:szCs w:val="22"/>
        </w:rPr>
        <w:t xml:space="preserve"> </w:t>
      </w:r>
      <w:r w:rsidRPr="00F35334">
        <w:rPr>
          <w:rFonts w:ascii="Arial" w:hAnsi="Arial" w:cs="Arial"/>
          <w:sz w:val="22"/>
          <w:szCs w:val="22"/>
        </w:rPr>
        <w:t>przez</w:t>
      </w:r>
      <w:r w:rsidRPr="00F35334">
        <w:rPr>
          <w:rFonts w:ascii="Arial" w:hAnsi="Arial" w:cs="Arial"/>
          <w:spacing w:val="1"/>
          <w:sz w:val="22"/>
          <w:szCs w:val="22"/>
        </w:rPr>
        <w:t xml:space="preserve"> </w:t>
      </w:r>
      <w:r w:rsidRPr="00F35334">
        <w:rPr>
          <w:rFonts w:ascii="Arial" w:hAnsi="Arial" w:cs="Arial"/>
          <w:sz w:val="22"/>
          <w:szCs w:val="22"/>
        </w:rPr>
        <w:t>KDPW</w:t>
      </w:r>
      <w:r w:rsidRPr="00F35334">
        <w:rPr>
          <w:rFonts w:ascii="Arial" w:hAnsi="Arial" w:cs="Arial"/>
          <w:spacing w:val="1"/>
          <w:sz w:val="22"/>
          <w:szCs w:val="22"/>
        </w:rPr>
        <w:t xml:space="preserve"> </w:t>
      </w:r>
      <w:r w:rsidRPr="00F35334">
        <w:rPr>
          <w:rFonts w:ascii="Arial" w:hAnsi="Arial" w:cs="Arial"/>
          <w:sz w:val="22"/>
          <w:szCs w:val="22"/>
        </w:rPr>
        <w:t>oraz</w:t>
      </w:r>
      <w:r w:rsidRPr="00F35334">
        <w:rPr>
          <w:rFonts w:ascii="Arial" w:hAnsi="Arial" w:cs="Arial"/>
          <w:spacing w:val="1"/>
          <w:sz w:val="22"/>
          <w:szCs w:val="22"/>
        </w:rPr>
        <w:t xml:space="preserve"> </w:t>
      </w:r>
      <w:r w:rsidRPr="00F35334">
        <w:rPr>
          <w:rFonts w:ascii="Arial" w:hAnsi="Arial" w:cs="Arial"/>
          <w:sz w:val="22"/>
          <w:szCs w:val="22"/>
        </w:rPr>
        <w:t>podjęcia</w:t>
      </w:r>
      <w:r w:rsidRPr="00F35334">
        <w:rPr>
          <w:rFonts w:ascii="Arial" w:hAnsi="Arial" w:cs="Arial"/>
          <w:spacing w:val="1"/>
          <w:sz w:val="22"/>
          <w:szCs w:val="22"/>
        </w:rPr>
        <w:t xml:space="preserve"> </w:t>
      </w:r>
      <w:r w:rsidRPr="00F35334">
        <w:rPr>
          <w:rFonts w:ascii="Arial" w:hAnsi="Arial" w:cs="Arial"/>
          <w:sz w:val="22"/>
          <w:szCs w:val="22"/>
        </w:rPr>
        <w:t>wszelkich</w:t>
      </w:r>
      <w:r w:rsidRPr="00F35334">
        <w:rPr>
          <w:rFonts w:ascii="Arial" w:hAnsi="Arial" w:cs="Arial"/>
          <w:spacing w:val="1"/>
          <w:sz w:val="22"/>
          <w:szCs w:val="22"/>
        </w:rPr>
        <w:t xml:space="preserve"> </w:t>
      </w:r>
      <w:r w:rsidRPr="00F35334">
        <w:rPr>
          <w:rFonts w:ascii="Arial" w:hAnsi="Arial" w:cs="Arial"/>
          <w:sz w:val="22"/>
          <w:szCs w:val="22"/>
        </w:rPr>
        <w:t>innych</w:t>
      </w:r>
      <w:r w:rsidRPr="00F35334">
        <w:rPr>
          <w:rFonts w:ascii="Arial" w:hAnsi="Arial" w:cs="Arial"/>
          <w:spacing w:val="1"/>
          <w:sz w:val="22"/>
          <w:szCs w:val="22"/>
        </w:rPr>
        <w:t xml:space="preserve"> </w:t>
      </w:r>
      <w:r w:rsidRPr="00F35334">
        <w:rPr>
          <w:rFonts w:ascii="Arial" w:hAnsi="Arial" w:cs="Arial"/>
          <w:sz w:val="22"/>
          <w:szCs w:val="22"/>
        </w:rPr>
        <w:t>czynności</w:t>
      </w:r>
      <w:r w:rsidRPr="00F35334">
        <w:rPr>
          <w:rFonts w:ascii="Arial" w:hAnsi="Arial" w:cs="Arial"/>
          <w:spacing w:val="1"/>
          <w:sz w:val="22"/>
          <w:szCs w:val="22"/>
        </w:rPr>
        <w:t xml:space="preserve"> </w:t>
      </w:r>
      <w:r w:rsidRPr="00F35334">
        <w:rPr>
          <w:rFonts w:ascii="Arial" w:hAnsi="Arial" w:cs="Arial"/>
          <w:sz w:val="22"/>
          <w:szCs w:val="22"/>
        </w:rPr>
        <w:t>związanych</w:t>
      </w:r>
      <w:r w:rsidRPr="00F35334">
        <w:rPr>
          <w:rFonts w:ascii="Arial" w:hAnsi="Arial" w:cs="Arial"/>
          <w:spacing w:val="1"/>
          <w:sz w:val="22"/>
          <w:szCs w:val="22"/>
        </w:rPr>
        <w:t xml:space="preserve"> </w:t>
      </w:r>
      <w:r w:rsidRPr="00F35334">
        <w:rPr>
          <w:rFonts w:ascii="Arial" w:hAnsi="Arial" w:cs="Arial"/>
          <w:sz w:val="22"/>
          <w:szCs w:val="22"/>
        </w:rPr>
        <w:t>z</w:t>
      </w:r>
      <w:r w:rsidRPr="00F35334">
        <w:rPr>
          <w:rFonts w:ascii="Arial" w:hAnsi="Arial" w:cs="Arial"/>
          <w:spacing w:val="1"/>
          <w:sz w:val="22"/>
          <w:szCs w:val="22"/>
        </w:rPr>
        <w:t xml:space="preserve"> </w:t>
      </w:r>
      <w:r w:rsidRPr="00F35334">
        <w:rPr>
          <w:rFonts w:ascii="Arial" w:hAnsi="Arial" w:cs="Arial"/>
          <w:sz w:val="22"/>
          <w:szCs w:val="22"/>
        </w:rPr>
        <w:t>ich</w:t>
      </w:r>
      <w:r w:rsidRPr="00F35334">
        <w:rPr>
          <w:rFonts w:ascii="Arial" w:hAnsi="Arial" w:cs="Arial"/>
          <w:spacing w:val="1"/>
          <w:sz w:val="22"/>
          <w:szCs w:val="22"/>
        </w:rPr>
        <w:t xml:space="preserve"> </w:t>
      </w:r>
      <w:r w:rsidRPr="00F35334">
        <w:rPr>
          <w:rFonts w:ascii="Arial" w:hAnsi="Arial" w:cs="Arial"/>
          <w:sz w:val="22"/>
          <w:szCs w:val="22"/>
        </w:rPr>
        <w:t>dematerializacją.</w:t>
      </w:r>
    </w:p>
    <w:p w14:paraId="50B94D16" w14:textId="77777777" w:rsidR="00A359BF" w:rsidRPr="00F35334" w:rsidRDefault="00A359BF" w:rsidP="00FD5615">
      <w:pPr>
        <w:pStyle w:val="Akapitzlist"/>
        <w:numPr>
          <w:ilvl w:val="0"/>
          <w:numId w:val="18"/>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Upoważnia</w:t>
      </w:r>
      <w:r w:rsidRPr="00F35334">
        <w:rPr>
          <w:rFonts w:ascii="Arial" w:hAnsi="Arial" w:cs="Arial"/>
          <w:spacing w:val="1"/>
          <w:sz w:val="22"/>
          <w:szCs w:val="22"/>
        </w:rPr>
        <w:t xml:space="preserve"> </w:t>
      </w:r>
      <w:r w:rsidRPr="00F35334">
        <w:rPr>
          <w:rFonts w:ascii="Arial" w:hAnsi="Arial" w:cs="Arial"/>
          <w:sz w:val="22"/>
          <w:szCs w:val="22"/>
        </w:rPr>
        <w:t>się</w:t>
      </w:r>
      <w:r w:rsidRPr="00F35334">
        <w:rPr>
          <w:rFonts w:ascii="Arial" w:hAnsi="Arial" w:cs="Arial"/>
          <w:spacing w:val="1"/>
          <w:sz w:val="22"/>
          <w:szCs w:val="22"/>
        </w:rPr>
        <w:t xml:space="preserve"> </w:t>
      </w:r>
      <w:r w:rsidRPr="00F35334">
        <w:rPr>
          <w:rFonts w:ascii="Arial" w:hAnsi="Arial" w:cs="Arial"/>
          <w:sz w:val="22"/>
          <w:szCs w:val="22"/>
        </w:rPr>
        <w:t>Zarząd</w:t>
      </w:r>
      <w:r w:rsidRPr="00F35334">
        <w:rPr>
          <w:rFonts w:ascii="Arial" w:hAnsi="Arial" w:cs="Arial"/>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dokonania</w:t>
      </w:r>
      <w:r w:rsidRPr="00F35334">
        <w:rPr>
          <w:rFonts w:ascii="Arial" w:hAnsi="Arial" w:cs="Arial"/>
          <w:spacing w:val="1"/>
          <w:sz w:val="22"/>
          <w:szCs w:val="22"/>
        </w:rPr>
        <w:t xml:space="preserve"> </w:t>
      </w:r>
      <w:r w:rsidRPr="00F35334">
        <w:rPr>
          <w:rFonts w:ascii="Arial" w:hAnsi="Arial" w:cs="Arial"/>
          <w:sz w:val="22"/>
          <w:szCs w:val="22"/>
        </w:rPr>
        <w:t>wszelkich</w:t>
      </w:r>
      <w:r w:rsidRPr="00F35334">
        <w:rPr>
          <w:rFonts w:ascii="Arial" w:hAnsi="Arial" w:cs="Arial"/>
          <w:spacing w:val="1"/>
          <w:sz w:val="22"/>
          <w:szCs w:val="22"/>
        </w:rPr>
        <w:t xml:space="preserve"> </w:t>
      </w:r>
      <w:r w:rsidRPr="00F35334">
        <w:rPr>
          <w:rFonts w:ascii="Arial" w:hAnsi="Arial" w:cs="Arial"/>
          <w:sz w:val="22"/>
          <w:szCs w:val="22"/>
        </w:rPr>
        <w:t>innych</w:t>
      </w:r>
      <w:r w:rsidRPr="00F35334">
        <w:rPr>
          <w:rFonts w:ascii="Arial" w:hAnsi="Arial" w:cs="Arial"/>
          <w:spacing w:val="1"/>
          <w:sz w:val="22"/>
          <w:szCs w:val="22"/>
        </w:rPr>
        <w:t xml:space="preserve"> </w:t>
      </w:r>
      <w:r w:rsidRPr="00F35334">
        <w:rPr>
          <w:rFonts w:ascii="Arial" w:hAnsi="Arial" w:cs="Arial"/>
          <w:sz w:val="22"/>
          <w:szCs w:val="22"/>
        </w:rPr>
        <w:t>czynności</w:t>
      </w:r>
      <w:r w:rsidRPr="00F35334">
        <w:rPr>
          <w:rFonts w:ascii="Arial" w:hAnsi="Arial" w:cs="Arial"/>
          <w:spacing w:val="1"/>
          <w:sz w:val="22"/>
          <w:szCs w:val="22"/>
        </w:rPr>
        <w:t xml:space="preserve"> </w:t>
      </w:r>
      <w:r w:rsidRPr="00F35334">
        <w:rPr>
          <w:rFonts w:ascii="Arial" w:hAnsi="Arial" w:cs="Arial"/>
          <w:sz w:val="22"/>
          <w:szCs w:val="22"/>
        </w:rPr>
        <w:t>faktycznych</w:t>
      </w:r>
      <w:r w:rsidRPr="00F35334">
        <w:rPr>
          <w:rFonts w:ascii="Arial" w:hAnsi="Arial" w:cs="Arial"/>
          <w:spacing w:val="1"/>
          <w:sz w:val="22"/>
          <w:szCs w:val="22"/>
        </w:rPr>
        <w:t xml:space="preserve"> </w:t>
      </w:r>
      <w:r w:rsidRPr="00F35334">
        <w:rPr>
          <w:rFonts w:ascii="Arial" w:hAnsi="Arial" w:cs="Arial"/>
          <w:sz w:val="22"/>
          <w:szCs w:val="22"/>
        </w:rPr>
        <w:t>i</w:t>
      </w:r>
      <w:r w:rsidRPr="00F35334">
        <w:rPr>
          <w:rFonts w:ascii="Arial" w:hAnsi="Arial" w:cs="Arial"/>
          <w:spacing w:val="1"/>
          <w:sz w:val="22"/>
          <w:szCs w:val="22"/>
        </w:rPr>
        <w:t xml:space="preserve"> </w:t>
      </w:r>
      <w:r w:rsidRPr="00F35334">
        <w:rPr>
          <w:rFonts w:ascii="Arial" w:hAnsi="Arial" w:cs="Arial"/>
          <w:sz w:val="22"/>
          <w:szCs w:val="22"/>
        </w:rPr>
        <w:t>prawnych</w:t>
      </w:r>
      <w:r w:rsidRPr="00F35334">
        <w:rPr>
          <w:rFonts w:ascii="Arial" w:hAnsi="Arial" w:cs="Arial"/>
          <w:spacing w:val="1"/>
          <w:sz w:val="22"/>
          <w:szCs w:val="22"/>
        </w:rPr>
        <w:t xml:space="preserve"> </w:t>
      </w:r>
      <w:r w:rsidRPr="00F35334">
        <w:rPr>
          <w:rFonts w:ascii="Arial" w:hAnsi="Arial" w:cs="Arial"/>
          <w:sz w:val="22"/>
          <w:szCs w:val="22"/>
        </w:rPr>
        <w:t>związanych</w:t>
      </w:r>
      <w:r w:rsidRPr="00F35334">
        <w:rPr>
          <w:rFonts w:ascii="Arial" w:hAnsi="Arial" w:cs="Arial"/>
          <w:spacing w:val="-1"/>
          <w:sz w:val="22"/>
          <w:szCs w:val="22"/>
        </w:rPr>
        <w:t xml:space="preserve"> </w:t>
      </w:r>
      <w:r w:rsidRPr="00F35334">
        <w:rPr>
          <w:rFonts w:ascii="Arial" w:hAnsi="Arial" w:cs="Arial"/>
          <w:sz w:val="22"/>
          <w:szCs w:val="22"/>
        </w:rPr>
        <w:t>z</w:t>
      </w:r>
      <w:r w:rsidRPr="00F35334">
        <w:rPr>
          <w:rFonts w:ascii="Arial" w:hAnsi="Arial" w:cs="Arial"/>
          <w:spacing w:val="-1"/>
          <w:sz w:val="22"/>
          <w:szCs w:val="22"/>
        </w:rPr>
        <w:t xml:space="preserve"> </w:t>
      </w:r>
      <w:r w:rsidRPr="00F35334">
        <w:rPr>
          <w:rFonts w:ascii="Arial" w:hAnsi="Arial" w:cs="Arial"/>
          <w:sz w:val="22"/>
          <w:szCs w:val="22"/>
        </w:rPr>
        <w:t>i koniecznych</w:t>
      </w:r>
      <w:r w:rsidRPr="00F35334">
        <w:rPr>
          <w:rFonts w:ascii="Arial" w:hAnsi="Arial" w:cs="Arial"/>
          <w:spacing w:val="-3"/>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dokonania</w:t>
      </w:r>
      <w:r w:rsidRPr="00F35334">
        <w:rPr>
          <w:rFonts w:ascii="Arial" w:hAnsi="Arial" w:cs="Arial"/>
          <w:spacing w:val="-3"/>
          <w:sz w:val="22"/>
          <w:szCs w:val="22"/>
        </w:rPr>
        <w:t xml:space="preserve"> </w:t>
      </w:r>
      <w:r w:rsidRPr="00F35334">
        <w:rPr>
          <w:rFonts w:ascii="Arial" w:hAnsi="Arial" w:cs="Arial"/>
          <w:sz w:val="22"/>
          <w:szCs w:val="22"/>
        </w:rPr>
        <w:t>emisji Akcji.</w:t>
      </w:r>
    </w:p>
    <w:p w14:paraId="6FCF2DAA" w14:textId="77777777" w:rsidR="00A359BF" w:rsidRPr="00F35334" w:rsidRDefault="00A359BF" w:rsidP="00A359BF">
      <w:pPr>
        <w:tabs>
          <w:tab w:val="right" w:leader="hyphen" w:pos="9072"/>
        </w:tabs>
        <w:jc w:val="both"/>
        <w:rPr>
          <w:rFonts w:ascii="Arial" w:hAnsi="Arial" w:cs="Arial"/>
          <w:sz w:val="22"/>
          <w:szCs w:val="22"/>
        </w:rPr>
      </w:pPr>
    </w:p>
    <w:p w14:paraId="7A17C971" w14:textId="77777777" w:rsidR="00A359BF" w:rsidRPr="00F35334" w:rsidRDefault="00A359BF" w:rsidP="00A359BF">
      <w:pPr>
        <w:jc w:val="center"/>
        <w:rPr>
          <w:rFonts w:ascii="Arial" w:hAnsi="Arial" w:cs="Arial"/>
          <w:b/>
          <w:bCs/>
          <w:sz w:val="22"/>
          <w:szCs w:val="22"/>
        </w:rPr>
      </w:pPr>
      <w:r w:rsidRPr="00F35334">
        <w:rPr>
          <w:rFonts w:ascii="Arial" w:hAnsi="Arial" w:cs="Arial"/>
          <w:b/>
          <w:bCs/>
          <w:sz w:val="22"/>
          <w:szCs w:val="22"/>
        </w:rPr>
        <w:t>§4</w:t>
      </w:r>
    </w:p>
    <w:p w14:paraId="7D97E976" w14:textId="77777777" w:rsidR="00A359BF" w:rsidRPr="00F35334" w:rsidRDefault="00A359BF" w:rsidP="00A359BF">
      <w:pPr>
        <w:widowControl w:val="0"/>
        <w:autoSpaceDE w:val="0"/>
        <w:autoSpaceDN w:val="0"/>
        <w:ind w:right="115"/>
        <w:jc w:val="both"/>
        <w:rPr>
          <w:rFonts w:ascii="Arial" w:hAnsi="Arial" w:cs="Arial"/>
          <w:bCs/>
          <w:sz w:val="22"/>
          <w:szCs w:val="22"/>
        </w:rPr>
      </w:pPr>
      <w:r w:rsidRPr="00F35334">
        <w:rPr>
          <w:rFonts w:ascii="Arial" w:hAnsi="Arial" w:cs="Arial"/>
          <w:bCs/>
          <w:sz w:val="22"/>
          <w:szCs w:val="22"/>
        </w:rPr>
        <w:t>Nadzwyczajne Walne Zgromadzenie Spółki postanawia niniejszym dodać, po §10 Statutu Spółki, nowy § 11 Statutu Spółki o następującej treści:</w:t>
      </w:r>
    </w:p>
    <w:p w14:paraId="47E445FC" w14:textId="77777777" w:rsidR="00A359BF" w:rsidRPr="00F35334" w:rsidRDefault="00A359BF" w:rsidP="00A359BF">
      <w:pPr>
        <w:widowControl w:val="0"/>
        <w:autoSpaceDE w:val="0"/>
        <w:autoSpaceDN w:val="0"/>
        <w:ind w:right="115"/>
        <w:jc w:val="both"/>
        <w:rPr>
          <w:rFonts w:ascii="Arial" w:hAnsi="Arial" w:cs="Arial"/>
          <w:bCs/>
          <w:sz w:val="22"/>
          <w:szCs w:val="22"/>
        </w:rPr>
      </w:pPr>
    </w:p>
    <w:p w14:paraId="1B5DA09A" w14:textId="77777777" w:rsidR="00A359BF" w:rsidRPr="00F35334" w:rsidRDefault="00A359BF" w:rsidP="00A359BF">
      <w:pPr>
        <w:tabs>
          <w:tab w:val="right" w:leader="hyphen" w:pos="9072"/>
        </w:tabs>
        <w:jc w:val="center"/>
        <w:rPr>
          <w:rFonts w:ascii="Arial" w:hAnsi="Arial" w:cs="Arial"/>
          <w:bCs/>
          <w:i/>
          <w:iCs/>
          <w:sz w:val="22"/>
          <w:szCs w:val="22"/>
        </w:rPr>
      </w:pPr>
      <w:r w:rsidRPr="00F35334">
        <w:rPr>
          <w:rFonts w:ascii="Arial" w:hAnsi="Arial" w:cs="Arial"/>
          <w:bCs/>
          <w:i/>
          <w:iCs/>
          <w:sz w:val="22"/>
          <w:szCs w:val="22"/>
        </w:rPr>
        <w:t>„</w:t>
      </w:r>
      <w:r w:rsidRPr="00F35334">
        <w:rPr>
          <w:rFonts w:ascii="Arial" w:hAnsi="Arial" w:cs="Arial"/>
          <w:b/>
          <w:i/>
          <w:iCs/>
          <w:sz w:val="22"/>
          <w:szCs w:val="22"/>
        </w:rPr>
        <w:t>§11</w:t>
      </w:r>
    </w:p>
    <w:p w14:paraId="71E6F56E" w14:textId="77777777" w:rsidR="00A359BF" w:rsidRPr="00F35334" w:rsidRDefault="00A359BF" w:rsidP="00FD5615">
      <w:pPr>
        <w:pStyle w:val="Bezodstpw"/>
        <w:numPr>
          <w:ilvl w:val="0"/>
          <w:numId w:val="6"/>
        </w:numPr>
        <w:tabs>
          <w:tab w:val="right" w:leader="hyphen" w:pos="9080"/>
        </w:tabs>
        <w:spacing w:line="240" w:lineRule="auto"/>
        <w:ind w:left="1134" w:hanging="567"/>
        <w:jc w:val="both"/>
        <w:rPr>
          <w:rFonts w:ascii="Arial" w:hAnsi="Arial" w:cs="Arial"/>
          <w:i/>
          <w:iCs/>
          <w:lang w:val="pl-PL"/>
        </w:rPr>
      </w:pPr>
      <w:r w:rsidRPr="00F35334">
        <w:rPr>
          <w:rFonts w:ascii="Arial" w:hAnsi="Arial" w:cs="Arial"/>
          <w:i/>
          <w:iCs/>
          <w:lang w:val="pl-PL"/>
        </w:rPr>
        <w:t xml:space="preserve">Warunkowy kapitał zakładowy Spółki wynosi nie więcej niż </w:t>
      </w:r>
      <w:r w:rsidRPr="00F35334">
        <w:rPr>
          <w:rFonts w:ascii="Arial" w:hAnsi="Arial" w:cs="Arial"/>
          <w:spacing w:val="-3"/>
          <w:lang w:val="pl-PL"/>
        </w:rPr>
        <w:t>2.068.462,87</w:t>
      </w:r>
      <w:r w:rsidRPr="00F35334">
        <w:rPr>
          <w:rFonts w:ascii="Arial" w:hAnsi="Arial" w:cs="Arial"/>
          <w:spacing w:val="-2"/>
          <w:lang w:val="pl-PL"/>
        </w:rPr>
        <w:t xml:space="preserve"> </w:t>
      </w:r>
      <w:r w:rsidRPr="00F35334">
        <w:rPr>
          <w:rFonts w:ascii="Arial" w:hAnsi="Arial" w:cs="Arial"/>
          <w:lang w:val="pl-PL"/>
        </w:rPr>
        <w:t>zł</w:t>
      </w:r>
      <w:r w:rsidRPr="00F35334">
        <w:rPr>
          <w:rFonts w:ascii="Arial" w:hAnsi="Arial" w:cs="Arial"/>
          <w:spacing w:val="-1"/>
          <w:lang w:val="pl-PL"/>
        </w:rPr>
        <w:t xml:space="preserve"> </w:t>
      </w:r>
      <w:r w:rsidRPr="00F35334">
        <w:rPr>
          <w:rFonts w:ascii="Arial" w:hAnsi="Arial" w:cs="Arial"/>
          <w:lang w:val="pl-PL"/>
        </w:rPr>
        <w:t>(dwa miliony sześćdziesiąt osiem tysięcy czterysta sześćdziesiąt dwa złote 87/100</w:t>
      </w:r>
      <w:r w:rsidRPr="00F35334">
        <w:rPr>
          <w:rFonts w:ascii="Arial" w:hAnsi="Arial" w:cs="Arial"/>
          <w:i/>
          <w:iCs/>
          <w:lang w:val="pl-PL"/>
        </w:rPr>
        <w:t xml:space="preserve">) i dzieli się na: (a) nie więcej niż </w:t>
      </w:r>
      <w:r w:rsidRPr="00F35334">
        <w:rPr>
          <w:rFonts w:ascii="Arial" w:hAnsi="Arial" w:cs="Arial"/>
          <w:lang w:val="pl-PL"/>
        </w:rPr>
        <w:t>206.846.287 (dwieście sześć milionów osiemset czterdzieści sześć tysięcy dwieście osiemdziesiąt siedem</w:t>
      </w:r>
      <w:r w:rsidRPr="00F35334">
        <w:rPr>
          <w:rFonts w:ascii="Arial" w:hAnsi="Arial" w:cs="Arial"/>
          <w:i/>
          <w:iCs/>
          <w:lang w:val="pl-PL"/>
        </w:rPr>
        <w:t>) akcje zwykłe na okaziciela serii N o wartości nominalnej 1 gr (jeden grosz) każda.</w:t>
      </w:r>
    </w:p>
    <w:p w14:paraId="446273B9" w14:textId="77777777" w:rsidR="00A359BF" w:rsidRPr="00F35334" w:rsidRDefault="00A359BF" w:rsidP="00FD5615">
      <w:pPr>
        <w:pStyle w:val="Bezodstpw"/>
        <w:numPr>
          <w:ilvl w:val="0"/>
          <w:numId w:val="6"/>
        </w:numPr>
        <w:tabs>
          <w:tab w:val="right" w:leader="hyphen" w:pos="9080"/>
        </w:tabs>
        <w:spacing w:line="240" w:lineRule="auto"/>
        <w:ind w:left="1134" w:hanging="567"/>
        <w:jc w:val="both"/>
        <w:rPr>
          <w:rFonts w:ascii="Arial" w:hAnsi="Arial" w:cs="Arial"/>
          <w:i/>
          <w:iCs/>
          <w:lang w:val="pl-PL"/>
        </w:rPr>
      </w:pPr>
      <w:r w:rsidRPr="00F35334">
        <w:rPr>
          <w:rFonts w:ascii="Arial" w:hAnsi="Arial" w:cs="Arial"/>
          <w:i/>
          <w:iCs/>
          <w:lang w:val="pl-PL"/>
        </w:rPr>
        <w:t xml:space="preserve">Celem warunkowego podwyższenia kapitału zakładowego, o którym mowa w ust. 1 powyżej jest przyznanie praw do objęcia akcji serii N posiadaczom obligacji zamiennych serii </w:t>
      </w:r>
      <w:r w:rsidRPr="00F35334">
        <w:rPr>
          <w:rFonts w:ascii="Arial" w:hAnsi="Arial" w:cs="Arial"/>
          <w:i/>
          <w:iCs/>
          <w:spacing w:val="1"/>
          <w:lang w:val="pl-PL"/>
        </w:rPr>
        <w:t xml:space="preserve">R, S oraz T </w:t>
      </w:r>
      <w:r w:rsidRPr="00F35334">
        <w:rPr>
          <w:rFonts w:ascii="Arial" w:hAnsi="Arial" w:cs="Arial"/>
          <w:i/>
          <w:iCs/>
          <w:lang w:val="pl-PL"/>
        </w:rPr>
        <w:t>(„</w:t>
      </w:r>
      <w:r w:rsidRPr="00F35334">
        <w:rPr>
          <w:rFonts w:ascii="Arial" w:hAnsi="Arial" w:cs="Arial"/>
          <w:b/>
          <w:bCs/>
          <w:i/>
          <w:iCs/>
          <w:lang w:val="pl-PL"/>
        </w:rPr>
        <w:t>Obligacje Zamienne</w:t>
      </w:r>
      <w:r w:rsidRPr="00F35334">
        <w:rPr>
          <w:rFonts w:ascii="Arial" w:hAnsi="Arial" w:cs="Arial"/>
          <w:i/>
          <w:iCs/>
          <w:lang w:val="pl-PL"/>
        </w:rPr>
        <w:t>”) wyemitowanych na podstawie uchwały Nadzwyczajnego Walnego Zgromadzenia nr 5 z dnia</w:t>
      </w:r>
      <w:r w:rsidRPr="00F35334">
        <w:rPr>
          <w:rFonts w:ascii="Arial" w:hAnsi="Arial" w:cs="Arial"/>
          <w:i/>
          <w:iCs/>
          <w:color w:val="000000" w:themeColor="text1"/>
          <w:lang w:val="pl-PL"/>
        </w:rPr>
        <w:t xml:space="preserve"> 5 czerwca 2023 roku </w:t>
      </w:r>
      <w:r w:rsidRPr="00F35334">
        <w:rPr>
          <w:rFonts w:ascii="Arial" w:hAnsi="Arial" w:cs="Arial"/>
          <w:i/>
          <w:iCs/>
          <w:lang w:val="pl-PL"/>
        </w:rPr>
        <w:t>w sprawie: (i) emisji obligacji zamiennych na akcje, (ii) pozbawienia w całości akcjonariuszy Spółki prawa poboru obligacji zamiennych, (iii) warunkowego podwyższenia kapitału zakładowego Spółki, (iv) pozbawienia w całości akcjonariuszy Spółki prawa poboru akcji; oraz (v) zmiany Statutu Spółki.</w:t>
      </w:r>
    </w:p>
    <w:p w14:paraId="0FFE564E" w14:textId="77777777" w:rsidR="00A359BF" w:rsidRPr="00F35334" w:rsidRDefault="00A359BF" w:rsidP="00FD5615">
      <w:pPr>
        <w:pStyle w:val="Bezodstpw"/>
        <w:numPr>
          <w:ilvl w:val="0"/>
          <w:numId w:val="6"/>
        </w:numPr>
        <w:tabs>
          <w:tab w:val="right" w:leader="hyphen" w:pos="9080"/>
        </w:tabs>
        <w:spacing w:line="240" w:lineRule="auto"/>
        <w:ind w:left="1134" w:hanging="567"/>
        <w:jc w:val="both"/>
        <w:rPr>
          <w:rFonts w:ascii="Arial" w:hAnsi="Arial" w:cs="Arial"/>
          <w:b/>
          <w:bCs/>
          <w:i/>
          <w:iCs/>
          <w:lang w:val="pl-PL"/>
        </w:rPr>
      </w:pPr>
      <w:r w:rsidRPr="00F35334">
        <w:rPr>
          <w:rFonts w:ascii="Arial" w:hAnsi="Arial" w:cs="Arial"/>
          <w:i/>
          <w:iCs/>
          <w:lang w:val="pl-PL"/>
        </w:rPr>
        <w:t>Prawo do objęcia akcji serii N będzie mogło być wykonane przez posiadaczy Obligacji Zamiennych w okresie od dnia 1 lipca 2023 r. do daty przypadającej jeden dzień roboczy przed Datą Wykupu</w:t>
      </w:r>
      <w:r w:rsidRPr="00F35334">
        <w:rPr>
          <w:rFonts w:ascii="Arial" w:hAnsi="Arial" w:cs="Arial"/>
          <w:i/>
          <w:iCs/>
          <w:spacing w:val="1"/>
          <w:lang w:val="pl-PL"/>
        </w:rPr>
        <w:t xml:space="preserve"> </w:t>
      </w:r>
      <w:r w:rsidRPr="00F35334">
        <w:rPr>
          <w:rFonts w:ascii="Arial" w:hAnsi="Arial" w:cs="Arial"/>
          <w:i/>
          <w:iCs/>
          <w:lang w:val="pl-PL"/>
        </w:rPr>
        <w:t>określoną w warunkach</w:t>
      </w:r>
      <w:r w:rsidRPr="00F35334">
        <w:rPr>
          <w:rFonts w:ascii="Arial" w:hAnsi="Arial" w:cs="Arial"/>
          <w:i/>
          <w:iCs/>
          <w:spacing w:val="1"/>
          <w:lang w:val="pl-PL"/>
        </w:rPr>
        <w:t xml:space="preserve"> </w:t>
      </w:r>
      <w:r w:rsidRPr="00F35334">
        <w:rPr>
          <w:rFonts w:ascii="Arial" w:hAnsi="Arial" w:cs="Arial"/>
          <w:i/>
          <w:iCs/>
          <w:lang w:val="pl-PL"/>
        </w:rPr>
        <w:t>emisji Obligacji Zamiennych.”</w:t>
      </w:r>
    </w:p>
    <w:p w14:paraId="2B419680" w14:textId="77777777" w:rsidR="00A359BF" w:rsidRPr="00F35334" w:rsidRDefault="00A359BF" w:rsidP="00A359BF">
      <w:pPr>
        <w:jc w:val="center"/>
        <w:rPr>
          <w:rFonts w:ascii="Arial" w:hAnsi="Arial" w:cs="Arial"/>
          <w:b/>
          <w:bCs/>
          <w:sz w:val="22"/>
          <w:szCs w:val="22"/>
        </w:rPr>
      </w:pPr>
    </w:p>
    <w:p w14:paraId="0E376DC4" w14:textId="77777777" w:rsidR="00A359BF" w:rsidRPr="00F35334" w:rsidRDefault="00A359BF" w:rsidP="00A359BF">
      <w:pPr>
        <w:jc w:val="center"/>
        <w:rPr>
          <w:rFonts w:ascii="Arial" w:hAnsi="Arial" w:cs="Arial"/>
          <w:b/>
          <w:bCs/>
          <w:sz w:val="22"/>
          <w:szCs w:val="22"/>
        </w:rPr>
      </w:pPr>
      <w:r w:rsidRPr="00F35334">
        <w:rPr>
          <w:rFonts w:ascii="Arial" w:hAnsi="Arial" w:cs="Arial"/>
          <w:b/>
          <w:bCs/>
          <w:sz w:val="22"/>
          <w:szCs w:val="22"/>
        </w:rPr>
        <w:t>§5</w:t>
      </w:r>
    </w:p>
    <w:p w14:paraId="7F7AB3B1" w14:textId="77777777" w:rsidR="00A359BF" w:rsidRPr="00F35334" w:rsidRDefault="00A359BF" w:rsidP="00A359BF">
      <w:pPr>
        <w:widowControl w:val="0"/>
        <w:autoSpaceDE w:val="0"/>
        <w:autoSpaceDN w:val="0"/>
        <w:ind w:right="115"/>
        <w:jc w:val="both"/>
        <w:rPr>
          <w:rFonts w:ascii="Arial" w:hAnsi="Arial" w:cs="Arial"/>
          <w:bCs/>
          <w:sz w:val="22"/>
          <w:szCs w:val="22"/>
        </w:rPr>
      </w:pPr>
      <w:r w:rsidRPr="00F35334">
        <w:rPr>
          <w:rFonts w:ascii="Arial" w:hAnsi="Arial" w:cs="Arial"/>
          <w:bCs/>
          <w:sz w:val="22"/>
          <w:szCs w:val="22"/>
        </w:rPr>
        <w:t>Rada Nadzorcza Spółki zostaje upoważniona do przyjęcia tekstu jednolitego Statutu Spółki z uwzględnieniem zmian wynikających z niniejszej Uchwały</w:t>
      </w:r>
    </w:p>
    <w:p w14:paraId="214C960C" w14:textId="77777777" w:rsidR="00A359BF" w:rsidRPr="00F35334" w:rsidRDefault="00A359BF" w:rsidP="00A359BF">
      <w:pPr>
        <w:jc w:val="center"/>
        <w:rPr>
          <w:rFonts w:ascii="Arial" w:hAnsi="Arial" w:cs="Arial"/>
          <w:b/>
          <w:bCs/>
          <w:sz w:val="22"/>
          <w:szCs w:val="22"/>
        </w:rPr>
      </w:pPr>
    </w:p>
    <w:p w14:paraId="122510DF" w14:textId="77777777" w:rsidR="00A359BF" w:rsidRPr="00F35334" w:rsidRDefault="00A359BF" w:rsidP="00A359BF">
      <w:pPr>
        <w:jc w:val="center"/>
        <w:rPr>
          <w:rFonts w:ascii="Arial" w:hAnsi="Arial" w:cs="Arial"/>
          <w:b/>
          <w:bCs/>
          <w:sz w:val="22"/>
          <w:szCs w:val="22"/>
        </w:rPr>
      </w:pPr>
      <w:r w:rsidRPr="00F35334">
        <w:rPr>
          <w:rFonts w:ascii="Arial" w:hAnsi="Arial" w:cs="Arial"/>
          <w:b/>
          <w:bCs/>
          <w:sz w:val="22"/>
          <w:szCs w:val="22"/>
        </w:rPr>
        <w:t>§6</w:t>
      </w:r>
    </w:p>
    <w:p w14:paraId="3304EB91" w14:textId="77777777" w:rsidR="00A359BF" w:rsidRPr="00F35334" w:rsidRDefault="00A359BF" w:rsidP="00A359BF">
      <w:pPr>
        <w:tabs>
          <w:tab w:val="right" w:leader="hyphen" w:pos="9072"/>
        </w:tabs>
        <w:jc w:val="both"/>
        <w:rPr>
          <w:rFonts w:ascii="Arial" w:hAnsi="Arial" w:cs="Arial"/>
          <w:bCs/>
          <w:sz w:val="22"/>
          <w:szCs w:val="22"/>
        </w:rPr>
      </w:pPr>
      <w:r w:rsidRPr="00F35334">
        <w:rPr>
          <w:rFonts w:ascii="Arial" w:hAnsi="Arial" w:cs="Arial"/>
          <w:bCs/>
          <w:sz w:val="22"/>
          <w:szCs w:val="22"/>
        </w:rPr>
        <w:t>Uchwała wchodzi w życie z chwilą spełnienia się któregokolwiek z poniższych warunków:</w:t>
      </w:r>
    </w:p>
    <w:p w14:paraId="5ECDE820" w14:textId="77777777" w:rsidR="00A359BF" w:rsidRPr="00F35334" w:rsidRDefault="00A359BF" w:rsidP="00FD5615">
      <w:pPr>
        <w:pStyle w:val="Akapitzlist"/>
        <w:widowControl w:val="0"/>
        <w:numPr>
          <w:ilvl w:val="0"/>
          <w:numId w:val="20"/>
        </w:numPr>
        <w:autoSpaceDE w:val="0"/>
        <w:autoSpaceDN w:val="0"/>
        <w:ind w:left="993" w:right="111" w:hanging="426"/>
        <w:jc w:val="both"/>
        <w:rPr>
          <w:rFonts w:ascii="Arial" w:hAnsi="Arial" w:cs="Arial"/>
          <w:bCs/>
          <w:sz w:val="22"/>
          <w:szCs w:val="22"/>
        </w:rPr>
      </w:pPr>
      <w:r w:rsidRPr="00F35334">
        <w:rPr>
          <w:rFonts w:ascii="Arial" w:hAnsi="Arial" w:cs="Arial"/>
          <w:sz w:val="22"/>
          <w:szCs w:val="22"/>
        </w:rPr>
        <w:t>wykonania</w:t>
      </w:r>
      <w:r w:rsidRPr="00F35334">
        <w:rPr>
          <w:rFonts w:ascii="Arial" w:hAnsi="Arial" w:cs="Arial"/>
          <w:bCs/>
          <w:sz w:val="22"/>
          <w:szCs w:val="22"/>
        </w:rPr>
        <w:t xml:space="preserve"> przez uprawnionych posiadaczy wszystkich warrantów subskrypcyjnych serii M i serii N </w:t>
      </w:r>
      <w:r w:rsidRPr="00F35334">
        <w:rPr>
          <w:rFonts w:ascii="Arial" w:hAnsi="Arial" w:cs="Arial"/>
          <w:sz w:val="22"/>
          <w:szCs w:val="22"/>
        </w:rPr>
        <w:t>wyemitowanych</w:t>
      </w:r>
      <w:r w:rsidRPr="00F35334">
        <w:rPr>
          <w:rFonts w:ascii="Arial" w:hAnsi="Arial" w:cs="Arial"/>
          <w:bCs/>
          <w:sz w:val="22"/>
          <w:szCs w:val="22"/>
        </w:rPr>
        <w:t xml:space="preserve"> przez Spółkę na podstawie uchwały nr</w:t>
      </w:r>
      <w:r w:rsidRPr="00F35334">
        <w:rPr>
          <w:rFonts w:ascii="Arial" w:hAnsi="Arial" w:cs="Arial"/>
          <w:sz w:val="22"/>
          <w:szCs w:val="22"/>
        </w:rPr>
        <w:t xml:space="preserve"> 4 Nadzwyczajnego Walnego Zgromadzenia z dnia 9 maja 2022 roku oraz rejestracji podwyższenia kapitału zakładowego Spółki wynikającego z wykonania warrantów subskrypcyjnych serii M i serii N w rejestrze przedsiębiorców Krajowego Rejestru Sądowego; lub</w:t>
      </w:r>
    </w:p>
    <w:p w14:paraId="1C4EF449" w14:textId="77777777" w:rsidR="00A359BF" w:rsidRPr="00F35334" w:rsidRDefault="00A359BF" w:rsidP="00FD5615">
      <w:pPr>
        <w:pStyle w:val="Akapitzlist"/>
        <w:widowControl w:val="0"/>
        <w:numPr>
          <w:ilvl w:val="0"/>
          <w:numId w:val="20"/>
        </w:numPr>
        <w:autoSpaceDE w:val="0"/>
        <w:autoSpaceDN w:val="0"/>
        <w:ind w:left="993" w:right="111" w:hanging="426"/>
        <w:jc w:val="both"/>
        <w:rPr>
          <w:rFonts w:ascii="Arial" w:hAnsi="Arial" w:cs="Arial"/>
          <w:bCs/>
          <w:sz w:val="22"/>
          <w:szCs w:val="22"/>
        </w:rPr>
      </w:pPr>
      <w:r w:rsidRPr="00F35334">
        <w:rPr>
          <w:rFonts w:ascii="Arial" w:hAnsi="Arial" w:cs="Arial"/>
          <w:sz w:val="22"/>
          <w:szCs w:val="22"/>
        </w:rPr>
        <w:t>wykreślenia warunkowego podwyższenia kapitału zakładowego Spółki dokonanego na podstawie uchwały nr 4 Nadzwyczajnego Walnego Zgromadzenia z dnia 9 maja 2022 roku z rejestru przedsiębiorców Krajowego Rejestru Sądowego,</w:t>
      </w:r>
    </w:p>
    <w:p w14:paraId="1BFE5423" w14:textId="77777777" w:rsidR="00A359BF" w:rsidRPr="00F35334" w:rsidRDefault="00A359BF" w:rsidP="00A359BF">
      <w:pPr>
        <w:widowControl w:val="0"/>
        <w:autoSpaceDE w:val="0"/>
        <w:autoSpaceDN w:val="0"/>
        <w:ind w:left="567" w:right="111"/>
        <w:jc w:val="both"/>
        <w:rPr>
          <w:rFonts w:ascii="Arial" w:hAnsi="Arial" w:cs="Arial"/>
          <w:bCs/>
          <w:sz w:val="22"/>
          <w:szCs w:val="22"/>
        </w:rPr>
      </w:pPr>
      <w:r w:rsidRPr="00F35334">
        <w:rPr>
          <w:rFonts w:ascii="Arial" w:hAnsi="Arial" w:cs="Arial"/>
          <w:sz w:val="22"/>
          <w:szCs w:val="22"/>
        </w:rPr>
        <w:t>przy czym</w:t>
      </w:r>
      <w:r w:rsidRPr="00F35334">
        <w:rPr>
          <w:rFonts w:ascii="Arial" w:hAnsi="Arial" w:cs="Arial"/>
          <w:bCs/>
          <w:sz w:val="22"/>
          <w:szCs w:val="22"/>
        </w:rPr>
        <w:t xml:space="preserve"> zmiana Statutu Spółki jest skuteczna z chwilą wpisu do rejestru przedsiębiorców Krajowego Rejestru Sądowego.</w:t>
      </w:r>
    </w:p>
    <w:p w14:paraId="24544902" w14:textId="77777777" w:rsidR="006A74A0" w:rsidRPr="00F35334" w:rsidRDefault="006A74A0" w:rsidP="00A359BF">
      <w:pPr>
        <w:widowControl w:val="0"/>
        <w:autoSpaceDE w:val="0"/>
        <w:autoSpaceDN w:val="0"/>
        <w:ind w:left="567" w:right="111"/>
        <w:jc w:val="both"/>
        <w:rPr>
          <w:rFonts w:ascii="Arial" w:hAnsi="Arial" w:cs="Arial"/>
          <w:bCs/>
          <w:sz w:val="22"/>
          <w:szCs w:val="22"/>
        </w:rPr>
      </w:pPr>
    </w:p>
    <w:p w14:paraId="4EB1D7FF" w14:textId="77777777" w:rsidR="00D56390" w:rsidRPr="00F35334" w:rsidRDefault="00D56390" w:rsidP="00A359BF">
      <w:pPr>
        <w:widowControl w:val="0"/>
        <w:autoSpaceDE w:val="0"/>
        <w:autoSpaceDN w:val="0"/>
        <w:ind w:left="567" w:right="111"/>
        <w:jc w:val="both"/>
        <w:rPr>
          <w:rFonts w:ascii="Arial" w:hAnsi="Arial" w:cs="Arial"/>
          <w:bCs/>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693F6445" w14:textId="77777777" w:rsidTr="001F4F4B">
        <w:trPr>
          <w:trHeight w:val="1690"/>
        </w:trPr>
        <w:tc>
          <w:tcPr>
            <w:tcW w:w="1875" w:type="dxa"/>
          </w:tcPr>
          <w:p w14:paraId="11AA7F00"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95104" behindDoc="0" locked="0" layoutInCell="1" allowOverlap="1" wp14:anchorId="2891FBFD" wp14:editId="037CD89A">
                      <wp:simplePos x="0" y="0"/>
                      <wp:positionH relativeFrom="column">
                        <wp:posOffset>457200</wp:posOffset>
                      </wp:positionH>
                      <wp:positionV relativeFrom="paragraph">
                        <wp:posOffset>53340</wp:posOffset>
                      </wp:positionV>
                      <wp:extent cx="228600" cy="228600"/>
                      <wp:effectExtent l="0" t="0" r="0" b="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5" o:spid="_x0000_s1026" style="position:absolute;margin-left:36pt;margin-top:4.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"/>
                  </w:pict>
                </mc:Fallback>
              </mc:AlternateContent>
            </w:r>
            <w:r w:rsidRPr="00F35334">
              <w:rPr>
                <w:rFonts w:ascii="Arial" w:hAnsi="Arial" w:cs="Arial"/>
                <w:sz w:val="22"/>
                <w:szCs w:val="22"/>
              </w:rPr>
              <w:t xml:space="preserve">     </w:t>
            </w:r>
          </w:p>
          <w:p w14:paraId="54D6E5AF"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53365DBD" w14:textId="77777777" w:rsidR="00D56390" w:rsidRPr="00F35334" w:rsidRDefault="00D56390" w:rsidP="001F4F4B">
            <w:pPr>
              <w:jc w:val="center"/>
              <w:rPr>
                <w:rFonts w:ascii="Arial" w:hAnsi="Arial" w:cs="Arial"/>
                <w:sz w:val="22"/>
                <w:szCs w:val="22"/>
              </w:rPr>
            </w:pPr>
          </w:p>
          <w:p w14:paraId="67B6FC77"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72005524" w14:textId="77777777" w:rsidR="00D56390" w:rsidRPr="00F35334" w:rsidRDefault="00D56390" w:rsidP="001F4F4B">
            <w:pPr>
              <w:rPr>
                <w:rFonts w:ascii="Arial" w:hAnsi="Arial" w:cs="Arial"/>
                <w:sz w:val="22"/>
                <w:szCs w:val="22"/>
              </w:rPr>
            </w:pPr>
          </w:p>
          <w:p w14:paraId="11CF4635" w14:textId="77777777" w:rsidR="00D56390" w:rsidRPr="00F35334" w:rsidRDefault="00D56390" w:rsidP="001F4F4B">
            <w:pPr>
              <w:rPr>
                <w:rFonts w:ascii="Arial" w:hAnsi="Arial" w:cs="Arial"/>
                <w:sz w:val="22"/>
                <w:szCs w:val="22"/>
              </w:rPr>
            </w:pPr>
          </w:p>
          <w:p w14:paraId="57C52A1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41ED3942" w14:textId="77777777" w:rsidR="00D56390" w:rsidRPr="00F35334" w:rsidRDefault="00D56390" w:rsidP="001F4F4B">
            <w:pPr>
              <w:rPr>
                <w:rFonts w:ascii="Arial" w:hAnsi="Arial" w:cs="Arial"/>
                <w:sz w:val="22"/>
                <w:szCs w:val="22"/>
              </w:rPr>
            </w:pPr>
          </w:p>
          <w:p w14:paraId="44BA5E96"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3CCB7084" w14:textId="77777777" w:rsidR="00D56390" w:rsidRPr="00F35334" w:rsidRDefault="00D56390" w:rsidP="001F4F4B">
            <w:pPr>
              <w:rPr>
                <w:rFonts w:ascii="Arial" w:hAnsi="Arial" w:cs="Arial"/>
                <w:sz w:val="22"/>
                <w:szCs w:val="22"/>
              </w:rPr>
            </w:pPr>
          </w:p>
        </w:tc>
        <w:tc>
          <w:tcPr>
            <w:tcW w:w="1874" w:type="dxa"/>
          </w:tcPr>
          <w:p w14:paraId="63A8517E"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96128" behindDoc="0" locked="0" layoutInCell="1" allowOverlap="1" wp14:anchorId="678E4E8E" wp14:editId="596889C8">
                      <wp:simplePos x="0" y="0"/>
                      <wp:positionH relativeFrom="column">
                        <wp:posOffset>387985</wp:posOffset>
                      </wp:positionH>
                      <wp:positionV relativeFrom="paragraph">
                        <wp:posOffset>53340</wp:posOffset>
                      </wp:positionV>
                      <wp:extent cx="228600" cy="228600"/>
                      <wp:effectExtent l="0" t="0" r="0" b="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6" o:spid="_x0000_s1026" style="position:absolute;margin-left:30.55pt;margin-top:4.2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BSV8GwkAgAAPgQAAA4AAAAAAAAAAAAAAAAALgIAAGRycy9lMm9Eb2MueG1s&#10;UEsBAi0AFAAGAAgAAAAhAMD27bXbAAAABgEAAA8AAAAAAAAAAAAAAAAAfgQAAGRycy9kb3ducmV2&#10;LnhtbFBLBQYAAAAABAAEAPMAAACGBQAAAAA=&#10;"/>
                  </w:pict>
                </mc:Fallback>
              </mc:AlternateContent>
            </w:r>
          </w:p>
          <w:p w14:paraId="4B4B2AEF"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1DBAFCB3" w14:textId="77777777" w:rsidR="00D56390" w:rsidRPr="00F35334" w:rsidRDefault="00D56390" w:rsidP="001F4F4B">
            <w:pPr>
              <w:jc w:val="center"/>
              <w:rPr>
                <w:rFonts w:ascii="Arial" w:hAnsi="Arial" w:cs="Arial"/>
                <w:sz w:val="22"/>
                <w:szCs w:val="22"/>
              </w:rPr>
            </w:pPr>
          </w:p>
          <w:p w14:paraId="297D2BC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420464F4" w14:textId="77777777" w:rsidR="00D56390" w:rsidRPr="00F35334" w:rsidRDefault="00D56390" w:rsidP="001F4F4B">
            <w:pPr>
              <w:rPr>
                <w:rFonts w:ascii="Arial" w:hAnsi="Arial" w:cs="Arial"/>
                <w:sz w:val="22"/>
                <w:szCs w:val="22"/>
              </w:rPr>
            </w:pPr>
          </w:p>
          <w:p w14:paraId="3DA1B650" w14:textId="77777777" w:rsidR="00D56390" w:rsidRPr="00F35334" w:rsidRDefault="00D56390" w:rsidP="001F4F4B">
            <w:pPr>
              <w:rPr>
                <w:rFonts w:ascii="Arial" w:hAnsi="Arial" w:cs="Arial"/>
                <w:sz w:val="22"/>
                <w:szCs w:val="22"/>
              </w:rPr>
            </w:pPr>
          </w:p>
          <w:p w14:paraId="7FDBF473"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43DD45E" w14:textId="77777777" w:rsidR="00D56390" w:rsidRPr="00F35334" w:rsidRDefault="00D56390" w:rsidP="001F4F4B">
            <w:pPr>
              <w:rPr>
                <w:rFonts w:ascii="Arial" w:hAnsi="Arial" w:cs="Arial"/>
                <w:sz w:val="22"/>
                <w:szCs w:val="22"/>
              </w:rPr>
            </w:pPr>
          </w:p>
          <w:p w14:paraId="4308E5E7"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47689AE5" w14:textId="77777777" w:rsidR="00D56390" w:rsidRPr="00F35334" w:rsidRDefault="00D56390" w:rsidP="001F4F4B">
            <w:pPr>
              <w:rPr>
                <w:rFonts w:ascii="Arial" w:hAnsi="Arial" w:cs="Arial"/>
                <w:sz w:val="22"/>
                <w:szCs w:val="22"/>
              </w:rPr>
            </w:pPr>
          </w:p>
        </w:tc>
        <w:tc>
          <w:tcPr>
            <w:tcW w:w="2146" w:type="dxa"/>
          </w:tcPr>
          <w:p w14:paraId="130B2414"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97152" behindDoc="0" locked="0" layoutInCell="1" allowOverlap="1" wp14:anchorId="1A7AA296" wp14:editId="6DBC21AA">
                      <wp:simplePos x="0" y="0"/>
                      <wp:positionH relativeFrom="column">
                        <wp:posOffset>433070</wp:posOffset>
                      </wp:positionH>
                      <wp:positionV relativeFrom="paragraph">
                        <wp:posOffset>53340</wp:posOffset>
                      </wp:positionV>
                      <wp:extent cx="228600" cy="228600"/>
                      <wp:effectExtent l="0" t="0" r="0" b="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7" o:spid="_x0000_s1026" style="position:absolute;margin-left:34.1pt;margin-top:4.2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I2ZZcIkAgAAPgQAAA4AAAAAAAAAAAAAAAAALgIAAGRycy9lMm9Eb2MueG1s&#10;UEsBAi0AFAAGAAgAAAAhABe2G7jbAAAABwEAAA8AAAAAAAAAAAAAAAAAfgQAAGRycy9kb3ducmV2&#10;LnhtbFBLBQYAAAAABAAEAPMAAACGBQAAAAA=&#10;"/>
                  </w:pict>
                </mc:Fallback>
              </mc:AlternateContent>
            </w:r>
            <w:r w:rsidRPr="00F35334">
              <w:rPr>
                <w:rFonts w:ascii="Arial" w:hAnsi="Arial" w:cs="Arial"/>
                <w:sz w:val="22"/>
                <w:szCs w:val="22"/>
              </w:rPr>
              <w:t xml:space="preserve"> </w:t>
            </w:r>
          </w:p>
          <w:p w14:paraId="2D73C16C"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4CD021E1" w14:textId="77777777" w:rsidR="00D56390" w:rsidRPr="00F35334" w:rsidRDefault="00D56390" w:rsidP="001F4F4B">
            <w:pPr>
              <w:jc w:val="both"/>
              <w:rPr>
                <w:rFonts w:ascii="Arial" w:hAnsi="Arial" w:cs="Arial"/>
                <w:sz w:val="22"/>
                <w:szCs w:val="22"/>
              </w:rPr>
            </w:pPr>
          </w:p>
          <w:p w14:paraId="67B07FD0"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79244EE9" w14:textId="77777777" w:rsidR="00D56390" w:rsidRPr="00F35334" w:rsidRDefault="00D56390" w:rsidP="001F4F4B">
            <w:pPr>
              <w:rPr>
                <w:rFonts w:ascii="Arial" w:hAnsi="Arial" w:cs="Arial"/>
                <w:sz w:val="22"/>
                <w:szCs w:val="22"/>
              </w:rPr>
            </w:pPr>
          </w:p>
          <w:p w14:paraId="00F4469F" w14:textId="77777777" w:rsidR="00D56390" w:rsidRPr="00F35334" w:rsidRDefault="00D56390" w:rsidP="001F4F4B">
            <w:pPr>
              <w:rPr>
                <w:rFonts w:ascii="Arial" w:hAnsi="Arial" w:cs="Arial"/>
                <w:sz w:val="22"/>
                <w:szCs w:val="22"/>
              </w:rPr>
            </w:pPr>
          </w:p>
          <w:p w14:paraId="3645EC8C"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39085D6" w14:textId="77777777" w:rsidR="00D56390" w:rsidRPr="00F35334" w:rsidRDefault="00D56390" w:rsidP="001F4F4B">
            <w:pPr>
              <w:jc w:val="center"/>
              <w:rPr>
                <w:rFonts w:ascii="Arial" w:hAnsi="Arial" w:cs="Arial"/>
                <w:sz w:val="22"/>
                <w:szCs w:val="22"/>
              </w:rPr>
            </w:pPr>
          </w:p>
          <w:p w14:paraId="4A6B32EA"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0D8D227D"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98176" behindDoc="0" locked="0" layoutInCell="1" allowOverlap="1" wp14:anchorId="65647A68" wp14:editId="5AB8C72A">
                      <wp:simplePos x="0" y="0"/>
                      <wp:positionH relativeFrom="column">
                        <wp:posOffset>412750</wp:posOffset>
                      </wp:positionH>
                      <wp:positionV relativeFrom="paragraph">
                        <wp:posOffset>53340</wp:posOffset>
                      </wp:positionV>
                      <wp:extent cx="228600" cy="228600"/>
                      <wp:effectExtent l="0" t="0" r="0" b="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8" o:spid="_x0000_s1026" style="position:absolute;margin-left:32.5pt;margin-top:4.2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NJIwIAAD4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M/Fk0kjAgAAPgQAAA4AAAAAAAAAAAAAAAAALgIAAGRycy9lMm9Eb2MueG1s&#10;UEsBAi0AFAAGAAgAAAAhALF4/uTcAAAABwEAAA8AAAAAAAAAAAAAAAAAfQQAAGRycy9kb3ducmV2&#10;LnhtbFBLBQYAAAAABAAEAPMAAACGBQAAAAA=&#10;"/>
                  </w:pict>
                </mc:Fallback>
              </mc:AlternateContent>
            </w:r>
          </w:p>
          <w:p w14:paraId="7A70C2F7" w14:textId="77777777" w:rsidR="00D56390" w:rsidRPr="00F35334" w:rsidRDefault="00D56390" w:rsidP="001F4F4B">
            <w:pPr>
              <w:jc w:val="center"/>
              <w:rPr>
                <w:rFonts w:ascii="Arial" w:hAnsi="Arial" w:cs="Arial"/>
                <w:sz w:val="22"/>
                <w:szCs w:val="22"/>
              </w:rPr>
            </w:pPr>
          </w:p>
          <w:p w14:paraId="52F4685A" w14:textId="77777777" w:rsidR="00D56390" w:rsidRPr="00F35334" w:rsidRDefault="00D56390" w:rsidP="001F4F4B">
            <w:pPr>
              <w:jc w:val="center"/>
              <w:rPr>
                <w:rFonts w:ascii="Arial" w:hAnsi="Arial" w:cs="Arial"/>
                <w:sz w:val="22"/>
                <w:szCs w:val="22"/>
              </w:rPr>
            </w:pPr>
          </w:p>
          <w:p w14:paraId="055430D2"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09E19FE4" w14:textId="77777777" w:rsidR="00D56390" w:rsidRPr="00F35334" w:rsidRDefault="00D56390" w:rsidP="001F4F4B">
            <w:pPr>
              <w:rPr>
                <w:rFonts w:ascii="Arial" w:hAnsi="Arial" w:cs="Arial"/>
                <w:sz w:val="22"/>
                <w:szCs w:val="22"/>
              </w:rPr>
            </w:pPr>
          </w:p>
          <w:p w14:paraId="2FBF98C3" w14:textId="77777777" w:rsidR="00D56390" w:rsidRPr="00F35334" w:rsidRDefault="00D56390" w:rsidP="001F4F4B">
            <w:pPr>
              <w:rPr>
                <w:rFonts w:ascii="Arial" w:hAnsi="Arial" w:cs="Arial"/>
                <w:sz w:val="22"/>
                <w:szCs w:val="22"/>
              </w:rPr>
            </w:pPr>
          </w:p>
          <w:p w14:paraId="64544DC0"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137A195" w14:textId="77777777" w:rsidR="00D56390" w:rsidRPr="00F35334" w:rsidRDefault="00D56390" w:rsidP="001F4F4B">
            <w:pPr>
              <w:rPr>
                <w:rFonts w:ascii="Arial" w:hAnsi="Arial" w:cs="Arial"/>
                <w:sz w:val="22"/>
                <w:szCs w:val="22"/>
              </w:rPr>
            </w:pPr>
          </w:p>
          <w:p w14:paraId="1E3E9B03"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62CD794F" w14:textId="77777777" w:rsidR="00D56390" w:rsidRPr="00F35334" w:rsidRDefault="00D56390" w:rsidP="001F4F4B">
            <w:pPr>
              <w:rPr>
                <w:rFonts w:ascii="Arial" w:hAnsi="Arial" w:cs="Arial"/>
                <w:sz w:val="22"/>
                <w:szCs w:val="22"/>
              </w:rPr>
            </w:pPr>
          </w:p>
        </w:tc>
        <w:tc>
          <w:tcPr>
            <w:tcW w:w="2060" w:type="dxa"/>
          </w:tcPr>
          <w:p w14:paraId="7FB3C6E1"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699200" behindDoc="0" locked="0" layoutInCell="1" allowOverlap="1" wp14:anchorId="7DBD78DC" wp14:editId="68D2919F">
                      <wp:simplePos x="0" y="0"/>
                      <wp:positionH relativeFrom="column">
                        <wp:posOffset>457835</wp:posOffset>
                      </wp:positionH>
                      <wp:positionV relativeFrom="paragraph">
                        <wp:posOffset>53340</wp:posOffset>
                      </wp:positionV>
                      <wp:extent cx="228600" cy="228600"/>
                      <wp:effectExtent l="0" t="0" r="0" b="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9" o:spid="_x0000_s1026" style="position:absolute;margin-left:36.05pt;margin-top:4.2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FbJBuckAgAAPgQAAA4AAAAAAAAAAAAAAAAALgIAAGRycy9lMm9Eb2MueG1s&#10;UEsBAi0AFAAGAAgAAAAhAJwBNbTbAAAABwEAAA8AAAAAAAAAAAAAAAAAfgQAAGRycy9kb3ducmV2&#10;LnhtbFBLBQYAAAAABAAEAPMAAACGBQAAAAA=&#10;"/>
                  </w:pict>
                </mc:Fallback>
              </mc:AlternateContent>
            </w:r>
          </w:p>
          <w:p w14:paraId="2EE19742" w14:textId="77777777" w:rsidR="00D56390" w:rsidRPr="00F35334" w:rsidRDefault="00D56390" w:rsidP="001F4F4B">
            <w:pPr>
              <w:jc w:val="center"/>
              <w:rPr>
                <w:rFonts w:ascii="Arial" w:hAnsi="Arial" w:cs="Arial"/>
                <w:sz w:val="22"/>
                <w:szCs w:val="22"/>
              </w:rPr>
            </w:pPr>
          </w:p>
          <w:p w14:paraId="1F7479A6" w14:textId="77777777" w:rsidR="00D56390" w:rsidRPr="00F35334" w:rsidRDefault="00D56390" w:rsidP="001F4F4B">
            <w:pPr>
              <w:jc w:val="center"/>
              <w:rPr>
                <w:rFonts w:ascii="Arial" w:hAnsi="Arial" w:cs="Arial"/>
                <w:sz w:val="22"/>
                <w:szCs w:val="22"/>
              </w:rPr>
            </w:pPr>
          </w:p>
          <w:p w14:paraId="526B9165"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03B5C376" w14:textId="77777777" w:rsidR="00D56390" w:rsidRPr="00F35334" w:rsidRDefault="00D56390" w:rsidP="001F4F4B">
            <w:pPr>
              <w:rPr>
                <w:rFonts w:ascii="Arial" w:hAnsi="Arial" w:cs="Arial"/>
                <w:sz w:val="22"/>
                <w:szCs w:val="22"/>
              </w:rPr>
            </w:pPr>
          </w:p>
          <w:p w14:paraId="6F182B54"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D432ED4" w14:textId="77777777" w:rsidR="00D56390" w:rsidRPr="00F35334" w:rsidRDefault="00D56390" w:rsidP="001F4F4B">
            <w:pPr>
              <w:rPr>
                <w:rFonts w:ascii="Arial" w:hAnsi="Arial" w:cs="Arial"/>
                <w:sz w:val="22"/>
                <w:szCs w:val="22"/>
              </w:rPr>
            </w:pPr>
          </w:p>
          <w:p w14:paraId="6568317D"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3CF89C53" w14:textId="77777777" w:rsidTr="001F4F4B">
        <w:trPr>
          <w:cantSplit/>
          <w:trHeight w:val="1504"/>
        </w:trPr>
        <w:tc>
          <w:tcPr>
            <w:tcW w:w="9829" w:type="dxa"/>
            <w:gridSpan w:val="5"/>
          </w:tcPr>
          <w:p w14:paraId="3FF69F6E"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00224" behindDoc="0" locked="0" layoutInCell="1" allowOverlap="1" wp14:anchorId="71296AC8" wp14:editId="5CF27BAE">
                      <wp:simplePos x="0" y="0"/>
                      <wp:positionH relativeFrom="column">
                        <wp:posOffset>0</wp:posOffset>
                      </wp:positionH>
                      <wp:positionV relativeFrom="paragraph">
                        <wp:posOffset>123190</wp:posOffset>
                      </wp:positionV>
                      <wp:extent cx="228600" cy="228600"/>
                      <wp:effectExtent l="0" t="0" r="0" b="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0" o:spid="_x0000_s1026" style="position:absolute;margin-left:0;margin-top:9.7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G0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AsDBG0IwIAAD4EAAAOAAAAAAAAAAAAAAAAAC4CAABkcnMvZTJvRG9jLnhtbFBL&#10;AQItABQABgAIAAAAIQB7+ZD42gAAAAUBAAAPAAAAAAAAAAAAAAAAAH0EAABkcnMvZG93bnJldi54&#10;bWxQSwUGAAAAAAQABADzAAAAhAUAAAAA&#10;"/>
                  </w:pict>
                </mc:Fallback>
              </mc:AlternateContent>
            </w:r>
            <w:r w:rsidRPr="00F35334">
              <w:rPr>
                <w:rFonts w:ascii="Arial" w:hAnsi="Arial" w:cs="Arial"/>
                <w:sz w:val="22"/>
                <w:szCs w:val="22"/>
              </w:rPr>
              <w:t xml:space="preserve">      </w:t>
            </w:r>
          </w:p>
          <w:p w14:paraId="734F1C2B"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17B83A8A" w14:textId="77777777" w:rsidR="00D56390" w:rsidRPr="00F35334" w:rsidRDefault="00D56390" w:rsidP="00A359BF">
      <w:pPr>
        <w:widowControl w:val="0"/>
        <w:autoSpaceDE w:val="0"/>
        <w:autoSpaceDN w:val="0"/>
        <w:ind w:left="567" w:right="111"/>
        <w:jc w:val="both"/>
        <w:rPr>
          <w:rFonts w:ascii="Arial" w:hAnsi="Arial" w:cs="Arial"/>
          <w:bCs/>
          <w:sz w:val="22"/>
          <w:szCs w:val="22"/>
        </w:rPr>
      </w:pPr>
    </w:p>
    <w:p w14:paraId="4FC46402" w14:textId="77777777" w:rsidR="00A359BF" w:rsidRPr="00F35334" w:rsidRDefault="00A359BF" w:rsidP="00DD3DD5">
      <w:pPr>
        <w:jc w:val="center"/>
        <w:rPr>
          <w:rFonts w:ascii="Arial" w:hAnsi="Arial" w:cs="Arial"/>
          <w:b/>
          <w:bCs/>
          <w:sz w:val="22"/>
          <w:szCs w:val="22"/>
        </w:rPr>
      </w:pPr>
    </w:p>
    <w:p w14:paraId="1C3AEDDF" w14:textId="0BC2474C" w:rsidR="008774ED" w:rsidRPr="00F35334" w:rsidRDefault="008774ED">
      <w:pPr>
        <w:rPr>
          <w:rFonts w:ascii="Arial" w:hAnsi="Arial" w:cs="Arial"/>
          <w:b/>
          <w:bCs/>
          <w:sz w:val="22"/>
          <w:szCs w:val="22"/>
        </w:rPr>
      </w:pPr>
      <w:r w:rsidRPr="00F35334">
        <w:rPr>
          <w:rFonts w:ascii="Arial" w:hAnsi="Arial" w:cs="Arial"/>
          <w:b/>
          <w:bCs/>
          <w:sz w:val="22"/>
          <w:szCs w:val="22"/>
        </w:rPr>
        <w:br w:type="page"/>
      </w:r>
    </w:p>
    <w:p w14:paraId="28271DDA" w14:textId="7FC862CD" w:rsidR="00DD3DD5" w:rsidRPr="00F35334" w:rsidRDefault="00DD3DD5" w:rsidP="00DD3DD5">
      <w:pPr>
        <w:jc w:val="center"/>
        <w:rPr>
          <w:rFonts w:ascii="Arial" w:hAnsi="Arial" w:cs="Arial"/>
          <w:b/>
          <w:bCs/>
          <w:sz w:val="22"/>
          <w:szCs w:val="22"/>
        </w:rPr>
      </w:pPr>
      <w:r w:rsidRPr="00F35334">
        <w:rPr>
          <w:rFonts w:ascii="Arial" w:hAnsi="Arial" w:cs="Arial"/>
          <w:b/>
          <w:bCs/>
          <w:sz w:val="22"/>
          <w:szCs w:val="22"/>
        </w:rPr>
        <w:t xml:space="preserve">UCHWAŁA NR </w:t>
      </w:r>
      <w:r w:rsidR="00A359BF" w:rsidRPr="00F35334">
        <w:rPr>
          <w:rFonts w:ascii="Arial" w:hAnsi="Arial" w:cs="Arial"/>
          <w:b/>
          <w:bCs/>
          <w:sz w:val="22"/>
          <w:szCs w:val="22"/>
        </w:rPr>
        <w:t>7</w:t>
      </w:r>
    </w:p>
    <w:p w14:paraId="7FB0F48E" w14:textId="77777777" w:rsidR="00DD3DD5" w:rsidRPr="00F35334" w:rsidRDefault="00DD3DD5" w:rsidP="00DD3DD5">
      <w:pPr>
        <w:jc w:val="center"/>
        <w:rPr>
          <w:rFonts w:ascii="Arial" w:hAnsi="Arial" w:cs="Arial"/>
          <w:b/>
          <w:bCs/>
          <w:sz w:val="22"/>
          <w:szCs w:val="22"/>
        </w:rPr>
      </w:pPr>
      <w:r w:rsidRPr="00F35334">
        <w:rPr>
          <w:rFonts w:ascii="Arial" w:hAnsi="Arial" w:cs="Arial"/>
          <w:b/>
          <w:bCs/>
          <w:sz w:val="22"/>
          <w:szCs w:val="22"/>
        </w:rPr>
        <w:t>Nadzwyczajnego Walnego Zgromadzenia</w:t>
      </w:r>
    </w:p>
    <w:p w14:paraId="4E1AC4A8"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RAFAKO Spółka Akcyjna („Spółka”)</w:t>
      </w:r>
    </w:p>
    <w:p w14:paraId="43AFC494" w14:textId="47DED4D4" w:rsidR="00DD3DD5" w:rsidRPr="00F35334" w:rsidRDefault="001C071B" w:rsidP="00F35334">
      <w:pPr>
        <w:jc w:val="center"/>
        <w:rPr>
          <w:rFonts w:ascii="Arial" w:hAnsi="Arial" w:cs="Arial"/>
          <w:b/>
          <w:bCs/>
          <w:sz w:val="22"/>
          <w:szCs w:val="22"/>
        </w:rPr>
      </w:pPr>
      <w:r w:rsidRPr="00F35334">
        <w:rPr>
          <w:rFonts w:ascii="Arial" w:hAnsi="Arial" w:cs="Arial"/>
          <w:b/>
          <w:bCs/>
          <w:sz w:val="22"/>
          <w:szCs w:val="22"/>
        </w:rPr>
        <w:t>z dnia 26 lipca</w:t>
      </w:r>
      <w:r w:rsidRPr="00F35334">
        <w:rPr>
          <w:rFonts w:ascii="Arial" w:hAnsi="Arial" w:cs="Arial"/>
          <w:i/>
          <w:iCs/>
          <w:sz w:val="22"/>
          <w:szCs w:val="22"/>
        </w:rPr>
        <w:t xml:space="preserve"> </w:t>
      </w:r>
      <w:r w:rsidRPr="00F35334">
        <w:rPr>
          <w:rFonts w:ascii="Arial" w:hAnsi="Arial" w:cs="Arial"/>
          <w:b/>
          <w:bCs/>
          <w:sz w:val="22"/>
          <w:szCs w:val="22"/>
        </w:rPr>
        <w:t>2023 roku</w:t>
      </w:r>
    </w:p>
    <w:p w14:paraId="49152D85" w14:textId="77777777" w:rsidR="00DD3DD5" w:rsidRPr="00F35334" w:rsidRDefault="00DD3DD5" w:rsidP="00DD3DD5">
      <w:pPr>
        <w:jc w:val="center"/>
        <w:rPr>
          <w:rFonts w:ascii="Arial" w:hAnsi="Arial" w:cs="Arial"/>
          <w:sz w:val="22"/>
          <w:szCs w:val="22"/>
        </w:rPr>
      </w:pPr>
    </w:p>
    <w:p w14:paraId="37C90BC2" w14:textId="77777777" w:rsidR="00B04D20" w:rsidRPr="00F35334" w:rsidRDefault="00B04D20" w:rsidP="00B04D20">
      <w:pPr>
        <w:ind w:left="1134" w:hanging="1134"/>
        <w:jc w:val="both"/>
        <w:rPr>
          <w:rFonts w:ascii="Arial" w:hAnsi="Arial" w:cs="Arial"/>
          <w:sz w:val="22"/>
          <w:szCs w:val="22"/>
        </w:rPr>
      </w:pPr>
      <w:r w:rsidRPr="00F35334">
        <w:rPr>
          <w:rFonts w:ascii="Arial" w:hAnsi="Arial" w:cs="Arial"/>
          <w:sz w:val="22"/>
          <w:szCs w:val="22"/>
        </w:rPr>
        <w:t>w sprawie: (i) emisji obligacji zamiennych na akcje, (ii) pozbawienia w całości akcjonariuszy Spółki prawa poboru obligacji zamiennych, (iii) warunkowego podwyższenia kapitału zakładowego Spółki, (iv) pozbawienia w całości akcjonariuszy Spółki prawa poboru akcji; oraz (v) zmiany Statutu Spółki.</w:t>
      </w:r>
    </w:p>
    <w:p w14:paraId="36D4F595" w14:textId="77777777" w:rsidR="00B04D20" w:rsidRPr="00F35334" w:rsidRDefault="00B04D20" w:rsidP="00B04D20">
      <w:pPr>
        <w:rPr>
          <w:rFonts w:ascii="Arial" w:hAnsi="Arial" w:cs="Arial"/>
          <w:sz w:val="22"/>
          <w:szCs w:val="22"/>
        </w:rPr>
      </w:pPr>
    </w:p>
    <w:p w14:paraId="22DE2262" w14:textId="6D0C6384" w:rsidR="00B04D20" w:rsidRPr="00F35334" w:rsidRDefault="00B04D20" w:rsidP="00B04D20">
      <w:pPr>
        <w:tabs>
          <w:tab w:val="right" w:leader="hyphen" w:pos="9072"/>
        </w:tabs>
        <w:autoSpaceDE w:val="0"/>
        <w:autoSpaceDN w:val="0"/>
        <w:adjustRightInd w:val="0"/>
        <w:contextualSpacing/>
        <w:jc w:val="both"/>
        <w:rPr>
          <w:rFonts w:ascii="Arial" w:hAnsi="Arial" w:cs="Arial"/>
          <w:b/>
          <w:sz w:val="22"/>
          <w:szCs w:val="22"/>
        </w:rPr>
      </w:pPr>
      <w:bookmarkStart w:id="0" w:name="_Hlk479768514"/>
      <w:r w:rsidRPr="00F35334">
        <w:rPr>
          <w:rFonts w:ascii="Arial" w:hAnsi="Arial" w:cs="Arial"/>
          <w:sz w:val="22"/>
          <w:szCs w:val="22"/>
        </w:rPr>
        <w:t>Działając na podstawie art. 393 pkt 5, art. 433 oraz art. 448-454 ustawy z dnia 15 września 2000 r.</w:t>
      </w:r>
      <w:r w:rsidRPr="00F35334">
        <w:rPr>
          <w:rFonts w:ascii="Arial" w:hAnsi="Arial" w:cs="Arial"/>
          <w:spacing w:val="1"/>
          <w:sz w:val="22"/>
          <w:szCs w:val="22"/>
        </w:rPr>
        <w:t xml:space="preserve"> </w:t>
      </w:r>
      <w:r w:rsidRPr="00F35334">
        <w:rPr>
          <w:rFonts w:ascii="Arial" w:hAnsi="Arial" w:cs="Arial"/>
          <w:sz w:val="22"/>
          <w:szCs w:val="22"/>
        </w:rPr>
        <w:t>Kodeks spółek handlowych („</w:t>
      </w:r>
      <w:r w:rsidRPr="00F35334">
        <w:rPr>
          <w:rFonts w:ascii="Arial" w:hAnsi="Arial" w:cs="Arial"/>
          <w:b/>
          <w:sz w:val="22"/>
          <w:szCs w:val="22"/>
        </w:rPr>
        <w:t>KSH</w:t>
      </w:r>
      <w:r w:rsidRPr="00F35334">
        <w:rPr>
          <w:rFonts w:ascii="Arial" w:hAnsi="Arial" w:cs="Arial"/>
          <w:sz w:val="22"/>
          <w:szCs w:val="22"/>
        </w:rPr>
        <w:t>”), art. 19 i 21 ustawy z dnia 15 stycznia 2015 r. o obligacjach</w:t>
      </w:r>
      <w:r w:rsidRPr="00F35334">
        <w:rPr>
          <w:rFonts w:ascii="Arial" w:hAnsi="Arial" w:cs="Arial"/>
          <w:spacing w:val="1"/>
          <w:sz w:val="22"/>
          <w:szCs w:val="22"/>
        </w:rPr>
        <w:t xml:space="preserve"> </w:t>
      </w:r>
      <w:r w:rsidRPr="00F35334">
        <w:rPr>
          <w:rFonts w:ascii="Arial" w:hAnsi="Arial" w:cs="Arial"/>
          <w:sz w:val="22"/>
          <w:szCs w:val="22"/>
        </w:rPr>
        <w:t>(„</w:t>
      </w:r>
      <w:r w:rsidRPr="00F35334">
        <w:rPr>
          <w:rFonts w:ascii="Arial" w:hAnsi="Arial" w:cs="Arial"/>
          <w:b/>
          <w:sz w:val="22"/>
          <w:szCs w:val="22"/>
        </w:rPr>
        <w:t>Ustawa o Obligacjach</w:t>
      </w:r>
      <w:r w:rsidRPr="00F35334">
        <w:rPr>
          <w:rFonts w:ascii="Arial" w:hAnsi="Arial" w:cs="Arial"/>
          <w:sz w:val="22"/>
          <w:szCs w:val="22"/>
        </w:rPr>
        <w:t>”) oraz § 30 ust. 1 pkt 9 Statutu spółki Rafako Spółka Akcyjna („</w:t>
      </w:r>
      <w:r w:rsidRPr="00F35334">
        <w:rPr>
          <w:rFonts w:ascii="Arial" w:hAnsi="Arial" w:cs="Arial"/>
          <w:b/>
          <w:sz w:val="22"/>
          <w:szCs w:val="22"/>
        </w:rPr>
        <w:t>Spółka</w:t>
      </w:r>
      <w:r w:rsidRPr="00F35334">
        <w:rPr>
          <w:rFonts w:ascii="Arial" w:hAnsi="Arial" w:cs="Arial"/>
          <w:sz w:val="22"/>
          <w:szCs w:val="22"/>
        </w:rPr>
        <w:t>”), po zapoznaniu</w:t>
      </w:r>
      <w:r w:rsidRPr="00F35334">
        <w:rPr>
          <w:rFonts w:ascii="Arial" w:hAnsi="Arial" w:cs="Arial"/>
          <w:spacing w:val="1"/>
          <w:sz w:val="22"/>
          <w:szCs w:val="22"/>
        </w:rPr>
        <w:t xml:space="preserve"> </w:t>
      </w:r>
      <w:r w:rsidRPr="00F35334">
        <w:rPr>
          <w:rFonts w:ascii="Arial" w:hAnsi="Arial" w:cs="Arial"/>
          <w:sz w:val="22"/>
          <w:szCs w:val="22"/>
        </w:rPr>
        <w:t>się z opinią Zarządu Spółki w sprawie pozbawienia w całości akcjonariuszy Spółki prawa poboru</w:t>
      </w:r>
      <w:r w:rsidRPr="00F35334">
        <w:rPr>
          <w:rFonts w:ascii="Arial" w:hAnsi="Arial" w:cs="Arial"/>
          <w:spacing w:val="1"/>
          <w:sz w:val="22"/>
          <w:szCs w:val="22"/>
        </w:rPr>
        <w:t xml:space="preserve"> </w:t>
      </w:r>
      <w:r w:rsidRPr="00F35334">
        <w:rPr>
          <w:rFonts w:ascii="Arial" w:hAnsi="Arial" w:cs="Arial"/>
          <w:sz w:val="22"/>
          <w:szCs w:val="22"/>
        </w:rPr>
        <w:t xml:space="preserve">obligacji zamiennych serii </w:t>
      </w:r>
      <w:r w:rsidR="00C2625B" w:rsidRPr="00F35334">
        <w:rPr>
          <w:rFonts w:ascii="Arial" w:hAnsi="Arial" w:cs="Arial"/>
          <w:sz w:val="22"/>
          <w:szCs w:val="22"/>
        </w:rPr>
        <w:t>R</w:t>
      </w:r>
      <w:r w:rsidR="0038364E" w:rsidRPr="00F35334">
        <w:rPr>
          <w:rFonts w:ascii="Arial" w:hAnsi="Arial" w:cs="Arial"/>
          <w:sz w:val="22"/>
          <w:szCs w:val="22"/>
        </w:rPr>
        <w:t>, serii S oraz serii T</w:t>
      </w:r>
      <w:r w:rsidRPr="00F35334">
        <w:rPr>
          <w:rFonts w:ascii="Arial" w:hAnsi="Arial" w:cs="Arial"/>
          <w:sz w:val="22"/>
          <w:szCs w:val="22"/>
        </w:rPr>
        <w:t xml:space="preserve"> uprawniających do objęcia akcji serii </w:t>
      </w:r>
      <w:r w:rsidR="00372EFE" w:rsidRPr="00F35334">
        <w:rPr>
          <w:rFonts w:ascii="Arial" w:hAnsi="Arial" w:cs="Arial"/>
          <w:sz w:val="22"/>
          <w:szCs w:val="22"/>
        </w:rPr>
        <w:t>N</w:t>
      </w:r>
      <w:r w:rsidRPr="00F35334">
        <w:rPr>
          <w:rFonts w:ascii="Arial" w:hAnsi="Arial" w:cs="Arial"/>
          <w:sz w:val="22"/>
          <w:szCs w:val="22"/>
        </w:rPr>
        <w:t xml:space="preserve"> wyemitowanych w ramach warunkowego podwyższenia kapitału zakładowego (stanowiącej Załącznik nr 1 do niniejszej uchwały) oraz w sprawie pozbawienia w całości akcjonariuszy Spółki prawa poboru akcji serii </w:t>
      </w:r>
      <w:r w:rsidR="00372EFE" w:rsidRPr="00F35334">
        <w:rPr>
          <w:rFonts w:ascii="Arial" w:hAnsi="Arial" w:cs="Arial"/>
          <w:sz w:val="22"/>
          <w:szCs w:val="22"/>
        </w:rPr>
        <w:t>N</w:t>
      </w:r>
      <w:r w:rsidRPr="00F35334">
        <w:rPr>
          <w:rFonts w:ascii="Arial" w:hAnsi="Arial" w:cs="Arial"/>
          <w:sz w:val="22"/>
          <w:szCs w:val="22"/>
        </w:rPr>
        <w:t xml:space="preserve"> emitowanych w</w:t>
      </w:r>
      <w:r w:rsidRPr="00F35334">
        <w:rPr>
          <w:rFonts w:ascii="Arial" w:hAnsi="Arial" w:cs="Arial"/>
          <w:spacing w:val="-47"/>
          <w:sz w:val="22"/>
          <w:szCs w:val="22"/>
        </w:rPr>
        <w:t xml:space="preserve"> </w:t>
      </w:r>
      <w:r w:rsidRPr="00F35334">
        <w:rPr>
          <w:rFonts w:ascii="Arial" w:hAnsi="Arial" w:cs="Arial"/>
          <w:sz w:val="22"/>
          <w:szCs w:val="22"/>
        </w:rPr>
        <w:t>ramach</w:t>
      </w:r>
      <w:r w:rsidRPr="00F35334">
        <w:rPr>
          <w:rFonts w:ascii="Arial" w:hAnsi="Arial" w:cs="Arial"/>
          <w:spacing w:val="1"/>
          <w:sz w:val="22"/>
          <w:szCs w:val="22"/>
        </w:rPr>
        <w:t xml:space="preserve"> </w:t>
      </w:r>
      <w:r w:rsidRPr="00F35334">
        <w:rPr>
          <w:rFonts w:ascii="Arial" w:hAnsi="Arial" w:cs="Arial"/>
          <w:sz w:val="22"/>
          <w:szCs w:val="22"/>
        </w:rPr>
        <w:t>warunkowego</w:t>
      </w:r>
      <w:r w:rsidRPr="00F35334">
        <w:rPr>
          <w:rFonts w:ascii="Arial" w:hAnsi="Arial" w:cs="Arial"/>
          <w:spacing w:val="1"/>
          <w:sz w:val="22"/>
          <w:szCs w:val="22"/>
        </w:rPr>
        <w:t xml:space="preserve"> </w:t>
      </w:r>
      <w:r w:rsidRPr="00F35334">
        <w:rPr>
          <w:rFonts w:ascii="Arial" w:hAnsi="Arial" w:cs="Arial"/>
          <w:sz w:val="22"/>
          <w:szCs w:val="22"/>
        </w:rPr>
        <w:t>podwyższenia</w:t>
      </w:r>
      <w:r w:rsidRPr="00F35334">
        <w:rPr>
          <w:rFonts w:ascii="Arial" w:hAnsi="Arial" w:cs="Arial"/>
          <w:spacing w:val="1"/>
          <w:sz w:val="22"/>
          <w:szCs w:val="22"/>
        </w:rPr>
        <w:t xml:space="preserve"> </w:t>
      </w:r>
      <w:r w:rsidRPr="00F35334">
        <w:rPr>
          <w:rFonts w:ascii="Arial" w:hAnsi="Arial" w:cs="Arial"/>
          <w:sz w:val="22"/>
          <w:szCs w:val="22"/>
        </w:rPr>
        <w:t>kapitału</w:t>
      </w:r>
      <w:r w:rsidRPr="00F35334">
        <w:rPr>
          <w:rFonts w:ascii="Arial" w:hAnsi="Arial" w:cs="Arial"/>
          <w:spacing w:val="1"/>
          <w:sz w:val="22"/>
          <w:szCs w:val="22"/>
        </w:rPr>
        <w:t xml:space="preserve"> </w:t>
      </w:r>
      <w:r w:rsidRPr="00F35334">
        <w:rPr>
          <w:rFonts w:ascii="Arial" w:hAnsi="Arial" w:cs="Arial"/>
          <w:sz w:val="22"/>
          <w:szCs w:val="22"/>
        </w:rPr>
        <w:t>zakładowego</w:t>
      </w:r>
      <w:r w:rsidRPr="00F35334">
        <w:rPr>
          <w:rFonts w:ascii="Arial" w:hAnsi="Arial" w:cs="Arial"/>
          <w:spacing w:val="1"/>
          <w:sz w:val="22"/>
          <w:szCs w:val="22"/>
        </w:rPr>
        <w:t xml:space="preserve"> </w:t>
      </w:r>
      <w:r w:rsidRPr="00F35334">
        <w:rPr>
          <w:rFonts w:ascii="Arial" w:hAnsi="Arial" w:cs="Arial"/>
          <w:sz w:val="22"/>
          <w:szCs w:val="22"/>
        </w:rPr>
        <w:t>Spółki</w:t>
      </w:r>
      <w:r w:rsidRPr="00F35334">
        <w:rPr>
          <w:rFonts w:ascii="Arial" w:hAnsi="Arial" w:cs="Arial"/>
          <w:spacing w:val="1"/>
          <w:sz w:val="22"/>
          <w:szCs w:val="22"/>
        </w:rPr>
        <w:t xml:space="preserve"> </w:t>
      </w:r>
      <w:r w:rsidRPr="00F35334">
        <w:rPr>
          <w:rFonts w:ascii="Arial" w:hAnsi="Arial" w:cs="Arial"/>
          <w:sz w:val="22"/>
          <w:szCs w:val="22"/>
        </w:rPr>
        <w:t>(stanowiącej</w:t>
      </w:r>
      <w:r w:rsidRPr="00F35334">
        <w:rPr>
          <w:rFonts w:ascii="Arial" w:hAnsi="Arial" w:cs="Arial"/>
          <w:spacing w:val="1"/>
          <w:sz w:val="22"/>
          <w:szCs w:val="22"/>
        </w:rPr>
        <w:t xml:space="preserve"> </w:t>
      </w:r>
      <w:r w:rsidRPr="00F35334">
        <w:rPr>
          <w:rFonts w:ascii="Arial" w:hAnsi="Arial" w:cs="Arial"/>
          <w:sz w:val="22"/>
          <w:szCs w:val="22"/>
        </w:rPr>
        <w:t>Załącznik nr</w:t>
      </w:r>
      <w:r w:rsidRPr="00F35334">
        <w:rPr>
          <w:rFonts w:ascii="Arial" w:hAnsi="Arial" w:cs="Arial"/>
          <w:spacing w:val="1"/>
          <w:sz w:val="22"/>
          <w:szCs w:val="22"/>
        </w:rPr>
        <w:t xml:space="preserve"> </w:t>
      </w:r>
      <w:r w:rsidRPr="00F35334">
        <w:rPr>
          <w:rFonts w:ascii="Arial" w:hAnsi="Arial" w:cs="Arial"/>
          <w:sz w:val="22"/>
          <w:szCs w:val="22"/>
        </w:rPr>
        <w:t>1</w:t>
      </w:r>
      <w:r w:rsidRPr="00F35334">
        <w:rPr>
          <w:rFonts w:ascii="Arial" w:hAnsi="Arial" w:cs="Arial"/>
          <w:color w:val="365F91" w:themeColor="accent1" w:themeShade="BF"/>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niniejszej</w:t>
      </w:r>
      <w:r w:rsidRPr="00F35334">
        <w:rPr>
          <w:rFonts w:ascii="Arial" w:hAnsi="Arial" w:cs="Arial"/>
          <w:spacing w:val="-2"/>
          <w:sz w:val="22"/>
          <w:szCs w:val="22"/>
        </w:rPr>
        <w:t xml:space="preserve"> </w:t>
      </w:r>
      <w:r w:rsidRPr="00F35334">
        <w:rPr>
          <w:rFonts w:ascii="Arial" w:hAnsi="Arial" w:cs="Arial"/>
          <w:sz w:val="22"/>
          <w:szCs w:val="22"/>
        </w:rPr>
        <w:t>uchwały),</w:t>
      </w:r>
      <w:r w:rsidRPr="00F35334">
        <w:rPr>
          <w:rFonts w:ascii="Arial" w:hAnsi="Arial" w:cs="Arial"/>
          <w:spacing w:val="-5"/>
          <w:sz w:val="22"/>
          <w:szCs w:val="22"/>
        </w:rPr>
        <w:t xml:space="preserve"> </w:t>
      </w:r>
      <w:r w:rsidRPr="00F35334">
        <w:rPr>
          <w:rFonts w:ascii="Arial" w:hAnsi="Arial" w:cs="Arial"/>
          <w:sz w:val="22"/>
          <w:szCs w:val="22"/>
        </w:rPr>
        <w:t>Nadzwyczajne</w:t>
      </w:r>
      <w:r w:rsidRPr="00F35334">
        <w:rPr>
          <w:rFonts w:ascii="Arial" w:hAnsi="Arial" w:cs="Arial"/>
          <w:spacing w:val="-4"/>
          <w:sz w:val="22"/>
          <w:szCs w:val="22"/>
        </w:rPr>
        <w:t xml:space="preserve"> </w:t>
      </w:r>
      <w:r w:rsidRPr="00F35334">
        <w:rPr>
          <w:rFonts w:ascii="Arial" w:hAnsi="Arial" w:cs="Arial"/>
          <w:sz w:val="22"/>
          <w:szCs w:val="22"/>
        </w:rPr>
        <w:t>Walne</w:t>
      </w:r>
      <w:r w:rsidRPr="00F35334">
        <w:rPr>
          <w:rFonts w:ascii="Arial" w:hAnsi="Arial" w:cs="Arial"/>
          <w:spacing w:val="-2"/>
          <w:sz w:val="22"/>
          <w:szCs w:val="22"/>
        </w:rPr>
        <w:t xml:space="preserve"> </w:t>
      </w:r>
      <w:r w:rsidRPr="00F35334">
        <w:rPr>
          <w:rFonts w:ascii="Arial" w:hAnsi="Arial" w:cs="Arial"/>
          <w:sz w:val="22"/>
          <w:szCs w:val="22"/>
        </w:rPr>
        <w:t>Zgromadzenie</w:t>
      </w:r>
      <w:r w:rsidRPr="00F35334">
        <w:rPr>
          <w:rFonts w:ascii="Arial" w:hAnsi="Arial" w:cs="Arial"/>
          <w:spacing w:val="-1"/>
          <w:sz w:val="22"/>
          <w:szCs w:val="22"/>
        </w:rPr>
        <w:t xml:space="preserve"> </w:t>
      </w:r>
      <w:r w:rsidRPr="00F35334">
        <w:rPr>
          <w:rFonts w:ascii="Arial" w:hAnsi="Arial" w:cs="Arial"/>
          <w:sz w:val="22"/>
          <w:szCs w:val="22"/>
        </w:rPr>
        <w:t>Spółki</w:t>
      </w:r>
      <w:r w:rsidRPr="00F35334">
        <w:rPr>
          <w:rFonts w:ascii="Arial" w:hAnsi="Arial" w:cs="Arial"/>
          <w:spacing w:val="-3"/>
          <w:sz w:val="22"/>
          <w:szCs w:val="22"/>
        </w:rPr>
        <w:t xml:space="preserve"> </w:t>
      </w:r>
      <w:r w:rsidRPr="00F35334">
        <w:rPr>
          <w:rFonts w:ascii="Arial" w:hAnsi="Arial" w:cs="Arial"/>
          <w:sz w:val="22"/>
          <w:szCs w:val="22"/>
        </w:rPr>
        <w:t>niniejszym</w:t>
      </w:r>
      <w:r w:rsidRPr="00F35334">
        <w:rPr>
          <w:rFonts w:ascii="Arial" w:hAnsi="Arial" w:cs="Arial"/>
          <w:spacing w:val="-1"/>
          <w:sz w:val="22"/>
          <w:szCs w:val="22"/>
        </w:rPr>
        <w:t xml:space="preserve"> </w:t>
      </w:r>
      <w:r w:rsidRPr="00F35334">
        <w:rPr>
          <w:rFonts w:ascii="Arial" w:hAnsi="Arial" w:cs="Arial"/>
          <w:sz w:val="22"/>
          <w:szCs w:val="22"/>
        </w:rPr>
        <w:t>postanawia,</w:t>
      </w:r>
      <w:r w:rsidRPr="00F35334">
        <w:rPr>
          <w:rFonts w:ascii="Arial" w:hAnsi="Arial" w:cs="Arial"/>
          <w:spacing w:val="-2"/>
          <w:sz w:val="22"/>
          <w:szCs w:val="22"/>
        </w:rPr>
        <w:t xml:space="preserve"> </w:t>
      </w:r>
      <w:r w:rsidRPr="00F35334">
        <w:rPr>
          <w:rFonts w:ascii="Arial" w:hAnsi="Arial" w:cs="Arial"/>
          <w:sz w:val="22"/>
          <w:szCs w:val="22"/>
        </w:rPr>
        <w:t>co</w:t>
      </w:r>
      <w:r w:rsidRPr="00F35334">
        <w:rPr>
          <w:rFonts w:ascii="Arial" w:hAnsi="Arial" w:cs="Arial"/>
          <w:spacing w:val="-2"/>
          <w:sz w:val="22"/>
          <w:szCs w:val="22"/>
        </w:rPr>
        <w:t xml:space="preserve"> </w:t>
      </w:r>
      <w:r w:rsidRPr="00F35334">
        <w:rPr>
          <w:rFonts w:ascii="Arial" w:hAnsi="Arial" w:cs="Arial"/>
          <w:sz w:val="22"/>
          <w:szCs w:val="22"/>
        </w:rPr>
        <w:t>następuje:</w:t>
      </w:r>
    </w:p>
    <w:p w14:paraId="3ED9C77E" w14:textId="77777777" w:rsidR="00B04D20" w:rsidRPr="00F35334" w:rsidRDefault="00B04D20" w:rsidP="00B04D20">
      <w:pPr>
        <w:tabs>
          <w:tab w:val="right" w:leader="hyphen" w:pos="9072"/>
        </w:tabs>
        <w:autoSpaceDE w:val="0"/>
        <w:autoSpaceDN w:val="0"/>
        <w:adjustRightInd w:val="0"/>
        <w:contextualSpacing/>
        <w:jc w:val="both"/>
        <w:rPr>
          <w:rFonts w:ascii="Arial" w:hAnsi="Arial" w:cs="Arial"/>
          <w:b/>
          <w:sz w:val="22"/>
          <w:szCs w:val="22"/>
        </w:rPr>
      </w:pPr>
    </w:p>
    <w:p w14:paraId="43C707F6" w14:textId="77777777" w:rsidR="00B04D20" w:rsidRPr="00F35334" w:rsidRDefault="00B04D20" w:rsidP="00B04D20">
      <w:pPr>
        <w:contextualSpacing/>
        <w:jc w:val="center"/>
        <w:rPr>
          <w:rFonts w:ascii="Arial" w:hAnsi="Arial" w:cs="Arial"/>
          <w:b/>
          <w:sz w:val="22"/>
          <w:szCs w:val="22"/>
        </w:rPr>
      </w:pPr>
      <w:r w:rsidRPr="00F35334">
        <w:rPr>
          <w:rFonts w:ascii="Arial" w:hAnsi="Arial" w:cs="Arial"/>
          <w:b/>
          <w:sz w:val="22"/>
          <w:szCs w:val="22"/>
        </w:rPr>
        <w:t>§1.</w:t>
      </w:r>
    </w:p>
    <w:p w14:paraId="45894461" w14:textId="2C26293B"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 xml:space="preserve">Spółka emituje obligacje serii </w:t>
      </w:r>
      <w:r w:rsidR="00652EAA" w:rsidRPr="00F35334">
        <w:rPr>
          <w:rFonts w:ascii="Arial" w:hAnsi="Arial" w:cs="Arial"/>
          <w:sz w:val="22"/>
          <w:szCs w:val="22"/>
        </w:rPr>
        <w:t>R</w:t>
      </w:r>
      <w:r w:rsidRPr="00F35334">
        <w:rPr>
          <w:rFonts w:ascii="Arial" w:hAnsi="Arial" w:cs="Arial"/>
          <w:sz w:val="22"/>
          <w:szCs w:val="22"/>
        </w:rPr>
        <w:t xml:space="preserve">, </w:t>
      </w:r>
      <w:r w:rsidR="00652EAA" w:rsidRPr="00F35334">
        <w:rPr>
          <w:rFonts w:ascii="Arial" w:hAnsi="Arial" w:cs="Arial"/>
          <w:sz w:val="22"/>
          <w:szCs w:val="22"/>
        </w:rPr>
        <w:t>S</w:t>
      </w:r>
      <w:r w:rsidRPr="00F35334">
        <w:rPr>
          <w:rFonts w:ascii="Arial" w:hAnsi="Arial" w:cs="Arial"/>
          <w:sz w:val="22"/>
          <w:szCs w:val="22"/>
        </w:rPr>
        <w:t xml:space="preserve"> oraz </w:t>
      </w:r>
      <w:r w:rsidR="00652EAA" w:rsidRPr="00F35334">
        <w:rPr>
          <w:rFonts w:ascii="Arial" w:hAnsi="Arial" w:cs="Arial"/>
          <w:sz w:val="22"/>
          <w:szCs w:val="22"/>
        </w:rPr>
        <w:t>T</w:t>
      </w:r>
      <w:r w:rsidRPr="00F35334">
        <w:rPr>
          <w:rFonts w:ascii="Arial" w:hAnsi="Arial" w:cs="Arial"/>
          <w:sz w:val="22"/>
          <w:szCs w:val="22"/>
        </w:rPr>
        <w:t xml:space="preserve">,  zamienne na akcje zwykłe na okaziciela Spółki serii </w:t>
      </w:r>
      <w:r w:rsidR="00A9208A" w:rsidRPr="00F35334">
        <w:rPr>
          <w:rFonts w:ascii="Arial" w:hAnsi="Arial" w:cs="Arial"/>
          <w:sz w:val="22"/>
          <w:szCs w:val="22"/>
        </w:rPr>
        <w:t>N,</w:t>
      </w:r>
      <w:r w:rsidRPr="00F35334">
        <w:rPr>
          <w:rFonts w:ascii="Arial" w:hAnsi="Arial" w:cs="Arial"/>
          <w:sz w:val="22"/>
          <w:szCs w:val="22"/>
        </w:rPr>
        <w:t xml:space="preserve"> w liczbie 100 (sto) sztuk, o łącznej wartości nominalnej nie większej niż 100.000.000 zł (sto milionów złotych) („</w:t>
      </w:r>
      <w:r w:rsidRPr="00F35334">
        <w:rPr>
          <w:rFonts w:ascii="Arial" w:hAnsi="Arial" w:cs="Arial"/>
          <w:b/>
          <w:bCs/>
          <w:sz w:val="22"/>
          <w:szCs w:val="22"/>
        </w:rPr>
        <w:t>Obligacje</w:t>
      </w:r>
      <w:r w:rsidRPr="00F35334">
        <w:rPr>
          <w:rFonts w:ascii="Arial" w:hAnsi="Arial" w:cs="Arial"/>
          <w:sz w:val="22"/>
          <w:szCs w:val="22"/>
        </w:rPr>
        <w:t>”), w tym:</w:t>
      </w:r>
    </w:p>
    <w:p w14:paraId="3E11192D" w14:textId="15ADE1CC" w:rsidR="00B04D20" w:rsidRPr="00F35334" w:rsidRDefault="00B04D20" w:rsidP="00B04D20">
      <w:pPr>
        <w:pStyle w:val="Akapitzlist"/>
        <w:widowControl w:val="0"/>
        <w:numPr>
          <w:ilvl w:val="1"/>
          <w:numId w:val="1"/>
        </w:numPr>
        <w:autoSpaceDE w:val="0"/>
        <w:autoSpaceDN w:val="0"/>
        <w:spacing w:before="1"/>
        <w:ind w:left="1134" w:right="112" w:hanging="567"/>
        <w:contextualSpacing w:val="0"/>
        <w:jc w:val="both"/>
        <w:rPr>
          <w:rFonts w:ascii="Arial" w:hAnsi="Arial" w:cs="Arial"/>
          <w:sz w:val="22"/>
          <w:szCs w:val="22"/>
        </w:rPr>
      </w:pPr>
      <w:r w:rsidRPr="00F35334">
        <w:rPr>
          <w:rFonts w:ascii="Arial" w:hAnsi="Arial" w:cs="Arial"/>
          <w:sz w:val="22"/>
          <w:szCs w:val="22"/>
        </w:rPr>
        <w:t xml:space="preserve">Obligacje serii </w:t>
      </w:r>
      <w:r w:rsidR="00A9208A" w:rsidRPr="00F35334">
        <w:rPr>
          <w:rFonts w:ascii="Arial" w:hAnsi="Arial" w:cs="Arial"/>
          <w:sz w:val="22"/>
          <w:szCs w:val="22"/>
        </w:rPr>
        <w:t>R</w:t>
      </w:r>
      <w:r w:rsidRPr="00F35334">
        <w:rPr>
          <w:rFonts w:ascii="Arial" w:hAnsi="Arial" w:cs="Arial"/>
          <w:sz w:val="22"/>
          <w:szCs w:val="22"/>
        </w:rPr>
        <w:t xml:space="preserve"> – 33 Obligacje o łącznej wartości nominalnej 33.000.000,00 (słownie : trzydzieści trzy miliony 00/100) złotych;</w:t>
      </w:r>
    </w:p>
    <w:p w14:paraId="30FFA851" w14:textId="2ABEBA87" w:rsidR="00B04D20" w:rsidRPr="00F35334" w:rsidRDefault="00B04D20" w:rsidP="00B04D20">
      <w:pPr>
        <w:pStyle w:val="Akapitzlist"/>
        <w:widowControl w:val="0"/>
        <w:numPr>
          <w:ilvl w:val="1"/>
          <w:numId w:val="1"/>
        </w:numPr>
        <w:autoSpaceDE w:val="0"/>
        <w:autoSpaceDN w:val="0"/>
        <w:spacing w:before="1"/>
        <w:ind w:left="1134" w:right="112" w:hanging="567"/>
        <w:contextualSpacing w:val="0"/>
        <w:jc w:val="both"/>
        <w:rPr>
          <w:rFonts w:ascii="Arial" w:hAnsi="Arial" w:cs="Arial"/>
          <w:sz w:val="22"/>
          <w:szCs w:val="22"/>
        </w:rPr>
      </w:pPr>
      <w:r w:rsidRPr="00F35334">
        <w:rPr>
          <w:rFonts w:ascii="Arial" w:hAnsi="Arial" w:cs="Arial"/>
          <w:sz w:val="22"/>
          <w:szCs w:val="22"/>
        </w:rPr>
        <w:t xml:space="preserve">Obligacje serii </w:t>
      </w:r>
      <w:r w:rsidR="00A9208A" w:rsidRPr="00F35334">
        <w:rPr>
          <w:rFonts w:ascii="Arial" w:hAnsi="Arial" w:cs="Arial"/>
          <w:sz w:val="22"/>
          <w:szCs w:val="22"/>
        </w:rPr>
        <w:t>S</w:t>
      </w:r>
      <w:r w:rsidRPr="00F35334">
        <w:rPr>
          <w:rFonts w:ascii="Arial" w:hAnsi="Arial" w:cs="Arial"/>
          <w:sz w:val="22"/>
          <w:szCs w:val="22"/>
        </w:rPr>
        <w:t xml:space="preserve"> – 33 Obligacje o łącznej wartości nominalnej 33.000.000,00 (słownie : trzydzieści trzy miliony 00/100) złotych;</w:t>
      </w:r>
    </w:p>
    <w:p w14:paraId="5AE90484" w14:textId="4B287C85" w:rsidR="00B04D20" w:rsidRPr="00F35334" w:rsidRDefault="00B04D20" w:rsidP="00B04D20">
      <w:pPr>
        <w:pStyle w:val="Akapitzlist"/>
        <w:widowControl w:val="0"/>
        <w:numPr>
          <w:ilvl w:val="1"/>
          <w:numId w:val="1"/>
        </w:numPr>
        <w:autoSpaceDE w:val="0"/>
        <w:autoSpaceDN w:val="0"/>
        <w:spacing w:before="1"/>
        <w:ind w:left="1134" w:right="112" w:hanging="567"/>
        <w:contextualSpacing w:val="0"/>
        <w:jc w:val="both"/>
        <w:rPr>
          <w:rFonts w:ascii="Arial" w:hAnsi="Arial" w:cs="Arial"/>
          <w:sz w:val="22"/>
          <w:szCs w:val="22"/>
        </w:rPr>
      </w:pPr>
      <w:r w:rsidRPr="00F35334">
        <w:rPr>
          <w:rFonts w:ascii="Arial" w:hAnsi="Arial" w:cs="Arial"/>
          <w:sz w:val="22"/>
          <w:szCs w:val="22"/>
        </w:rPr>
        <w:t xml:space="preserve">Obligacje serii </w:t>
      </w:r>
      <w:r w:rsidR="00A9208A" w:rsidRPr="00F35334">
        <w:rPr>
          <w:rFonts w:ascii="Arial" w:hAnsi="Arial" w:cs="Arial"/>
          <w:sz w:val="22"/>
          <w:szCs w:val="22"/>
        </w:rPr>
        <w:t xml:space="preserve">T </w:t>
      </w:r>
      <w:r w:rsidRPr="00F35334">
        <w:rPr>
          <w:rFonts w:ascii="Arial" w:hAnsi="Arial" w:cs="Arial"/>
          <w:sz w:val="22"/>
          <w:szCs w:val="22"/>
        </w:rPr>
        <w:t>– 34 Obligacje o łącznej wartości nominalnej 34.000.000,00 (słownie : trzydzieści cztery miliony 00/100) złotych.</w:t>
      </w:r>
    </w:p>
    <w:p w14:paraId="385F14AB"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Wartość nominalna jednej Obligacji będzie wynosić 1.000.000 zł (jeden milion złotych).</w:t>
      </w:r>
    </w:p>
    <w:p w14:paraId="32A8C05C"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Cena emisyjna każdej Obligacji będzie wynosić 1.000.000 zł (jeden milion złotych) i będzie równa jej wartości nominalnej.</w:t>
      </w:r>
    </w:p>
    <w:p w14:paraId="0EE853E7"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Ostateczna liczba Obligacji zostanie ustalona przez Zarząd Spółki w warunkach emisji Obligacji („</w:t>
      </w:r>
      <w:r w:rsidRPr="00F35334">
        <w:rPr>
          <w:rFonts w:ascii="Arial" w:hAnsi="Arial" w:cs="Arial"/>
          <w:b/>
          <w:bCs/>
          <w:sz w:val="22"/>
          <w:szCs w:val="22"/>
        </w:rPr>
        <w:t>Warunki Emisji</w:t>
      </w:r>
      <w:r w:rsidRPr="00F35334">
        <w:rPr>
          <w:rFonts w:ascii="Arial" w:hAnsi="Arial" w:cs="Arial"/>
          <w:sz w:val="22"/>
          <w:szCs w:val="22"/>
        </w:rPr>
        <w:t>”).</w:t>
      </w:r>
    </w:p>
    <w:p w14:paraId="01E78D87"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 nie będą miały formy dokumentu. Obligacje będą zarejestrowane w depozycie („</w:t>
      </w:r>
      <w:r w:rsidRPr="00F35334">
        <w:rPr>
          <w:rFonts w:ascii="Arial" w:hAnsi="Arial" w:cs="Arial"/>
          <w:b/>
          <w:bCs/>
          <w:sz w:val="22"/>
          <w:szCs w:val="22"/>
        </w:rPr>
        <w:t>Depozyt</w:t>
      </w:r>
      <w:r w:rsidRPr="00F35334">
        <w:rPr>
          <w:rFonts w:ascii="Arial" w:hAnsi="Arial" w:cs="Arial"/>
          <w:sz w:val="22"/>
          <w:szCs w:val="22"/>
        </w:rPr>
        <w:t>”) prowadzonym przez Krajowy Depozyt Papierów Wartościowych S.A. z siedzibą w Warszawie („</w:t>
      </w:r>
      <w:r w:rsidRPr="00F35334">
        <w:rPr>
          <w:rFonts w:ascii="Arial" w:hAnsi="Arial" w:cs="Arial"/>
          <w:b/>
          <w:bCs/>
          <w:sz w:val="22"/>
          <w:szCs w:val="22"/>
        </w:rPr>
        <w:t>KDPW</w:t>
      </w:r>
      <w:r w:rsidRPr="00F35334">
        <w:rPr>
          <w:rFonts w:ascii="Arial" w:hAnsi="Arial" w:cs="Arial"/>
          <w:sz w:val="22"/>
          <w:szCs w:val="22"/>
        </w:rPr>
        <w:t>”) zgodnie z przepisami ustawy z dnia 29 lipca 2005 r. o obrocie instrumentami finansowymi („</w:t>
      </w:r>
      <w:r w:rsidRPr="00F35334">
        <w:rPr>
          <w:rFonts w:ascii="Arial" w:hAnsi="Arial" w:cs="Arial"/>
          <w:b/>
          <w:bCs/>
          <w:sz w:val="22"/>
          <w:szCs w:val="22"/>
        </w:rPr>
        <w:t>Ustawa o Obrocie</w:t>
      </w:r>
      <w:r w:rsidRPr="00F35334">
        <w:rPr>
          <w:rFonts w:ascii="Arial" w:hAnsi="Arial" w:cs="Arial"/>
          <w:sz w:val="22"/>
          <w:szCs w:val="22"/>
        </w:rPr>
        <w:t>”).</w:t>
      </w:r>
    </w:p>
    <w:p w14:paraId="2B2D27E5"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 będą zabezpieczone następującymi zabezpieczeniami:</w:t>
      </w:r>
    </w:p>
    <w:p w14:paraId="7E604A57" w14:textId="77777777" w:rsidR="00B04D20" w:rsidRPr="00F35334" w:rsidRDefault="00B04D20" w:rsidP="00FD5615">
      <w:pPr>
        <w:pStyle w:val="Akapitzlist"/>
        <w:widowControl w:val="0"/>
        <w:numPr>
          <w:ilvl w:val="0"/>
          <w:numId w:val="25"/>
        </w:numPr>
        <w:autoSpaceDE w:val="0"/>
        <w:autoSpaceDN w:val="0"/>
        <w:spacing w:before="1"/>
        <w:ind w:right="112"/>
        <w:contextualSpacing w:val="0"/>
        <w:jc w:val="both"/>
        <w:rPr>
          <w:rFonts w:ascii="Arial" w:hAnsi="Arial" w:cs="Arial"/>
          <w:sz w:val="22"/>
          <w:szCs w:val="22"/>
        </w:rPr>
      </w:pPr>
      <w:r w:rsidRPr="00F35334">
        <w:rPr>
          <w:rFonts w:ascii="Arial" w:hAnsi="Arial" w:cs="Arial"/>
          <w:sz w:val="22"/>
          <w:szCs w:val="22"/>
        </w:rPr>
        <w:t>zastawami rejestrowymi z najwyższym pierwszeństwem zaspokojenia ustanowionym przez Spółki na rzecz obligatariuszy Obligacji na prawach ochronnych do znaków towarowych „RAFAKO” do najwyższej sumy zabezpieczenia wynoszącej 150.000.000,00 (słownie: sto pięćdziesiąt milionów) złotych oraz zastawami cywilnymi na tych prawach;</w:t>
      </w:r>
    </w:p>
    <w:p w14:paraId="4F10EDC1" w14:textId="77777777" w:rsidR="00B04D20" w:rsidRPr="00F35334" w:rsidRDefault="00B04D20" w:rsidP="00FD5615">
      <w:pPr>
        <w:pStyle w:val="Akapitzlist"/>
        <w:widowControl w:val="0"/>
        <w:numPr>
          <w:ilvl w:val="0"/>
          <w:numId w:val="25"/>
        </w:numPr>
        <w:autoSpaceDE w:val="0"/>
        <w:autoSpaceDN w:val="0"/>
        <w:spacing w:before="1"/>
        <w:ind w:right="112"/>
        <w:contextualSpacing w:val="0"/>
        <w:jc w:val="both"/>
        <w:rPr>
          <w:rFonts w:ascii="Arial" w:hAnsi="Arial" w:cs="Arial"/>
          <w:sz w:val="22"/>
          <w:szCs w:val="22"/>
        </w:rPr>
      </w:pPr>
      <w:r w:rsidRPr="00F35334">
        <w:rPr>
          <w:rFonts w:ascii="Arial" w:hAnsi="Arial" w:cs="Arial"/>
          <w:sz w:val="22"/>
          <w:szCs w:val="22"/>
        </w:rPr>
        <w:t>weksel własny in blanco Spółki wystawiony na rzecz obligatariusza Obligacji wraz z deklaracją wekslową, uprawniającą obligatariusza Obligacji do wypełnienia weksla kwotą nie wyższą niż 150.000.000,00 (słownie: sto pięćdziesiąt milionów) złotych;</w:t>
      </w:r>
    </w:p>
    <w:p w14:paraId="577DF295" w14:textId="77777777" w:rsidR="00B04D20" w:rsidRPr="00F35334" w:rsidRDefault="00B04D20" w:rsidP="00FD5615">
      <w:pPr>
        <w:pStyle w:val="Akapitzlist"/>
        <w:widowControl w:val="0"/>
        <w:numPr>
          <w:ilvl w:val="0"/>
          <w:numId w:val="25"/>
        </w:numPr>
        <w:autoSpaceDE w:val="0"/>
        <w:autoSpaceDN w:val="0"/>
        <w:spacing w:before="1"/>
        <w:ind w:right="112"/>
        <w:contextualSpacing w:val="0"/>
        <w:jc w:val="both"/>
        <w:rPr>
          <w:rFonts w:ascii="Arial" w:hAnsi="Arial" w:cs="Arial"/>
          <w:sz w:val="22"/>
          <w:szCs w:val="22"/>
        </w:rPr>
      </w:pPr>
      <w:r w:rsidRPr="00F35334">
        <w:rPr>
          <w:rFonts w:ascii="Arial" w:hAnsi="Arial" w:cs="Arial"/>
          <w:sz w:val="22"/>
          <w:szCs w:val="22"/>
        </w:rPr>
        <w:t xml:space="preserve">oświadczenie Spółki o poddaniu się egzekucji w trybie art. 777 § 1 pkt 5 Kodeksu Postępowania Cywilnego co do obowiązku zwrotu wszelkich należności z tytułu Obligacji oraz zwrotu kosztów postępowania, do łącznej maksymalnej sumy w wysokości 150.000.000,00 (słownie: sto pięćdziesiąt milionów) złotych; </w:t>
      </w:r>
    </w:p>
    <w:p w14:paraId="15D0266F"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 zostaną zaoferowane wyłącznie na rzecz Skarbu Państwa - Ministra Rozwoju i Technologii adres: Pl. Trzech Krzyży 3/5, 00-507 Warszawa, NIP: 7010797920</w:t>
      </w:r>
    </w:p>
    <w:p w14:paraId="6D5F1DCE"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Za</w:t>
      </w:r>
      <w:r w:rsidRPr="00F35334">
        <w:rPr>
          <w:rFonts w:ascii="Arial" w:hAnsi="Arial" w:cs="Arial"/>
          <w:spacing w:val="-5"/>
          <w:sz w:val="22"/>
          <w:szCs w:val="22"/>
        </w:rPr>
        <w:t xml:space="preserve"> </w:t>
      </w:r>
      <w:r w:rsidRPr="00F35334">
        <w:rPr>
          <w:rFonts w:ascii="Arial" w:hAnsi="Arial" w:cs="Arial"/>
          <w:sz w:val="22"/>
          <w:szCs w:val="22"/>
        </w:rPr>
        <w:t>dzień</w:t>
      </w:r>
      <w:r w:rsidRPr="00F35334">
        <w:rPr>
          <w:rFonts w:ascii="Arial" w:hAnsi="Arial" w:cs="Arial"/>
          <w:spacing w:val="-4"/>
          <w:sz w:val="22"/>
          <w:szCs w:val="22"/>
        </w:rPr>
        <w:t xml:space="preserve"> </w:t>
      </w:r>
      <w:r w:rsidRPr="00F35334">
        <w:rPr>
          <w:rFonts w:ascii="Arial" w:hAnsi="Arial" w:cs="Arial"/>
          <w:sz w:val="22"/>
          <w:szCs w:val="22"/>
        </w:rPr>
        <w:t>emisji</w:t>
      </w:r>
      <w:r w:rsidRPr="00F35334">
        <w:rPr>
          <w:rFonts w:ascii="Arial" w:hAnsi="Arial" w:cs="Arial"/>
          <w:spacing w:val="-6"/>
          <w:sz w:val="22"/>
          <w:szCs w:val="22"/>
        </w:rPr>
        <w:t xml:space="preserve"> </w:t>
      </w:r>
      <w:r w:rsidRPr="00F35334">
        <w:rPr>
          <w:rFonts w:ascii="Arial" w:hAnsi="Arial" w:cs="Arial"/>
          <w:sz w:val="22"/>
          <w:szCs w:val="22"/>
        </w:rPr>
        <w:t>Obligacji</w:t>
      </w:r>
      <w:r w:rsidRPr="00F35334">
        <w:rPr>
          <w:rFonts w:ascii="Arial" w:hAnsi="Arial" w:cs="Arial"/>
          <w:spacing w:val="-4"/>
          <w:sz w:val="22"/>
          <w:szCs w:val="22"/>
        </w:rPr>
        <w:t xml:space="preserve"> </w:t>
      </w:r>
      <w:r w:rsidRPr="00F35334">
        <w:rPr>
          <w:rFonts w:ascii="Arial" w:hAnsi="Arial" w:cs="Arial"/>
          <w:sz w:val="22"/>
          <w:szCs w:val="22"/>
        </w:rPr>
        <w:t>(„</w:t>
      </w:r>
      <w:r w:rsidRPr="00F35334">
        <w:rPr>
          <w:rFonts w:ascii="Arial" w:hAnsi="Arial" w:cs="Arial"/>
          <w:b/>
          <w:sz w:val="22"/>
          <w:szCs w:val="22"/>
        </w:rPr>
        <w:t>Dzień</w:t>
      </w:r>
      <w:r w:rsidRPr="00F35334">
        <w:rPr>
          <w:rFonts w:ascii="Arial" w:hAnsi="Arial" w:cs="Arial"/>
          <w:b/>
          <w:spacing w:val="-4"/>
          <w:sz w:val="22"/>
          <w:szCs w:val="22"/>
        </w:rPr>
        <w:t xml:space="preserve"> </w:t>
      </w:r>
      <w:r w:rsidRPr="00F35334">
        <w:rPr>
          <w:rFonts w:ascii="Arial" w:hAnsi="Arial" w:cs="Arial"/>
          <w:b/>
          <w:sz w:val="22"/>
          <w:szCs w:val="22"/>
        </w:rPr>
        <w:t>Emisji</w:t>
      </w:r>
      <w:r w:rsidRPr="00F35334">
        <w:rPr>
          <w:rFonts w:ascii="Arial" w:hAnsi="Arial" w:cs="Arial"/>
          <w:sz w:val="22"/>
          <w:szCs w:val="22"/>
        </w:rPr>
        <w:t>”)</w:t>
      </w:r>
      <w:r w:rsidRPr="00F35334">
        <w:rPr>
          <w:rFonts w:ascii="Arial" w:hAnsi="Arial" w:cs="Arial"/>
          <w:spacing w:val="-6"/>
          <w:sz w:val="22"/>
          <w:szCs w:val="22"/>
        </w:rPr>
        <w:t xml:space="preserve"> </w:t>
      </w:r>
      <w:r w:rsidRPr="00F35334">
        <w:rPr>
          <w:rFonts w:ascii="Arial" w:hAnsi="Arial" w:cs="Arial"/>
          <w:sz w:val="22"/>
          <w:szCs w:val="22"/>
        </w:rPr>
        <w:t>uznaje</w:t>
      </w:r>
      <w:r w:rsidRPr="00F35334">
        <w:rPr>
          <w:rFonts w:ascii="Arial" w:hAnsi="Arial" w:cs="Arial"/>
          <w:spacing w:val="-3"/>
          <w:sz w:val="22"/>
          <w:szCs w:val="22"/>
        </w:rPr>
        <w:t xml:space="preserve"> </w:t>
      </w:r>
      <w:r w:rsidRPr="00F35334">
        <w:rPr>
          <w:rFonts w:ascii="Arial" w:hAnsi="Arial" w:cs="Arial"/>
          <w:sz w:val="22"/>
          <w:szCs w:val="22"/>
        </w:rPr>
        <w:t>się</w:t>
      </w:r>
      <w:r w:rsidRPr="00F35334">
        <w:rPr>
          <w:rFonts w:ascii="Arial" w:hAnsi="Arial" w:cs="Arial"/>
          <w:spacing w:val="-4"/>
          <w:sz w:val="22"/>
          <w:szCs w:val="22"/>
        </w:rPr>
        <w:t xml:space="preserve"> </w:t>
      </w:r>
      <w:r w:rsidRPr="00F35334">
        <w:rPr>
          <w:rFonts w:ascii="Arial" w:hAnsi="Arial" w:cs="Arial"/>
          <w:sz w:val="22"/>
          <w:szCs w:val="22"/>
        </w:rPr>
        <w:t>dzień</w:t>
      </w:r>
      <w:r w:rsidRPr="00F35334">
        <w:rPr>
          <w:rFonts w:ascii="Arial" w:hAnsi="Arial" w:cs="Arial"/>
          <w:spacing w:val="-4"/>
          <w:sz w:val="22"/>
          <w:szCs w:val="22"/>
        </w:rPr>
        <w:t xml:space="preserve"> </w:t>
      </w:r>
      <w:r w:rsidRPr="00F35334">
        <w:rPr>
          <w:rFonts w:ascii="Arial" w:hAnsi="Arial" w:cs="Arial"/>
          <w:sz w:val="22"/>
          <w:szCs w:val="22"/>
        </w:rPr>
        <w:t>przydziału</w:t>
      </w:r>
      <w:r w:rsidRPr="00F35334">
        <w:rPr>
          <w:rFonts w:ascii="Arial" w:hAnsi="Arial" w:cs="Arial"/>
          <w:spacing w:val="-4"/>
          <w:sz w:val="22"/>
          <w:szCs w:val="22"/>
        </w:rPr>
        <w:t xml:space="preserve"> </w:t>
      </w:r>
      <w:r w:rsidRPr="00F35334">
        <w:rPr>
          <w:rFonts w:ascii="Arial" w:hAnsi="Arial" w:cs="Arial"/>
          <w:sz w:val="22"/>
          <w:szCs w:val="22"/>
        </w:rPr>
        <w:t>Obligacji.</w:t>
      </w:r>
      <w:r w:rsidRPr="00F35334">
        <w:rPr>
          <w:rFonts w:ascii="Arial" w:hAnsi="Arial" w:cs="Arial"/>
          <w:spacing w:val="-4"/>
          <w:sz w:val="22"/>
          <w:szCs w:val="22"/>
        </w:rPr>
        <w:t xml:space="preserve"> </w:t>
      </w:r>
      <w:r w:rsidRPr="00F35334">
        <w:rPr>
          <w:rFonts w:ascii="Arial" w:hAnsi="Arial" w:cs="Arial"/>
          <w:sz w:val="22"/>
          <w:szCs w:val="22"/>
        </w:rPr>
        <w:t>Dzień</w:t>
      </w:r>
      <w:r w:rsidRPr="00F35334">
        <w:rPr>
          <w:rFonts w:ascii="Arial" w:hAnsi="Arial" w:cs="Arial"/>
          <w:spacing w:val="-3"/>
          <w:sz w:val="22"/>
          <w:szCs w:val="22"/>
        </w:rPr>
        <w:t xml:space="preserve"> </w:t>
      </w:r>
      <w:r w:rsidRPr="00F35334">
        <w:rPr>
          <w:rFonts w:ascii="Arial" w:hAnsi="Arial" w:cs="Arial"/>
          <w:sz w:val="22"/>
          <w:szCs w:val="22"/>
        </w:rPr>
        <w:t>przydziału</w:t>
      </w:r>
      <w:r w:rsidRPr="00F35334">
        <w:rPr>
          <w:rFonts w:ascii="Arial" w:hAnsi="Arial" w:cs="Arial"/>
          <w:spacing w:val="-48"/>
          <w:sz w:val="22"/>
          <w:szCs w:val="22"/>
        </w:rPr>
        <w:t xml:space="preserve">  </w:t>
      </w:r>
      <w:r w:rsidRPr="00F35334">
        <w:rPr>
          <w:rFonts w:ascii="Arial" w:hAnsi="Arial" w:cs="Arial"/>
          <w:sz w:val="22"/>
          <w:szCs w:val="22"/>
        </w:rPr>
        <w:t>Obligacji nastąpi nie wcześniej niż w dniu wpisu wzmianki o niniejszej uchwale w Krajowym</w:t>
      </w:r>
      <w:r w:rsidRPr="00F35334">
        <w:rPr>
          <w:rFonts w:ascii="Arial" w:hAnsi="Arial" w:cs="Arial"/>
          <w:spacing w:val="1"/>
          <w:sz w:val="22"/>
          <w:szCs w:val="22"/>
        </w:rPr>
        <w:t xml:space="preserve"> </w:t>
      </w:r>
      <w:r w:rsidRPr="00F35334">
        <w:rPr>
          <w:rFonts w:ascii="Arial" w:hAnsi="Arial" w:cs="Arial"/>
          <w:sz w:val="22"/>
          <w:szCs w:val="22"/>
        </w:rPr>
        <w:t>Rejestrze</w:t>
      </w:r>
      <w:r w:rsidRPr="00F35334">
        <w:rPr>
          <w:rFonts w:ascii="Arial" w:hAnsi="Arial" w:cs="Arial"/>
          <w:spacing w:val="-1"/>
          <w:sz w:val="22"/>
          <w:szCs w:val="22"/>
        </w:rPr>
        <w:t xml:space="preserve"> </w:t>
      </w:r>
      <w:r w:rsidRPr="00F35334">
        <w:rPr>
          <w:rFonts w:ascii="Arial" w:hAnsi="Arial" w:cs="Arial"/>
          <w:sz w:val="22"/>
          <w:szCs w:val="22"/>
        </w:rPr>
        <w:t>Sądowym.</w:t>
      </w:r>
    </w:p>
    <w:p w14:paraId="75074B7D"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pacing w:val="-1"/>
          <w:sz w:val="22"/>
          <w:szCs w:val="22"/>
        </w:rPr>
        <w:t>Dzień</w:t>
      </w:r>
      <w:r w:rsidRPr="00F35334">
        <w:rPr>
          <w:rFonts w:ascii="Arial" w:hAnsi="Arial" w:cs="Arial"/>
          <w:spacing w:val="-10"/>
          <w:sz w:val="22"/>
          <w:szCs w:val="22"/>
        </w:rPr>
        <w:t xml:space="preserve"> </w:t>
      </w:r>
      <w:r w:rsidRPr="00F35334">
        <w:rPr>
          <w:rFonts w:ascii="Arial" w:hAnsi="Arial" w:cs="Arial"/>
          <w:spacing w:val="-1"/>
          <w:sz w:val="22"/>
          <w:szCs w:val="22"/>
        </w:rPr>
        <w:t>wykupu</w:t>
      </w:r>
      <w:r w:rsidRPr="00F35334">
        <w:rPr>
          <w:rFonts w:ascii="Arial" w:hAnsi="Arial" w:cs="Arial"/>
          <w:spacing w:val="-10"/>
          <w:sz w:val="22"/>
          <w:szCs w:val="22"/>
        </w:rPr>
        <w:t xml:space="preserve"> </w:t>
      </w:r>
      <w:r w:rsidRPr="00F35334">
        <w:rPr>
          <w:rFonts w:ascii="Arial" w:hAnsi="Arial" w:cs="Arial"/>
          <w:spacing w:val="-1"/>
          <w:sz w:val="22"/>
          <w:szCs w:val="22"/>
        </w:rPr>
        <w:t>Obligacji każdej serii</w:t>
      </w:r>
      <w:r w:rsidRPr="00F35334">
        <w:rPr>
          <w:rFonts w:ascii="Arial" w:hAnsi="Arial" w:cs="Arial"/>
          <w:spacing w:val="-10"/>
          <w:sz w:val="22"/>
          <w:szCs w:val="22"/>
        </w:rPr>
        <w:t xml:space="preserve"> </w:t>
      </w:r>
      <w:r w:rsidRPr="00F35334">
        <w:rPr>
          <w:rFonts w:ascii="Arial" w:hAnsi="Arial" w:cs="Arial"/>
          <w:sz w:val="22"/>
          <w:szCs w:val="22"/>
        </w:rPr>
        <w:t>(„</w:t>
      </w:r>
      <w:r w:rsidRPr="00F35334">
        <w:rPr>
          <w:rFonts w:ascii="Arial" w:hAnsi="Arial" w:cs="Arial"/>
          <w:b/>
          <w:sz w:val="22"/>
          <w:szCs w:val="22"/>
        </w:rPr>
        <w:t>Dzień</w:t>
      </w:r>
      <w:r w:rsidRPr="00F35334">
        <w:rPr>
          <w:rFonts w:ascii="Arial" w:hAnsi="Arial" w:cs="Arial"/>
          <w:b/>
          <w:spacing w:val="-10"/>
          <w:sz w:val="22"/>
          <w:szCs w:val="22"/>
        </w:rPr>
        <w:t xml:space="preserve"> </w:t>
      </w:r>
      <w:r w:rsidRPr="00F35334">
        <w:rPr>
          <w:rFonts w:ascii="Arial" w:hAnsi="Arial" w:cs="Arial"/>
          <w:b/>
          <w:sz w:val="22"/>
          <w:szCs w:val="22"/>
        </w:rPr>
        <w:t>Wykupu</w:t>
      </w:r>
      <w:r w:rsidRPr="00F35334">
        <w:rPr>
          <w:rFonts w:ascii="Arial" w:hAnsi="Arial" w:cs="Arial"/>
          <w:sz w:val="22"/>
          <w:szCs w:val="22"/>
        </w:rPr>
        <w:t>”)</w:t>
      </w:r>
      <w:r w:rsidRPr="00F35334">
        <w:rPr>
          <w:rFonts w:ascii="Arial" w:hAnsi="Arial" w:cs="Arial"/>
          <w:spacing w:val="-8"/>
          <w:sz w:val="22"/>
          <w:szCs w:val="22"/>
        </w:rPr>
        <w:t xml:space="preserve"> będzie przypadał:</w:t>
      </w:r>
    </w:p>
    <w:p w14:paraId="33E7EABB" w14:textId="5AB69A23" w:rsidR="00B04D20" w:rsidRPr="00F35334" w:rsidRDefault="00B04D20" w:rsidP="00FD5615">
      <w:pPr>
        <w:pStyle w:val="Akapitzlist"/>
        <w:widowControl w:val="0"/>
        <w:numPr>
          <w:ilvl w:val="0"/>
          <w:numId w:val="24"/>
        </w:numPr>
        <w:autoSpaceDE w:val="0"/>
        <w:autoSpaceDN w:val="0"/>
        <w:spacing w:before="1"/>
        <w:ind w:right="112"/>
        <w:contextualSpacing w:val="0"/>
        <w:jc w:val="both"/>
        <w:rPr>
          <w:rFonts w:ascii="Arial" w:hAnsi="Arial" w:cs="Arial"/>
          <w:sz w:val="22"/>
          <w:szCs w:val="22"/>
        </w:rPr>
      </w:pPr>
      <w:r w:rsidRPr="00F35334">
        <w:rPr>
          <w:rFonts w:ascii="Arial" w:hAnsi="Arial" w:cs="Arial"/>
          <w:sz w:val="22"/>
          <w:szCs w:val="22"/>
        </w:rPr>
        <w:t xml:space="preserve">dla serii </w:t>
      </w:r>
      <w:r w:rsidR="0027604A" w:rsidRPr="00F35334">
        <w:rPr>
          <w:rFonts w:ascii="Arial" w:hAnsi="Arial" w:cs="Arial"/>
          <w:sz w:val="22"/>
          <w:szCs w:val="22"/>
        </w:rPr>
        <w:t>R</w:t>
      </w:r>
      <w:r w:rsidRPr="00F35334">
        <w:rPr>
          <w:rFonts w:ascii="Arial" w:hAnsi="Arial" w:cs="Arial"/>
          <w:sz w:val="22"/>
          <w:szCs w:val="22"/>
        </w:rPr>
        <w:t xml:space="preserve"> </w:t>
      </w:r>
      <w:r w:rsidR="00811CC6" w:rsidRPr="00F35334">
        <w:rPr>
          <w:rFonts w:ascii="Arial" w:hAnsi="Arial" w:cs="Arial"/>
          <w:sz w:val="22"/>
          <w:szCs w:val="22"/>
        </w:rPr>
        <w:t>-</w:t>
      </w:r>
      <w:r w:rsidRPr="00F35334">
        <w:rPr>
          <w:rFonts w:ascii="Arial" w:hAnsi="Arial" w:cs="Arial"/>
          <w:sz w:val="22"/>
          <w:szCs w:val="22"/>
        </w:rPr>
        <w:t xml:space="preserve">  31 grudnia 2028 roku;</w:t>
      </w:r>
    </w:p>
    <w:p w14:paraId="6324C632" w14:textId="3C17DC04" w:rsidR="00B04D20" w:rsidRPr="00F35334" w:rsidRDefault="00B04D20" w:rsidP="00FD5615">
      <w:pPr>
        <w:pStyle w:val="Akapitzlist"/>
        <w:widowControl w:val="0"/>
        <w:numPr>
          <w:ilvl w:val="0"/>
          <w:numId w:val="24"/>
        </w:numPr>
        <w:autoSpaceDE w:val="0"/>
        <w:autoSpaceDN w:val="0"/>
        <w:spacing w:before="1"/>
        <w:ind w:right="112"/>
        <w:contextualSpacing w:val="0"/>
        <w:jc w:val="both"/>
        <w:rPr>
          <w:rFonts w:ascii="Arial" w:hAnsi="Arial" w:cs="Arial"/>
          <w:sz w:val="22"/>
          <w:szCs w:val="22"/>
        </w:rPr>
      </w:pPr>
      <w:r w:rsidRPr="00F35334">
        <w:rPr>
          <w:rFonts w:ascii="Arial" w:hAnsi="Arial" w:cs="Arial"/>
          <w:sz w:val="22"/>
          <w:szCs w:val="22"/>
        </w:rPr>
        <w:t xml:space="preserve">dla serii </w:t>
      </w:r>
      <w:r w:rsidR="0027604A" w:rsidRPr="00F35334">
        <w:rPr>
          <w:rFonts w:ascii="Arial" w:hAnsi="Arial" w:cs="Arial"/>
          <w:sz w:val="22"/>
          <w:szCs w:val="22"/>
        </w:rPr>
        <w:t>S</w:t>
      </w:r>
      <w:r w:rsidRPr="00F35334">
        <w:rPr>
          <w:rFonts w:ascii="Arial" w:hAnsi="Arial" w:cs="Arial"/>
          <w:sz w:val="22"/>
          <w:szCs w:val="22"/>
        </w:rPr>
        <w:t xml:space="preserve"> </w:t>
      </w:r>
      <w:r w:rsidR="00811CC6" w:rsidRPr="00F35334">
        <w:rPr>
          <w:rFonts w:ascii="Arial" w:hAnsi="Arial" w:cs="Arial"/>
          <w:sz w:val="22"/>
          <w:szCs w:val="22"/>
        </w:rPr>
        <w:t>-</w:t>
      </w:r>
      <w:r w:rsidRPr="00F35334">
        <w:rPr>
          <w:rFonts w:ascii="Arial" w:hAnsi="Arial" w:cs="Arial"/>
          <w:sz w:val="22"/>
          <w:szCs w:val="22"/>
        </w:rPr>
        <w:t xml:space="preserve"> 31 grudnia 2029 roku;</w:t>
      </w:r>
    </w:p>
    <w:p w14:paraId="14D46A32" w14:textId="0BC363F8" w:rsidR="00B04D20" w:rsidRPr="00F35334" w:rsidRDefault="00B04D20" w:rsidP="00FD5615">
      <w:pPr>
        <w:pStyle w:val="Akapitzlist"/>
        <w:widowControl w:val="0"/>
        <w:numPr>
          <w:ilvl w:val="0"/>
          <w:numId w:val="24"/>
        </w:numPr>
        <w:autoSpaceDE w:val="0"/>
        <w:autoSpaceDN w:val="0"/>
        <w:spacing w:before="1"/>
        <w:ind w:right="112"/>
        <w:contextualSpacing w:val="0"/>
        <w:jc w:val="both"/>
        <w:rPr>
          <w:rFonts w:ascii="Arial" w:hAnsi="Arial" w:cs="Arial"/>
          <w:sz w:val="22"/>
          <w:szCs w:val="22"/>
        </w:rPr>
      </w:pPr>
      <w:r w:rsidRPr="00F35334">
        <w:rPr>
          <w:rFonts w:ascii="Arial" w:hAnsi="Arial" w:cs="Arial"/>
          <w:sz w:val="22"/>
          <w:szCs w:val="22"/>
        </w:rPr>
        <w:t xml:space="preserve">dla serii </w:t>
      </w:r>
      <w:r w:rsidR="0027604A" w:rsidRPr="00F35334">
        <w:rPr>
          <w:rFonts w:ascii="Arial" w:hAnsi="Arial" w:cs="Arial"/>
          <w:sz w:val="22"/>
          <w:szCs w:val="22"/>
        </w:rPr>
        <w:t>T</w:t>
      </w:r>
      <w:r w:rsidRPr="00F35334">
        <w:rPr>
          <w:rFonts w:ascii="Arial" w:hAnsi="Arial" w:cs="Arial"/>
          <w:sz w:val="22"/>
          <w:szCs w:val="22"/>
        </w:rPr>
        <w:t xml:space="preserve"> </w:t>
      </w:r>
      <w:r w:rsidR="00811CC6" w:rsidRPr="00F35334">
        <w:rPr>
          <w:rFonts w:ascii="Arial" w:hAnsi="Arial" w:cs="Arial"/>
          <w:sz w:val="22"/>
          <w:szCs w:val="22"/>
        </w:rPr>
        <w:t xml:space="preserve">- </w:t>
      </w:r>
      <w:r w:rsidRPr="00F35334">
        <w:rPr>
          <w:rFonts w:ascii="Arial" w:hAnsi="Arial" w:cs="Arial"/>
          <w:sz w:val="22"/>
          <w:szCs w:val="22"/>
        </w:rPr>
        <w:t xml:space="preserve"> 31 grudnia 2030 roku.</w:t>
      </w:r>
    </w:p>
    <w:p w14:paraId="33FAC792"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w:t>
      </w:r>
      <w:r w:rsidRPr="00F35334">
        <w:rPr>
          <w:rFonts w:ascii="Arial" w:hAnsi="Arial" w:cs="Arial"/>
          <w:spacing w:val="-1"/>
          <w:sz w:val="22"/>
          <w:szCs w:val="22"/>
        </w:rPr>
        <w:t xml:space="preserve"> </w:t>
      </w:r>
      <w:r w:rsidRPr="00F35334">
        <w:rPr>
          <w:rFonts w:ascii="Arial" w:hAnsi="Arial" w:cs="Arial"/>
          <w:sz w:val="22"/>
          <w:szCs w:val="22"/>
        </w:rPr>
        <w:t>będą</w:t>
      </w:r>
      <w:r w:rsidRPr="00F35334">
        <w:rPr>
          <w:rFonts w:ascii="Arial" w:hAnsi="Arial" w:cs="Arial"/>
          <w:spacing w:val="-2"/>
          <w:sz w:val="22"/>
          <w:szCs w:val="22"/>
        </w:rPr>
        <w:t xml:space="preserve"> </w:t>
      </w:r>
      <w:r w:rsidRPr="00F35334">
        <w:rPr>
          <w:rFonts w:ascii="Arial" w:hAnsi="Arial" w:cs="Arial"/>
          <w:sz w:val="22"/>
          <w:szCs w:val="22"/>
        </w:rPr>
        <w:t>podlegały</w:t>
      </w:r>
      <w:r w:rsidRPr="00F35334">
        <w:rPr>
          <w:rFonts w:ascii="Arial" w:hAnsi="Arial" w:cs="Arial"/>
          <w:spacing w:val="-4"/>
          <w:sz w:val="22"/>
          <w:szCs w:val="22"/>
        </w:rPr>
        <w:t xml:space="preserve"> </w:t>
      </w:r>
      <w:r w:rsidRPr="00F35334">
        <w:rPr>
          <w:rFonts w:ascii="Arial" w:hAnsi="Arial" w:cs="Arial"/>
          <w:sz w:val="22"/>
          <w:szCs w:val="22"/>
        </w:rPr>
        <w:t>wcześniejszemu</w:t>
      </w:r>
      <w:r w:rsidRPr="00F35334">
        <w:rPr>
          <w:rFonts w:ascii="Arial" w:hAnsi="Arial" w:cs="Arial"/>
          <w:spacing w:val="-3"/>
          <w:sz w:val="22"/>
          <w:szCs w:val="22"/>
        </w:rPr>
        <w:t xml:space="preserve"> </w:t>
      </w:r>
      <w:r w:rsidRPr="00F35334">
        <w:rPr>
          <w:rFonts w:ascii="Arial" w:hAnsi="Arial" w:cs="Arial"/>
          <w:sz w:val="22"/>
          <w:szCs w:val="22"/>
        </w:rPr>
        <w:t>wykupowi:</w:t>
      </w:r>
    </w:p>
    <w:p w14:paraId="36C709DA" w14:textId="77777777" w:rsidR="00B04D20" w:rsidRPr="00F35334" w:rsidRDefault="00B04D20" w:rsidP="00FD5615">
      <w:pPr>
        <w:pStyle w:val="Akapitzlist"/>
        <w:widowControl w:val="0"/>
        <w:numPr>
          <w:ilvl w:val="0"/>
          <w:numId w:val="23"/>
        </w:numPr>
        <w:autoSpaceDE w:val="0"/>
        <w:autoSpaceDN w:val="0"/>
        <w:spacing w:before="1"/>
        <w:ind w:right="112"/>
        <w:contextualSpacing w:val="0"/>
        <w:jc w:val="both"/>
        <w:rPr>
          <w:rFonts w:ascii="Arial" w:hAnsi="Arial" w:cs="Arial"/>
          <w:sz w:val="22"/>
          <w:szCs w:val="22"/>
        </w:rPr>
      </w:pPr>
      <w:r w:rsidRPr="00F35334">
        <w:rPr>
          <w:rFonts w:ascii="Arial" w:hAnsi="Arial" w:cs="Arial"/>
          <w:sz w:val="22"/>
          <w:szCs w:val="22"/>
        </w:rPr>
        <w:t>na żądanie obligatariusza (obligatariuszy) – wyłącznie w przypadkach wskazanych w</w:t>
      </w:r>
      <w:r w:rsidRPr="00F35334">
        <w:rPr>
          <w:rFonts w:ascii="Arial" w:hAnsi="Arial" w:cs="Arial"/>
          <w:spacing w:val="1"/>
          <w:sz w:val="22"/>
          <w:szCs w:val="22"/>
        </w:rPr>
        <w:t xml:space="preserve"> </w:t>
      </w:r>
      <w:r w:rsidRPr="00F35334">
        <w:rPr>
          <w:rFonts w:ascii="Arial" w:hAnsi="Arial" w:cs="Arial"/>
          <w:sz w:val="22"/>
          <w:szCs w:val="22"/>
        </w:rPr>
        <w:t>Warunkach</w:t>
      </w:r>
      <w:r w:rsidRPr="00F35334">
        <w:rPr>
          <w:rFonts w:ascii="Arial" w:hAnsi="Arial" w:cs="Arial"/>
          <w:spacing w:val="-1"/>
          <w:sz w:val="22"/>
          <w:szCs w:val="22"/>
        </w:rPr>
        <w:t xml:space="preserve"> </w:t>
      </w:r>
      <w:r w:rsidRPr="00F35334">
        <w:rPr>
          <w:rFonts w:ascii="Arial" w:hAnsi="Arial" w:cs="Arial"/>
          <w:sz w:val="22"/>
          <w:szCs w:val="22"/>
        </w:rPr>
        <w:t>Emisji</w:t>
      </w:r>
      <w:r w:rsidRPr="00F35334">
        <w:rPr>
          <w:rFonts w:ascii="Arial" w:hAnsi="Arial" w:cs="Arial"/>
          <w:spacing w:val="-3"/>
          <w:sz w:val="22"/>
          <w:szCs w:val="22"/>
        </w:rPr>
        <w:t xml:space="preserve"> </w:t>
      </w:r>
      <w:r w:rsidRPr="00F35334">
        <w:rPr>
          <w:rFonts w:ascii="Arial" w:hAnsi="Arial" w:cs="Arial"/>
          <w:sz w:val="22"/>
          <w:szCs w:val="22"/>
        </w:rPr>
        <w:t>(„</w:t>
      </w:r>
      <w:r w:rsidRPr="00F35334">
        <w:rPr>
          <w:rFonts w:ascii="Arial" w:hAnsi="Arial" w:cs="Arial"/>
          <w:b/>
          <w:sz w:val="22"/>
          <w:szCs w:val="22"/>
        </w:rPr>
        <w:t>Wcześniejszy</w:t>
      </w:r>
      <w:r w:rsidRPr="00F35334">
        <w:rPr>
          <w:rFonts w:ascii="Arial" w:hAnsi="Arial" w:cs="Arial"/>
          <w:b/>
          <w:spacing w:val="-3"/>
          <w:sz w:val="22"/>
          <w:szCs w:val="22"/>
        </w:rPr>
        <w:t xml:space="preserve"> </w:t>
      </w:r>
      <w:r w:rsidRPr="00F35334">
        <w:rPr>
          <w:rFonts w:ascii="Arial" w:hAnsi="Arial" w:cs="Arial"/>
          <w:b/>
          <w:sz w:val="22"/>
          <w:szCs w:val="22"/>
        </w:rPr>
        <w:t>Wykup</w:t>
      </w:r>
      <w:r w:rsidRPr="00F35334">
        <w:rPr>
          <w:rFonts w:ascii="Arial" w:hAnsi="Arial" w:cs="Arial"/>
          <w:b/>
          <w:spacing w:val="-1"/>
          <w:sz w:val="22"/>
          <w:szCs w:val="22"/>
        </w:rPr>
        <w:t xml:space="preserve"> </w:t>
      </w:r>
      <w:r w:rsidRPr="00F35334">
        <w:rPr>
          <w:rFonts w:ascii="Arial" w:hAnsi="Arial" w:cs="Arial"/>
          <w:b/>
          <w:sz w:val="22"/>
          <w:szCs w:val="22"/>
        </w:rPr>
        <w:t>na</w:t>
      </w:r>
      <w:r w:rsidRPr="00F35334">
        <w:rPr>
          <w:rFonts w:ascii="Arial" w:hAnsi="Arial" w:cs="Arial"/>
          <w:b/>
          <w:spacing w:val="-3"/>
          <w:sz w:val="22"/>
          <w:szCs w:val="22"/>
        </w:rPr>
        <w:t xml:space="preserve"> </w:t>
      </w:r>
      <w:r w:rsidRPr="00F35334">
        <w:rPr>
          <w:rFonts w:ascii="Arial" w:hAnsi="Arial" w:cs="Arial"/>
          <w:b/>
          <w:sz w:val="22"/>
          <w:szCs w:val="22"/>
        </w:rPr>
        <w:t>Żądanie</w:t>
      </w:r>
      <w:r w:rsidRPr="00F35334">
        <w:rPr>
          <w:rFonts w:ascii="Arial" w:hAnsi="Arial" w:cs="Arial"/>
          <w:b/>
          <w:spacing w:val="-3"/>
          <w:sz w:val="22"/>
          <w:szCs w:val="22"/>
        </w:rPr>
        <w:t xml:space="preserve"> </w:t>
      </w:r>
      <w:r w:rsidRPr="00F35334">
        <w:rPr>
          <w:rFonts w:ascii="Arial" w:hAnsi="Arial" w:cs="Arial"/>
          <w:b/>
          <w:sz w:val="22"/>
          <w:szCs w:val="22"/>
        </w:rPr>
        <w:t>Obligatariuszy</w:t>
      </w:r>
      <w:r w:rsidRPr="00F35334">
        <w:rPr>
          <w:rFonts w:ascii="Arial" w:hAnsi="Arial" w:cs="Arial"/>
          <w:sz w:val="22"/>
          <w:szCs w:val="22"/>
        </w:rPr>
        <w:t>”);</w:t>
      </w:r>
      <w:r w:rsidRPr="00F35334">
        <w:rPr>
          <w:rFonts w:ascii="Arial" w:hAnsi="Arial" w:cs="Arial"/>
          <w:spacing w:val="-1"/>
          <w:sz w:val="22"/>
          <w:szCs w:val="22"/>
        </w:rPr>
        <w:t xml:space="preserve"> </w:t>
      </w:r>
      <w:r w:rsidRPr="00F35334">
        <w:rPr>
          <w:rFonts w:ascii="Arial" w:hAnsi="Arial" w:cs="Arial"/>
          <w:sz w:val="22"/>
          <w:szCs w:val="22"/>
        </w:rPr>
        <w:t>lub</w:t>
      </w:r>
    </w:p>
    <w:p w14:paraId="0CD1B38F" w14:textId="77777777" w:rsidR="00B04D20" w:rsidRPr="00F35334" w:rsidRDefault="00B04D20" w:rsidP="00FD5615">
      <w:pPr>
        <w:pStyle w:val="Akapitzlist"/>
        <w:widowControl w:val="0"/>
        <w:numPr>
          <w:ilvl w:val="0"/>
          <w:numId w:val="23"/>
        </w:numPr>
        <w:autoSpaceDE w:val="0"/>
        <w:autoSpaceDN w:val="0"/>
        <w:spacing w:before="1"/>
        <w:ind w:right="112"/>
        <w:contextualSpacing w:val="0"/>
        <w:jc w:val="both"/>
        <w:rPr>
          <w:rFonts w:ascii="Arial" w:hAnsi="Arial" w:cs="Arial"/>
          <w:sz w:val="22"/>
          <w:szCs w:val="22"/>
        </w:rPr>
      </w:pPr>
      <w:r w:rsidRPr="00F35334">
        <w:rPr>
          <w:rFonts w:ascii="Arial" w:hAnsi="Arial" w:cs="Arial"/>
          <w:sz w:val="22"/>
          <w:szCs w:val="22"/>
        </w:rPr>
        <w:t>na żądanie Spółki – na zasadach określonych w Warunkach Emisji (w szczególności,</w:t>
      </w:r>
      <w:r w:rsidRPr="00F35334">
        <w:rPr>
          <w:rFonts w:ascii="Arial" w:hAnsi="Arial" w:cs="Arial"/>
          <w:spacing w:val="1"/>
          <w:sz w:val="22"/>
          <w:szCs w:val="22"/>
        </w:rPr>
        <w:t xml:space="preserve"> </w:t>
      </w:r>
      <w:r w:rsidRPr="00F35334">
        <w:rPr>
          <w:rFonts w:ascii="Arial" w:hAnsi="Arial" w:cs="Arial"/>
          <w:sz w:val="22"/>
          <w:szCs w:val="22"/>
        </w:rPr>
        <w:t>dopuszczalne</w:t>
      </w:r>
      <w:r w:rsidRPr="00F35334">
        <w:rPr>
          <w:rFonts w:ascii="Arial" w:hAnsi="Arial" w:cs="Arial"/>
          <w:spacing w:val="1"/>
          <w:sz w:val="22"/>
          <w:szCs w:val="22"/>
        </w:rPr>
        <w:t xml:space="preserve"> </w:t>
      </w:r>
      <w:r w:rsidRPr="00F35334">
        <w:rPr>
          <w:rFonts w:ascii="Arial" w:hAnsi="Arial" w:cs="Arial"/>
          <w:sz w:val="22"/>
          <w:szCs w:val="22"/>
        </w:rPr>
        <w:t>jest</w:t>
      </w:r>
      <w:r w:rsidRPr="00F35334">
        <w:rPr>
          <w:rFonts w:ascii="Arial" w:hAnsi="Arial" w:cs="Arial"/>
          <w:spacing w:val="1"/>
          <w:sz w:val="22"/>
          <w:szCs w:val="22"/>
        </w:rPr>
        <w:t xml:space="preserve"> </w:t>
      </w:r>
      <w:r w:rsidRPr="00F35334">
        <w:rPr>
          <w:rFonts w:ascii="Arial" w:hAnsi="Arial" w:cs="Arial"/>
          <w:sz w:val="22"/>
          <w:szCs w:val="22"/>
        </w:rPr>
        <w:t>określenie</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Warunkach</w:t>
      </w:r>
      <w:r w:rsidRPr="00F35334">
        <w:rPr>
          <w:rFonts w:ascii="Arial" w:hAnsi="Arial" w:cs="Arial"/>
          <w:spacing w:val="1"/>
          <w:sz w:val="22"/>
          <w:szCs w:val="22"/>
        </w:rPr>
        <w:t xml:space="preserve"> </w:t>
      </w:r>
      <w:r w:rsidRPr="00F35334">
        <w:rPr>
          <w:rFonts w:ascii="Arial" w:hAnsi="Arial" w:cs="Arial"/>
          <w:sz w:val="22"/>
          <w:szCs w:val="22"/>
        </w:rPr>
        <w:t>Emisji</w:t>
      </w:r>
      <w:r w:rsidRPr="00F35334">
        <w:rPr>
          <w:rFonts w:ascii="Arial" w:hAnsi="Arial" w:cs="Arial"/>
          <w:spacing w:val="1"/>
          <w:sz w:val="22"/>
          <w:szCs w:val="22"/>
        </w:rPr>
        <w:t xml:space="preserve"> </w:t>
      </w:r>
      <w:r w:rsidRPr="00F35334">
        <w:rPr>
          <w:rFonts w:ascii="Arial" w:hAnsi="Arial" w:cs="Arial"/>
          <w:sz w:val="22"/>
          <w:szCs w:val="22"/>
        </w:rPr>
        <w:t>prowizji</w:t>
      </w:r>
      <w:r w:rsidRPr="00F35334">
        <w:rPr>
          <w:rFonts w:ascii="Arial" w:hAnsi="Arial" w:cs="Arial"/>
          <w:spacing w:val="1"/>
          <w:sz w:val="22"/>
          <w:szCs w:val="22"/>
        </w:rPr>
        <w:t xml:space="preserve"> </w:t>
      </w:r>
      <w:r w:rsidRPr="00F35334">
        <w:rPr>
          <w:rFonts w:ascii="Arial" w:hAnsi="Arial" w:cs="Arial"/>
          <w:sz w:val="22"/>
          <w:szCs w:val="22"/>
        </w:rPr>
        <w:t>dla</w:t>
      </w:r>
      <w:r w:rsidRPr="00F35334">
        <w:rPr>
          <w:rFonts w:ascii="Arial" w:hAnsi="Arial" w:cs="Arial"/>
          <w:spacing w:val="1"/>
          <w:sz w:val="22"/>
          <w:szCs w:val="22"/>
        </w:rPr>
        <w:t xml:space="preserve"> </w:t>
      </w:r>
      <w:r w:rsidRPr="00F35334">
        <w:rPr>
          <w:rFonts w:ascii="Arial" w:hAnsi="Arial" w:cs="Arial"/>
          <w:sz w:val="22"/>
          <w:szCs w:val="22"/>
        </w:rPr>
        <w:t>obligatariuszy</w:t>
      </w:r>
      <w:r w:rsidRPr="00F35334">
        <w:rPr>
          <w:rFonts w:ascii="Arial" w:hAnsi="Arial" w:cs="Arial"/>
          <w:spacing w:val="1"/>
          <w:sz w:val="22"/>
          <w:szCs w:val="22"/>
        </w:rPr>
        <w:t xml:space="preserve"> </w:t>
      </w:r>
      <w:r w:rsidRPr="00F35334">
        <w:rPr>
          <w:rFonts w:ascii="Arial" w:hAnsi="Arial" w:cs="Arial"/>
          <w:sz w:val="22"/>
          <w:szCs w:val="22"/>
        </w:rPr>
        <w:t>za</w:t>
      </w:r>
      <w:r w:rsidRPr="00F35334">
        <w:rPr>
          <w:rFonts w:ascii="Arial" w:hAnsi="Arial" w:cs="Arial"/>
          <w:spacing w:val="1"/>
          <w:sz w:val="22"/>
          <w:szCs w:val="22"/>
        </w:rPr>
        <w:t xml:space="preserve"> </w:t>
      </w:r>
      <w:r w:rsidRPr="00F35334">
        <w:rPr>
          <w:rFonts w:ascii="Arial" w:hAnsi="Arial" w:cs="Arial"/>
          <w:sz w:val="22"/>
          <w:szCs w:val="22"/>
        </w:rPr>
        <w:t>wcześniejszy</w:t>
      </w:r>
      <w:r w:rsidRPr="00F35334">
        <w:rPr>
          <w:rFonts w:ascii="Arial" w:hAnsi="Arial" w:cs="Arial"/>
          <w:spacing w:val="-6"/>
          <w:sz w:val="22"/>
          <w:szCs w:val="22"/>
        </w:rPr>
        <w:t xml:space="preserve"> </w:t>
      </w:r>
      <w:r w:rsidRPr="00F35334">
        <w:rPr>
          <w:rFonts w:ascii="Arial" w:hAnsi="Arial" w:cs="Arial"/>
          <w:sz w:val="22"/>
          <w:szCs w:val="22"/>
        </w:rPr>
        <w:t>wykup</w:t>
      </w:r>
      <w:r w:rsidRPr="00F35334">
        <w:rPr>
          <w:rFonts w:ascii="Arial" w:hAnsi="Arial" w:cs="Arial"/>
          <w:spacing w:val="-5"/>
          <w:sz w:val="22"/>
          <w:szCs w:val="22"/>
        </w:rPr>
        <w:t xml:space="preserve"> </w:t>
      </w:r>
      <w:r w:rsidRPr="00F35334">
        <w:rPr>
          <w:rFonts w:ascii="Arial" w:hAnsi="Arial" w:cs="Arial"/>
          <w:sz w:val="22"/>
          <w:szCs w:val="22"/>
        </w:rPr>
        <w:t>na</w:t>
      </w:r>
      <w:r w:rsidRPr="00F35334">
        <w:rPr>
          <w:rFonts w:ascii="Arial" w:hAnsi="Arial" w:cs="Arial"/>
          <w:spacing w:val="-7"/>
          <w:sz w:val="22"/>
          <w:szCs w:val="22"/>
        </w:rPr>
        <w:t xml:space="preserve"> </w:t>
      </w:r>
      <w:r w:rsidRPr="00F35334">
        <w:rPr>
          <w:rFonts w:ascii="Arial" w:hAnsi="Arial" w:cs="Arial"/>
          <w:sz w:val="22"/>
          <w:szCs w:val="22"/>
        </w:rPr>
        <w:t>żądanie</w:t>
      </w:r>
      <w:r w:rsidRPr="00F35334">
        <w:rPr>
          <w:rFonts w:ascii="Arial" w:hAnsi="Arial" w:cs="Arial"/>
          <w:spacing w:val="-4"/>
          <w:sz w:val="22"/>
          <w:szCs w:val="22"/>
        </w:rPr>
        <w:t xml:space="preserve"> </w:t>
      </w:r>
      <w:r w:rsidRPr="00F35334">
        <w:rPr>
          <w:rFonts w:ascii="Arial" w:hAnsi="Arial" w:cs="Arial"/>
          <w:sz w:val="22"/>
          <w:szCs w:val="22"/>
        </w:rPr>
        <w:t>Spółki)</w:t>
      </w:r>
      <w:r w:rsidRPr="00F35334">
        <w:rPr>
          <w:rFonts w:ascii="Arial" w:hAnsi="Arial" w:cs="Arial"/>
          <w:spacing w:val="-4"/>
          <w:sz w:val="22"/>
          <w:szCs w:val="22"/>
        </w:rPr>
        <w:t xml:space="preserve"> </w:t>
      </w:r>
      <w:r w:rsidRPr="00F35334">
        <w:rPr>
          <w:rFonts w:ascii="Arial" w:hAnsi="Arial" w:cs="Arial"/>
          <w:sz w:val="22"/>
          <w:szCs w:val="22"/>
        </w:rPr>
        <w:t>(„</w:t>
      </w:r>
      <w:r w:rsidRPr="00F35334">
        <w:rPr>
          <w:rFonts w:ascii="Arial" w:hAnsi="Arial" w:cs="Arial"/>
          <w:b/>
          <w:sz w:val="22"/>
          <w:szCs w:val="22"/>
        </w:rPr>
        <w:t>Wcześniejszy</w:t>
      </w:r>
      <w:r w:rsidRPr="00F35334">
        <w:rPr>
          <w:rFonts w:ascii="Arial" w:hAnsi="Arial" w:cs="Arial"/>
          <w:b/>
          <w:spacing w:val="-6"/>
          <w:sz w:val="22"/>
          <w:szCs w:val="22"/>
        </w:rPr>
        <w:t xml:space="preserve"> </w:t>
      </w:r>
      <w:r w:rsidRPr="00F35334">
        <w:rPr>
          <w:rFonts w:ascii="Arial" w:hAnsi="Arial" w:cs="Arial"/>
          <w:b/>
          <w:sz w:val="22"/>
          <w:szCs w:val="22"/>
        </w:rPr>
        <w:t>Wykup</w:t>
      </w:r>
      <w:r w:rsidRPr="00F35334">
        <w:rPr>
          <w:rFonts w:ascii="Arial" w:hAnsi="Arial" w:cs="Arial"/>
          <w:b/>
          <w:spacing w:val="-5"/>
          <w:sz w:val="22"/>
          <w:szCs w:val="22"/>
        </w:rPr>
        <w:t xml:space="preserve"> </w:t>
      </w:r>
      <w:r w:rsidRPr="00F35334">
        <w:rPr>
          <w:rFonts w:ascii="Arial" w:hAnsi="Arial" w:cs="Arial"/>
          <w:b/>
          <w:sz w:val="22"/>
          <w:szCs w:val="22"/>
        </w:rPr>
        <w:t>na</w:t>
      </w:r>
      <w:r w:rsidRPr="00F35334">
        <w:rPr>
          <w:rFonts w:ascii="Arial" w:hAnsi="Arial" w:cs="Arial"/>
          <w:b/>
          <w:spacing w:val="-5"/>
          <w:sz w:val="22"/>
          <w:szCs w:val="22"/>
        </w:rPr>
        <w:t xml:space="preserve"> </w:t>
      </w:r>
      <w:r w:rsidRPr="00F35334">
        <w:rPr>
          <w:rFonts w:ascii="Arial" w:hAnsi="Arial" w:cs="Arial"/>
          <w:b/>
          <w:sz w:val="22"/>
          <w:szCs w:val="22"/>
        </w:rPr>
        <w:t>Żądanie</w:t>
      </w:r>
      <w:r w:rsidRPr="00F35334">
        <w:rPr>
          <w:rFonts w:ascii="Arial" w:hAnsi="Arial" w:cs="Arial"/>
          <w:b/>
          <w:spacing w:val="-5"/>
          <w:sz w:val="22"/>
          <w:szCs w:val="22"/>
        </w:rPr>
        <w:t xml:space="preserve"> Spółki</w:t>
      </w:r>
      <w:r w:rsidRPr="00F35334">
        <w:rPr>
          <w:rFonts w:ascii="Arial" w:hAnsi="Arial" w:cs="Arial"/>
          <w:sz w:val="22"/>
          <w:szCs w:val="22"/>
        </w:rPr>
        <w:t>”).</w:t>
      </w:r>
    </w:p>
    <w:p w14:paraId="63E233BD"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Obligacje będą oprocentowane według stopy 5% w stosunku rocznym Warunki Emisji określą warunki wypłaty oprocentowania, w</w:t>
      </w:r>
      <w:r w:rsidRPr="00F35334">
        <w:rPr>
          <w:rFonts w:ascii="Arial" w:hAnsi="Arial" w:cs="Arial"/>
          <w:spacing w:val="1"/>
          <w:sz w:val="22"/>
          <w:szCs w:val="22"/>
        </w:rPr>
        <w:t xml:space="preserve"> </w:t>
      </w:r>
      <w:r w:rsidRPr="00F35334">
        <w:rPr>
          <w:rFonts w:ascii="Arial" w:hAnsi="Arial" w:cs="Arial"/>
          <w:sz w:val="22"/>
          <w:szCs w:val="22"/>
        </w:rPr>
        <w:t>tym jego</w:t>
      </w:r>
      <w:r w:rsidRPr="00F35334">
        <w:rPr>
          <w:rFonts w:ascii="Arial" w:hAnsi="Arial" w:cs="Arial"/>
          <w:spacing w:val="-1"/>
          <w:sz w:val="22"/>
          <w:szCs w:val="22"/>
        </w:rPr>
        <w:t xml:space="preserve"> </w:t>
      </w:r>
      <w:r w:rsidRPr="00F35334">
        <w:rPr>
          <w:rFonts w:ascii="Arial" w:hAnsi="Arial" w:cs="Arial"/>
          <w:sz w:val="22"/>
          <w:szCs w:val="22"/>
        </w:rPr>
        <w:t>wysokość</w:t>
      </w:r>
      <w:r w:rsidRPr="00F35334">
        <w:rPr>
          <w:rFonts w:ascii="Arial" w:hAnsi="Arial" w:cs="Arial"/>
          <w:spacing w:val="-2"/>
          <w:sz w:val="22"/>
          <w:szCs w:val="22"/>
        </w:rPr>
        <w:t xml:space="preserve"> </w:t>
      </w:r>
      <w:r w:rsidRPr="00F35334">
        <w:rPr>
          <w:rFonts w:ascii="Arial" w:hAnsi="Arial" w:cs="Arial"/>
          <w:sz w:val="22"/>
          <w:szCs w:val="22"/>
        </w:rPr>
        <w:t>oraz</w:t>
      </w:r>
      <w:r w:rsidRPr="00F35334">
        <w:rPr>
          <w:rFonts w:ascii="Arial" w:hAnsi="Arial" w:cs="Arial"/>
          <w:spacing w:val="-2"/>
          <w:sz w:val="22"/>
          <w:szCs w:val="22"/>
        </w:rPr>
        <w:t xml:space="preserve"> </w:t>
      </w:r>
      <w:r w:rsidRPr="00F35334">
        <w:rPr>
          <w:rFonts w:ascii="Arial" w:hAnsi="Arial" w:cs="Arial"/>
          <w:sz w:val="22"/>
          <w:szCs w:val="22"/>
        </w:rPr>
        <w:t>długość</w:t>
      </w:r>
      <w:r w:rsidRPr="00F35334">
        <w:rPr>
          <w:rFonts w:ascii="Arial" w:hAnsi="Arial" w:cs="Arial"/>
          <w:spacing w:val="-2"/>
          <w:sz w:val="22"/>
          <w:szCs w:val="22"/>
        </w:rPr>
        <w:t xml:space="preserve"> </w:t>
      </w:r>
      <w:r w:rsidRPr="00F35334">
        <w:rPr>
          <w:rFonts w:ascii="Arial" w:hAnsi="Arial" w:cs="Arial"/>
          <w:sz w:val="22"/>
          <w:szCs w:val="22"/>
        </w:rPr>
        <w:t>okresów</w:t>
      </w:r>
      <w:r w:rsidRPr="00F35334">
        <w:rPr>
          <w:rFonts w:ascii="Arial" w:hAnsi="Arial" w:cs="Arial"/>
          <w:spacing w:val="-2"/>
          <w:sz w:val="22"/>
          <w:szCs w:val="22"/>
        </w:rPr>
        <w:t xml:space="preserve"> </w:t>
      </w:r>
      <w:r w:rsidRPr="00F35334">
        <w:rPr>
          <w:rFonts w:ascii="Arial" w:hAnsi="Arial" w:cs="Arial"/>
          <w:sz w:val="22"/>
          <w:szCs w:val="22"/>
        </w:rPr>
        <w:t>odsetkowych.</w:t>
      </w:r>
    </w:p>
    <w:p w14:paraId="77E7BBBD"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Posiadaczowi</w:t>
      </w:r>
      <w:r w:rsidRPr="00F35334">
        <w:rPr>
          <w:rFonts w:ascii="Arial" w:hAnsi="Arial" w:cs="Arial"/>
          <w:spacing w:val="-4"/>
          <w:sz w:val="22"/>
          <w:szCs w:val="22"/>
        </w:rPr>
        <w:t xml:space="preserve"> </w:t>
      </w:r>
      <w:r w:rsidRPr="00F35334">
        <w:rPr>
          <w:rFonts w:ascii="Arial" w:hAnsi="Arial" w:cs="Arial"/>
          <w:sz w:val="22"/>
          <w:szCs w:val="22"/>
        </w:rPr>
        <w:t>Obligacji</w:t>
      </w:r>
      <w:r w:rsidRPr="00F35334">
        <w:rPr>
          <w:rFonts w:ascii="Arial" w:hAnsi="Arial" w:cs="Arial"/>
          <w:spacing w:val="-3"/>
          <w:sz w:val="22"/>
          <w:szCs w:val="22"/>
        </w:rPr>
        <w:t xml:space="preserve"> </w:t>
      </w:r>
      <w:r w:rsidRPr="00F35334">
        <w:rPr>
          <w:rFonts w:ascii="Arial" w:hAnsi="Arial" w:cs="Arial"/>
          <w:sz w:val="22"/>
          <w:szCs w:val="22"/>
        </w:rPr>
        <w:t>będzie</w:t>
      </w:r>
      <w:r w:rsidRPr="00F35334">
        <w:rPr>
          <w:rFonts w:ascii="Arial" w:hAnsi="Arial" w:cs="Arial"/>
          <w:spacing w:val="-3"/>
          <w:sz w:val="22"/>
          <w:szCs w:val="22"/>
        </w:rPr>
        <w:t xml:space="preserve"> </w:t>
      </w:r>
      <w:r w:rsidRPr="00F35334">
        <w:rPr>
          <w:rFonts w:ascii="Arial" w:hAnsi="Arial" w:cs="Arial"/>
          <w:sz w:val="22"/>
          <w:szCs w:val="22"/>
        </w:rPr>
        <w:t>przysługiwało</w:t>
      </w:r>
      <w:r w:rsidRPr="00F35334">
        <w:rPr>
          <w:rFonts w:ascii="Arial" w:hAnsi="Arial" w:cs="Arial"/>
          <w:spacing w:val="-3"/>
          <w:sz w:val="22"/>
          <w:szCs w:val="22"/>
        </w:rPr>
        <w:t xml:space="preserve"> </w:t>
      </w:r>
      <w:r w:rsidRPr="00F35334">
        <w:rPr>
          <w:rFonts w:ascii="Arial" w:hAnsi="Arial" w:cs="Arial"/>
          <w:sz w:val="22"/>
          <w:szCs w:val="22"/>
        </w:rPr>
        <w:t>prawo</w:t>
      </w:r>
      <w:r w:rsidRPr="00F35334">
        <w:rPr>
          <w:rFonts w:ascii="Arial" w:hAnsi="Arial" w:cs="Arial"/>
          <w:spacing w:val="-2"/>
          <w:sz w:val="22"/>
          <w:szCs w:val="22"/>
        </w:rPr>
        <w:t xml:space="preserve"> </w:t>
      </w:r>
      <w:r w:rsidRPr="00F35334">
        <w:rPr>
          <w:rFonts w:ascii="Arial" w:hAnsi="Arial" w:cs="Arial"/>
          <w:sz w:val="22"/>
          <w:szCs w:val="22"/>
        </w:rPr>
        <w:t>do:</w:t>
      </w:r>
    </w:p>
    <w:p w14:paraId="101A38F3" w14:textId="77777777" w:rsidR="00B04D20" w:rsidRPr="00F35334" w:rsidRDefault="00B04D20" w:rsidP="00FD5615">
      <w:pPr>
        <w:pStyle w:val="Akapitzlist"/>
        <w:widowControl w:val="0"/>
        <w:numPr>
          <w:ilvl w:val="0"/>
          <w:numId w:val="22"/>
        </w:numPr>
        <w:autoSpaceDE w:val="0"/>
        <w:autoSpaceDN w:val="0"/>
        <w:ind w:left="1134" w:right="111" w:hanging="567"/>
        <w:contextualSpacing w:val="0"/>
        <w:jc w:val="both"/>
        <w:rPr>
          <w:rFonts w:ascii="Arial" w:hAnsi="Arial" w:cs="Arial"/>
          <w:sz w:val="22"/>
          <w:szCs w:val="22"/>
        </w:rPr>
      </w:pPr>
      <w:r w:rsidRPr="00F35334">
        <w:rPr>
          <w:rFonts w:ascii="Arial" w:hAnsi="Arial" w:cs="Arial"/>
          <w:sz w:val="22"/>
          <w:szCs w:val="22"/>
        </w:rPr>
        <w:t>zapłaty</w:t>
      </w:r>
      <w:r w:rsidRPr="00F35334">
        <w:rPr>
          <w:rFonts w:ascii="Arial" w:hAnsi="Arial" w:cs="Arial"/>
          <w:spacing w:val="-4"/>
          <w:sz w:val="22"/>
          <w:szCs w:val="22"/>
        </w:rPr>
        <w:t xml:space="preserve"> </w:t>
      </w:r>
      <w:r w:rsidRPr="00F35334">
        <w:rPr>
          <w:rFonts w:ascii="Arial" w:hAnsi="Arial" w:cs="Arial"/>
          <w:sz w:val="22"/>
          <w:szCs w:val="22"/>
        </w:rPr>
        <w:t>odsetek</w:t>
      </w:r>
      <w:r w:rsidRPr="00F35334">
        <w:rPr>
          <w:rFonts w:ascii="Arial" w:hAnsi="Arial" w:cs="Arial"/>
          <w:spacing w:val="-4"/>
          <w:sz w:val="22"/>
          <w:szCs w:val="22"/>
        </w:rPr>
        <w:t xml:space="preserve"> </w:t>
      </w:r>
      <w:r w:rsidRPr="00F35334">
        <w:rPr>
          <w:rFonts w:ascii="Arial" w:hAnsi="Arial" w:cs="Arial"/>
          <w:sz w:val="22"/>
          <w:szCs w:val="22"/>
        </w:rPr>
        <w:t>w</w:t>
      </w:r>
      <w:r w:rsidRPr="00F35334">
        <w:rPr>
          <w:rFonts w:ascii="Arial" w:hAnsi="Arial" w:cs="Arial"/>
          <w:spacing w:val="-3"/>
          <w:sz w:val="22"/>
          <w:szCs w:val="22"/>
        </w:rPr>
        <w:t xml:space="preserve"> </w:t>
      </w:r>
      <w:r w:rsidRPr="00F35334">
        <w:rPr>
          <w:rFonts w:ascii="Arial" w:hAnsi="Arial" w:cs="Arial"/>
          <w:sz w:val="22"/>
          <w:szCs w:val="22"/>
        </w:rPr>
        <w:t>terminach</w:t>
      </w:r>
      <w:r w:rsidRPr="00F35334">
        <w:rPr>
          <w:rFonts w:ascii="Arial" w:hAnsi="Arial" w:cs="Arial"/>
          <w:spacing w:val="-2"/>
          <w:sz w:val="22"/>
          <w:szCs w:val="22"/>
        </w:rPr>
        <w:t xml:space="preserve"> </w:t>
      </w:r>
      <w:r w:rsidRPr="00F35334">
        <w:rPr>
          <w:rFonts w:ascii="Arial" w:hAnsi="Arial" w:cs="Arial"/>
          <w:sz w:val="22"/>
          <w:szCs w:val="22"/>
        </w:rPr>
        <w:t>płatności</w:t>
      </w:r>
      <w:r w:rsidRPr="00F35334">
        <w:rPr>
          <w:rFonts w:ascii="Arial" w:hAnsi="Arial" w:cs="Arial"/>
          <w:spacing w:val="-4"/>
          <w:sz w:val="22"/>
          <w:szCs w:val="22"/>
        </w:rPr>
        <w:t xml:space="preserve"> </w:t>
      </w:r>
      <w:r w:rsidRPr="00F35334">
        <w:rPr>
          <w:rFonts w:ascii="Arial" w:hAnsi="Arial" w:cs="Arial"/>
          <w:sz w:val="22"/>
          <w:szCs w:val="22"/>
        </w:rPr>
        <w:t>odsetek</w:t>
      </w:r>
      <w:r w:rsidRPr="00F35334">
        <w:rPr>
          <w:rFonts w:ascii="Arial" w:hAnsi="Arial" w:cs="Arial"/>
          <w:spacing w:val="-1"/>
          <w:sz w:val="22"/>
          <w:szCs w:val="22"/>
        </w:rPr>
        <w:t xml:space="preserve"> </w:t>
      </w:r>
      <w:r w:rsidRPr="00F35334">
        <w:rPr>
          <w:rFonts w:ascii="Arial" w:hAnsi="Arial" w:cs="Arial"/>
          <w:sz w:val="22"/>
          <w:szCs w:val="22"/>
        </w:rPr>
        <w:t>przewidzianych</w:t>
      </w:r>
      <w:r w:rsidRPr="00F35334">
        <w:rPr>
          <w:rFonts w:ascii="Arial" w:hAnsi="Arial" w:cs="Arial"/>
          <w:spacing w:val="-2"/>
          <w:sz w:val="22"/>
          <w:szCs w:val="22"/>
        </w:rPr>
        <w:t xml:space="preserve"> </w:t>
      </w:r>
      <w:r w:rsidRPr="00F35334">
        <w:rPr>
          <w:rFonts w:ascii="Arial" w:hAnsi="Arial" w:cs="Arial"/>
          <w:sz w:val="22"/>
          <w:szCs w:val="22"/>
        </w:rPr>
        <w:t>w</w:t>
      </w:r>
      <w:r w:rsidRPr="00F35334">
        <w:rPr>
          <w:rFonts w:ascii="Arial" w:hAnsi="Arial" w:cs="Arial"/>
          <w:spacing w:val="-4"/>
          <w:sz w:val="22"/>
          <w:szCs w:val="22"/>
        </w:rPr>
        <w:t xml:space="preserve"> </w:t>
      </w:r>
      <w:r w:rsidRPr="00F35334">
        <w:rPr>
          <w:rFonts w:ascii="Arial" w:hAnsi="Arial" w:cs="Arial"/>
          <w:sz w:val="22"/>
          <w:szCs w:val="22"/>
        </w:rPr>
        <w:t>Warunkach</w:t>
      </w:r>
      <w:r w:rsidRPr="00F35334">
        <w:rPr>
          <w:rFonts w:ascii="Arial" w:hAnsi="Arial" w:cs="Arial"/>
          <w:spacing w:val="-1"/>
          <w:sz w:val="22"/>
          <w:szCs w:val="22"/>
        </w:rPr>
        <w:t xml:space="preserve"> </w:t>
      </w:r>
      <w:r w:rsidRPr="00F35334">
        <w:rPr>
          <w:rFonts w:ascii="Arial" w:hAnsi="Arial" w:cs="Arial"/>
          <w:sz w:val="22"/>
          <w:szCs w:val="22"/>
        </w:rPr>
        <w:t>Emisji;</w:t>
      </w:r>
    </w:p>
    <w:p w14:paraId="59077C58" w14:textId="77777777" w:rsidR="00B04D20" w:rsidRPr="00F35334" w:rsidRDefault="00B04D20" w:rsidP="00FD5615">
      <w:pPr>
        <w:pStyle w:val="Akapitzlist"/>
        <w:widowControl w:val="0"/>
        <w:numPr>
          <w:ilvl w:val="0"/>
          <w:numId w:val="22"/>
        </w:numPr>
        <w:autoSpaceDE w:val="0"/>
        <w:autoSpaceDN w:val="0"/>
        <w:ind w:left="1134" w:right="111" w:hanging="567"/>
        <w:contextualSpacing w:val="0"/>
        <w:jc w:val="both"/>
        <w:rPr>
          <w:rFonts w:ascii="Arial" w:hAnsi="Arial" w:cs="Arial"/>
          <w:sz w:val="22"/>
          <w:szCs w:val="22"/>
        </w:rPr>
      </w:pPr>
      <w:r w:rsidRPr="00F35334">
        <w:rPr>
          <w:rFonts w:ascii="Arial" w:hAnsi="Arial" w:cs="Arial"/>
          <w:sz w:val="22"/>
          <w:szCs w:val="22"/>
        </w:rPr>
        <w:t>zapłaty w Dniu Wykupu (albo w dniu wcześniejszego wykupu) wartości nominalnej</w:t>
      </w:r>
      <w:r w:rsidRPr="00F35334">
        <w:rPr>
          <w:rFonts w:ascii="Arial" w:hAnsi="Arial" w:cs="Arial"/>
          <w:spacing w:val="1"/>
          <w:sz w:val="22"/>
          <w:szCs w:val="22"/>
        </w:rPr>
        <w:t xml:space="preserve"> </w:t>
      </w:r>
      <w:r w:rsidRPr="00F35334">
        <w:rPr>
          <w:rFonts w:ascii="Arial" w:hAnsi="Arial" w:cs="Arial"/>
          <w:sz w:val="22"/>
          <w:szCs w:val="22"/>
        </w:rPr>
        <w:t>każdej</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podlegającej</w:t>
      </w:r>
      <w:r w:rsidRPr="00F35334">
        <w:rPr>
          <w:rFonts w:ascii="Arial" w:hAnsi="Arial" w:cs="Arial"/>
          <w:spacing w:val="1"/>
          <w:sz w:val="22"/>
          <w:szCs w:val="22"/>
        </w:rPr>
        <w:t xml:space="preserve"> </w:t>
      </w:r>
      <w:r w:rsidRPr="00F35334">
        <w:rPr>
          <w:rFonts w:ascii="Arial" w:hAnsi="Arial" w:cs="Arial"/>
          <w:sz w:val="22"/>
          <w:szCs w:val="22"/>
        </w:rPr>
        <w:t>wykupowi</w:t>
      </w:r>
      <w:r w:rsidRPr="00F35334">
        <w:rPr>
          <w:rFonts w:ascii="Arial" w:hAnsi="Arial" w:cs="Arial"/>
          <w:spacing w:val="1"/>
          <w:sz w:val="22"/>
          <w:szCs w:val="22"/>
        </w:rPr>
        <w:t xml:space="preserve"> </w:t>
      </w:r>
      <w:r w:rsidRPr="00F35334">
        <w:rPr>
          <w:rFonts w:ascii="Arial" w:hAnsi="Arial" w:cs="Arial"/>
          <w:sz w:val="22"/>
          <w:szCs w:val="22"/>
        </w:rPr>
        <w:t>(wraz</w:t>
      </w:r>
      <w:r w:rsidRPr="00F35334">
        <w:rPr>
          <w:rFonts w:ascii="Arial" w:hAnsi="Arial" w:cs="Arial"/>
          <w:spacing w:val="1"/>
          <w:sz w:val="22"/>
          <w:szCs w:val="22"/>
        </w:rPr>
        <w:t xml:space="preserve"> </w:t>
      </w:r>
      <w:r w:rsidRPr="00F35334">
        <w:rPr>
          <w:rFonts w:ascii="Arial" w:hAnsi="Arial" w:cs="Arial"/>
          <w:sz w:val="22"/>
          <w:szCs w:val="22"/>
        </w:rPr>
        <w:t>z</w:t>
      </w:r>
      <w:r w:rsidRPr="00F35334">
        <w:rPr>
          <w:rFonts w:ascii="Arial" w:hAnsi="Arial" w:cs="Arial"/>
          <w:spacing w:val="1"/>
          <w:sz w:val="22"/>
          <w:szCs w:val="22"/>
        </w:rPr>
        <w:t xml:space="preserve"> </w:t>
      </w:r>
      <w:r w:rsidRPr="00F35334">
        <w:rPr>
          <w:rFonts w:ascii="Arial" w:hAnsi="Arial" w:cs="Arial"/>
          <w:sz w:val="22"/>
          <w:szCs w:val="22"/>
        </w:rPr>
        <w:t>narosłymi</w:t>
      </w:r>
      <w:r w:rsidRPr="00F35334">
        <w:rPr>
          <w:rFonts w:ascii="Arial" w:hAnsi="Arial" w:cs="Arial"/>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tego</w:t>
      </w:r>
      <w:r w:rsidRPr="00F35334">
        <w:rPr>
          <w:rFonts w:ascii="Arial" w:hAnsi="Arial" w:cs="Arial"/>
          <w:spacing w:val="1"/>
          <w:sz w:val="22"/>
          <w:szCs w:val="22"/>
        </w:rPr>
        <w:t xml:space="preserve"> </w:t>
      </w:r>
      <w:r w:rsidRPr="00F35334">
        <w:rPr>
          <w:rFonts w:ascii="Arial" w:hAnsi="Arial" w:cs="Arial"/>
          <w:sz w:val="22"/>
          <w:szCs w:val="22"/>
        </w:rPr>
        <w:t>dnia</w:t>
      </w:r>
      <w:r w:rsidRPr="00F35334">
        <w:rPr>
          <w:rFonts w:ascii="Arial" w:hAnsi="Arial" w:cs="Arial"/>
          <w:spacing w:val="1"/>
          <w:sz w:val="22"/>
          <w:szCs w:val="22"/>
        </w:rPr>
        <w:t xml:space="preserve"> </w:t>
      </w:r>
      <w:r w:rsidRPr="00F35334">
        <w:rPr>
          <w:rFonts w:ascii="Arial" w:hAnsi="Arial" w:cs="Arial"/>
          <w:sz w:val="22"/>
          <w:szCs w:val="22"/>
        </w:rPr>
        <w:t>i</w:t>
      </w:r>
      <w:r w:rsidRPr="00F35334">
        <w:rPr>
          <w:rFonts w:ascii="Arial" w:hAnsi="Arial" w:cs="Arial"/>
          <w:spacing w:val="1"/>
          <w:sz w:val="22"/>
          <w:szCs w:val="22"/>
        </w:rPr>
        <w:t xml:space="preserve"> </w:t>
      </w:r>
      <w:r w:rsidRPr="00F35334">
        <w:rPr>
          <w:rFonts w:ascii="Arial" w:hAnsi="Arial" w:cs="Arial"/>
          <w:sz w:val="22"/>
          <w:szCs w:val="22"/>
        </w:rPr>
        <w:t>niezapłaconymi</w:t>
      </w:r>
      <w:r w:rsidRPr="00F35334">
        <w:rPr>
          <w:rFonts w:ascii="Arial" w:hAnsi="Arial" w:cs="Arial"/>
          <w:spacing w:val="-4"/>
          <w:sz w:val="22"/>
          <w:szCs w:val="22"/>
        </w:rPr>
        <w:t xml:space="preserve"> </w:t>
      </w:r>
      <w:r w:rsidRPr="00F35334">
        <w:rPr>
          <w:rFonts w:ascii="Arial" w:hAnsi="Arial" w:cs="Arial"/>
          <w:sz w:val="22"/>
          <w:szCs w:val="22"/>
        </w:rPr>
        <w:t>wcześniej</w:t>
      </w:r>
      <w:r w:rsidRPr="00F35334">
        <w:rPr>
          <w:rFonts w:ascii="Arial" w:hAnsi="Arial" w:cs="Arial"/>
          <w:spacing w:val="-1"/>
          <w:sz w:val="22"/>
          <w:szCs w:val="22"/>
        </w:rPr>
        <w:t xml:space="preserve"> </w:t>
      </w:r>
      <w:r w:rsidRPr="00F35334">
        <w:rPr>
          <w:rFonts w:ascii="Arial" w:hAnsi="Arial" w:cs="Arial"/>
          <w:sz w:val="22"/>
          <w:szCs w:val="22"/>
        </w:rPr>
        <w:t>odsetkami);</w:t>
      </w:r>
    </w:p>
    <w:p w14:paraId="0F3A3368" w14:textId="0601794F" w:rsidR="00B04D20" w:rsidRPr="00F35334" w:rsidRDefault="00B04D20" w:rsidP="00FD5615">
      <w:pPr>
        <w:pStyle w:val="Akapitzlist"/>
        <w:widowControl w:val="0"/>
        <w:numPr>
          <w:ilvl w:val="0"/>
          <w:numId w:val="22"/>
        </w:numPr>
        <w:autoSpaceDE w:val="0"/>
        <w:autoSpaceDN w:val="0"/>
        <w:ind w:left="1134" w:right="111" w:hanging="567"/>
        <w:contextualSpacing w:val="0"/>
        <w:jc w:val="both"/>
        <w:rPr>
          <w:rFonts w:ascii="Arial" w:hAnsi="Arial" w:cs="Arial"/>
          <w:sz w:val="22"/>
          <w:szCs w:val="22"/>
        </w:rPr>
      </w:pPr>
      <w:r w:rsidRPr="00F35334">
        <w:rPr>
          <w:rFonts w:ascii="Arial" w:hAnsi="Arial" w:cs="Arial"/>
          <w:sz w:val="22"/>
          <w:szCs w:val="22"/>
        </w:rPr>
        <w:t>objęcia</w:t>
      </w:r>
      <w:r w:rsidRPr="00F35334">
        <w:rPr>
          <w:rFonts w:ascii="Arial" w:hAnsi="Arial" w:cs="Arial"/>
          <w:spacing w:val="1"/>
          <w:sz w:val="22"/>
          <w:szCs w:val="22"/>
        </w:rPr>
        <w:t xml:space="preserve"> </w:t>
      </w:r>
      <w:r w:rsidRPr="00F35334">
        <w:rPr>
          <w:rFonts w:ascii="Arial" w:hAnsi="Arial" w:cs="Arial"/>
          <w:sz w:val="22"/>
          <w:szCs w:val="22"/>
        </w:rPr>
        <w:t>akcji</w:t>
      </w:r>
      <w:r w:rsidRPr="00F35334">
        <w:rPr>
          <w:rFonts w:ascii="Arial" w:hAnsi="Arial" w:cs="Arial"/>
          <w:spacing w:val="1"/>
          <w:sz w:val="22"/>
          <w:szCs w:val="22"/>
        </w:rPr>
        <w:t xml:space="preserve"> </w:t>
      </w:r>
      <w:r w:rsidRPr="00F35334">
        <w:rPr>
          <w:rFonts w:ascii="Arial" w:hAnsi="Arial" w:cs="Arial"/>
          <w:sz w:val="22"/>
          <w:szCs w:val="22"/>
        </w:rPr>
        <w:t>Spółki</w:t>
      </w:r>
      <w:r w:rsidRPr="00F35334">
        <w:rPr>
          <w:rFonts w:ascii="Arial" w:hAnsi="Arial" w:cs="Arial"/>
          <w:spacing w:val="1"/>
          <w:sz w:val="22"/>
          <w:szCs w:val="22"/>
        </w:rPr>
        <w:t xml:space="preserve"> </w:t>
      </w:r>
      <w:r w:rsidRPr="00F35334">
        <w:rPr>
          <w:rFonts w:ascii="Arial" w:hAnsi="Arial" w:cs="Arial"/>
          <w:sz w:val="22"/>
          <w:szCs w:val="22"/>
        </w:rPr>
        <w:t>zwykłych</w:t>
      </w:r>
      <w:r w:rsidRPr="00F35334">
        <w:rPr>
          <w:rFonts w:ascii="Arial" w:hAnsi="Arial" w:cs="Arial"/>
          <w:spacing w:val="1"/>
          <w:sz w:val="22"/>
          <w:szCs w:val="22"/>
        </w:rPr>
        <w:t xml:space="preserve"> </w:t>
      </w:r>
      <w:r w:rsidRPr="00F35334">
        <w:rPr>
          <w:rFonts w:ascii="Arial" w:hAnsi="Arial" w:cs="Arial"/>
          <w:sz w:val="22"/>
          <w:szCs w:val="22"/>
        </w:rPr>
        <w:t>na</w:t>
      </w:r>
      <w:r w:rsidRPr="00F35334">
        <w:rPr>
          <w:rFonts w:ascii="Arial" w:hAnsi="Arial" w:cs="Arial"/>
          <w:spacing w:val="1"/>
          <w:sz w:val="22"/>
          <w:szCs w:val="22"/>
        </w:rPr>
        <w:t xml:space="preserve"> </w:t>
      </w:r>
      <w:r w:rsidRPr="00F35334">
        <w:rPr>
          <w:rFonts w:ascii="Arial" w:hAnsi="Arial" w:cs="Arial"/>
          <w:sz w:val="22"/>
          <w:szCs w:val="22"/>
        </w:rPr>
        <w:t>okaziciela</w:t>
      </w:r>
      <w:r w:rsidRPr="00F35334">
        <w:rPr>
          <w:rFonts w:ascii="Arial" w:hAnsi="Arial" w:cs="Arial"/>
          <w:spacing w:val="1"/>
          <w:sz w:val="22"/>
          <w:szCs w:val="22"/>
        </w:rPr>
        <w:t xml:space="preserve"> </w:t>
      </w:r>
      <w:r w:rsidRPr="00F35334">
        <w:rPr>
          <w:rFonts w:ascii="Arial" w:hAnsi="Arial" w:cs="Arial"/>
          <w:sz w:val="22"/>
          <w:szCs w:val="22"/>
        </w:rPr>
        <w:t>serii</w:t>
      </w:r>
      <w:r w:rsidRPr="00F35334">
        <w:rPr>
          <w:rFonts w:ascii="Arial" w:hAnsi="Arial" w:cs="Arial"/>
          <w:spacing w:val="1"/>
          <w:sz w:val="22"/>
          <w:szCs w:val="22"/>
        </w:rPr>
        <w:t xml:space="preserve"> </w:t>
      </w:r>
      <w:r w:rsidR="0027604A" w:rsidRPr="00F35334">
        <w:rPr>
          <w:rFonts w:ascii="Arial" w:hAnsi="Arial" w:cs="Arial"/>
          <w:spacing w:val="1"/>
          <w:sz w:val="22"/>
          <w:szCs w:val="22"/>
        </w:rPr>
        <w:t>N</w:t>
      </w:r>
      <w:r w:rsidRPr="00F35334">
        <w:rPr>
          <w:rFonts w:ascii="Arial" w:hAnsi="Arial" w:cs="Arial"/>
          <w:sz w:val="22"/>
          <w:szCs w:val="22"/>
        </w:rPr>
        <w:t>,</w:t>
      </w:r>
      <w:r w:rsidRPr="00F35334">
        <w:rPr>
          <w:rFonts w:ascii="Arial" w:hAnsi="Arial" w:cs="Arial"/>
          <w:spacing w:val="1"/>
          <w:sz w:val="22"/>
          <w:szCs w:val="22"/>
        </w:rPr>
        <w:t xml:space="preserve"> </w:t>
      </w:r>
      <w:r w:rsidRPr="00F35334">
        <w:rPr>
          <w:rFonts w:ascii="Arial" w:hAnsi="Arial" w:cs="Arial"/>
          <w:sz w:val="22"/>
          <w:szCs w:val="22"/>
        </w:rPr>
        <w:t>o</w:t>
      </w:r>
      <w:r w:rsidRPr="00F35334">
        <w:rPr>
          <w:rFonts w:ascii="Arial" w:hAnsi="Arial" w:cs="Arial"/>
          <w:spacing w:val="1"/>
          <w:sz w:val="22"/>
          <w:szCs w:val="22"/>
        </w:rPr>
        <w:t xml:space="preserve"> </w:t>
      </w:r>
      <w:r w:rsidRPr="00F35334">
        <w:rPr>
          <w:rFonts w:ascii="Arial" w:hAnsi="Arial" w:cs="Arial"/>
          <w:sz w:val="22"/>
          <w:szCs w:val="22"/>
        </w:rPr>
        <w:t>wartości</w:t>
      </w:r>
      <w:r w:rsidRPr="00F35334">
        <w:rPr>
          <w:rFonts w:ascii="Arial" w:hAnsi="Arial" w:cs="Arial"/>
          <w:spacing w:val="1"/>
          <w:sz w:val="22"/>
          <w:szCs w:val="22"/>
        </w:rPr>
        <w:t xml:space="preserve"> </w:t>
      </w:r>
      <w:r w:rsidRPr="00F35334">
        <w:rPr>
          <w:rFonts w:ascii="Arial" w:hAnsi="Arial" w:cs="Arial"/>
          <w:sz w:val="22"/>
          <w:szCs w:val="22"/>
        </w:rPr>
        <w:t>nominalnej</w:t>
      </w:r>
      <w:r w:rsidRPr="00F35334">
        <w:rPr>
          <w:rFonts w:ascii="Arial" w:hAnsi="Arial" w:cs="Arial"/>
          <w:spacing w:val="1"/>
          <w:sz w:val="22"/>
          <w:szCs w:val="22"/>
        </w:rPr>
        <w:t xml:space="preserve"> 1 gr  (jeden grosz) każda, </w:t>
      </w:r>
      <w:r w:rsidRPr="00F35334">
        <w:rPr>
          <w:rFonts w:ascii="Arial" w:hAnsi="Arial" w:cs="Arial"/>
          <w:sz w:val="22"/>
          <w:szCs w:val="22"/>
        </w:rPr>
        <w:t>jakie</w:t>
      </w:r>
      <w:r w:rsidRPr="00F35334">
        <w:rPr>
          <w:rFonts w:ascii="Arial" w:hAnsi="Arial" w:cs="Arial"/>
          <w:spacing w:val="1"/>
          <w:sz w:val="22"/>
          <w:szCs w:val="22"/>
        </w:rPr>
        <w:t xml:space="preserve"> </w:t>
      </w:r>
      <w:r w:rsidRPr="00F35334">
        <w:rPr>
          <w:rFonts w:ascii="Arial" w:hAnsi="Arial" w:cs="Arial"/>
          <w:sz w:val="22"/>
          <w:szCs w:val="22"/>
        </w:rPr>
        <w:t>wyemitowane</w:t>
      </w:r>
      <w:r w:rsidRPr="00F35334">
        <w:rPr>
          <w:rFonts w:ascii="Arial" w:hAnsi="Arial" w:cs="Arial"/>
          <w:spacing w:val="1"/>
          <w:sz w:val="22"/>
          <w:szCs w:val="22"/>
        </w:rPr>
        <w:t xml:space="preserve"> </w:t>
      </w:r>
      <w:r w:rsidRPr="00F35334">
        <w:rPr>
          <w:rFonts w:ascii="Arial" w:hAnsi="Arial" w:cs="Arial"/>
          <w:sz w:val="22"/>
          <w:szCs w:val="22"/>
        </w:rPr>
        <w:t>zostaną</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ramach</w:t>
      </w:r>
      <w:r w:rsidRPr="00F35334">
        <w:rPr>
          <w:rFonts w:ascii="Arial" w:hAnsi="Arial" w:cs="Arial"/>
          <w:spacing w:val="1"/>
          <w:sz w:val="22"/>
          <w:szCs w:val="22"/>
        </w:rPr>
        <w:t xml:space="preserve"> </w:t>
      </w:r>
      <w:r w:rsidRPr="00F35334">
        <w:rPr>
          <w:rFonts w:ascii="Arial" w:hAnsi="Arial" w:cs="Arial"/>
          <w:sz w:val="22"/>
          <w:szCs w:val="22"/>
        </w:rPr>
        <w:t>warunkowego</w:t>
      </w:r>
      <w:r w:rsidRPr="00F35334">
        <w:rPr>
          <w:rFonts w:ascii="Arial" w:hAnsi="Arial" w:cs="Arial"/>
          <w:spacing w:val="1"/>
          <w:sz w:val="22"/>
          <w:szCs w:val="22"/>
        </w:rPr>
        <w:t xml:space="preserve"> </w:t>
      </w:r>
      <w:r w:rsidRPr="00F35334">
        <w:rPr>
          <w:rFonts w:ascii="Arial" w:hAnsi="Arial" w:cs="Arial"/>
          <w:sz w:val="22"/>
          <w:szCs w:val="22"/>
        </w:rPr>
        <w:t>podwyższenia kapitału zakładowego Spółki na podstawie niniejszej uchwały („</w:t>
      </w:r>
      <w:r w:rsidRPr="00F35334">
        <w:rPr>
          <w:rFonts w:ascii="Arial" w:hAnsi="Arial" w:cs="Arial"/>
          <w:b/>
          <w:sz w:val="22"/>
          <w:szCs w:val="22"/>
        </w:rPr>
        <w:t>Akcje</w:t>
      </w:r>
      <w:r w:rsidRPr="00F35334">
        <w:rPr>
          <w:rFonts w:ascii="Arial" w:hAnsi="Arial" w:cs="Arial"/>
          <w:sz w:val="22"/>
          <w:szCs w:val="22"/>
        </w:rPr>
        <w:t>”),</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zamian</w:t>
      </w:r>
      <w:r w:rsidRPr="00F35334">
        <w:rPr>
          <w:rFonts w:ascii="Arial" w:hAnsi="Arial" w:cs="Arial"/>
          <w:spacing w:val="1"/>
          <w:sz w:val="22"/>
          <w:szCs w:val="22"/>
        </w:rPr>
        <w:t xml:space="preserve"> </w:t>
      </w:r>
      <w:r w:rsidRPr="00F35334">
        <w:rPr>
          <w:rFonts w:ascii="Arial" w:hAnsi="Arial" w:cs="Arial"/>
          <w:sz w:val="22"/>
          <w:szCs w:val="22"/>
        </w:rPr>
        <w:t>za</w:t>
      </w:r>
      <w:r w:rsidRPr="00F35334">
        <w:rPr>
          <w:rFonts w:ascii="Arial" w:hAnsi="Arial" w:cs="Arial"/>
          <w:spacing w:val="1"/>
          <w:sz w:val="22"/>
          <w:szCs w:val="22"/>
        </w:rPr>
        <w:t xml:space="preserve"> </w:t>
      </w:r>
      <w:r w:rsidRPr="00F35334">
        <w:rPr>
          <w:rFonts w:ascii="Arial" w:hAnsi="Arial" w:cs="Arial"/>
          <w:sz w:val="22"/>
          <w:szCs w:val="22"/>
        </w:rPr>
        <w:t>posiadane</w:t>
      </w:r>
      <w:r w:rsidRPr="00F35334">
        <w:rPr>
          <w:rFonts w:ascii="Arial" w:hAnsi="Arial" w:cs="Arial"/>
          <w:spacing w:val="1"/>
          <w:sz w:val="22"/>
          <w:szCs w:val="22"/>
        </w:rPr>
        <w:t xml:space="preserve"> </w:t>
      </w:r>
      <w:r w:rsidRPr="00F35334">
        <w:rPr>
          <w:rFonts w:ascii="Arial" w:hAnsi="Arial" w:cs="Arial"/>
          <w:sz w:val="22"/>
          <w:szCs w:val="22"/>
        </w:rPr>
        <w:t>Obligacje,</w:t>
      </w:r>
      <w:r w:rsidRPr="00F35334">
        <w:rPr>
          <w:rFonts w:ascii="Arial" w:hAnsi="Arial" w:cs="Arial"/>
          <w:spacing w:val="1"/>
          <w:sz w:val="22"/>
          <w:szCs w:val="22"/>
        </w:rPr>
        <w:t xml:space="preserve"> </w:t>
      </w:r>
      <w:r w:rsidRPr="00F35334">
        <w:rPr>
          <w:rFonts w:ascii="Arial" w:hAnsi="Arial" w:cs="Arial"/>
          <w:sz w:val="22"/>
          <w:szCs w:val="22"/>
        </w:rPr>
        <w:t>na</w:t>
      </w:r>
      <w:r w:rsidRPr="00F35334">
        <w:rPr>
          <w:rFonts w:ascii="Arial" w:hAnsi="Arial" w:cs="Arial"/>
          <w:spacing w:val="1"/>
          <w:sz w:val="22"/>
          <w:szCs w:val="22"/>
        </w:rPr>
        <w:t xml:space="preserve"> </w:t>
      </w:r>
      <w:r w:rsidRPr="00F35334">
        <w:rPr>
          <w:rFonts w:ascii="Arial" w:hAnsi="Arial" w:cs="Arial"/>
          <w:sz w:val="22"/>
          <w:szCs w:val="22"/>
        </w:rPr>
        <w:t>zasadach</w:t>
      </w:r>
      <w:r w:rsidRPr="00F35334">
        <w:rPr>
          <w:rFonts w:ascii="Arial" w:hAnsi="Arial" w:cs="Arial"/>
          <w:spacing w:val="1"/>
          <w:sz w:val="22"/>
          <w:szCs w:val="22"/>
        </w:rPr>
        <w:t xml:space="preserve"> </w:t>
      </w:r>
      <w:r w:rsidRPr="00F35334">
        <w:rPr>
          <w:rFonts w:ascii="Arial" w:hAnsi="Arial" w:cs="Arial"/>
          <w:sz w:val="22"/>
          <w:szCs w:val="22"/>
        </w:rPr>
        <w:t>opisanych</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niniejszej</w:t>
      </w:r>
      <w:r w:rsidRPr="00F35334">
        <w:rPr>
          <w:rFonts w:ascii="Arial" w:hAnsi="Arial" w:cs="Arial"/>
          <w:spacing w:val="1"/>
          <w:sz w:val="22"/>
          <w:szCs w:val="22"/>
        </w:rPr>
        <w:t xml:space="preserve"> </w:t>
      </w:r>
      <w:r w:rsidRPr="00F35334">
        <w:rPr>
          <w:rFonts w:ascii="Arial" w:hAnsi="Arial" w:cs="Arial"/>
          <w:sz w:val="22"/>
          <w:szCs w:val="22"/>
        </w:rPr>
        <w:t>uchwale.</w:t>
      </w:r>
    </w:p>
    <w:p w14:paraId="46D2E4CA" w14:textId="77777777"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Zamiana</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4"/>
          <w:sz w:val="22"/>
          <w:szCs w:val="22"/>
        </w:rPr>
        <w:t xml:space="preserve"> </w:t>
      </w:r>
      <w:r w:rsidRPr="00F35334">
        <w:rPr>
          <w:rFonts w:ascii="Arial" w:hAnsi="Arial" w:cs="Arial"/>
          <w:sz w:val="22"/>
          <w:szCs w:val="22"/>
        </w:rPr>
        <w:t>na</w:t>
      </w:r>
      <w:r w:rsidRPr="00F35334">
        <w:rPr>
          <w:rFonts w:ascii="Arial" w:hAnsi="Arial" w:cs="Arial"/>
          <w:spacing w:val="-1"/>
          <w:sz w:val="22"/>
          <w:szCs w:val="22"/>
        </w:rPr>
        <w:t xml:space="preserve"> </w:t>
      </w:r>
      <w:r w:rsidRPr="00F35334">
        <w:rPr>
          <w:rFonts w:ascii="Arial" w:hAnsi="Arial" w:cs="Arial"/>
          <w:sz w:val="22"/>
          <w:szCs w:val="22"/>
        </w:rPr>
        <w:t>Akcje</w:t>
      </w:r>
      <w:r w:rsidRPr="00F35334">
        <w:rPr>
          <w:rFonts w:ascii="Arial" w:hAnsi="Arial" w:cs="Arial"/>
          <w:spacing w:val="-3"/>
          <w:sz w:val="22"/>
          <w:szCs w:val="22"/>
        </w:rPr>
        <w:t xml:space="preserve"> („</w:t>
      </w:r>
      <w:r w:rsidRPr="00F35334">
        <w:rPr>
          <w:rFonts w:ascii="Arial" w:hAnsi="Arial" w:cs="Arial"/>
          <w:b/>
          <w:bCs/>
          <w:spacing w:val="-3"/>
          <w:sz w:val="22"/>
          <w:szCs w:val="22"/>
        </w:rPr>
        <w:t>Konwersja</w:t>
      </w:r>
      <w:r w:rsidRPr="00F35334">
        <w:rPr>
          <w:rFonts w:ascii="Arial" w:hAnsi="Arial" w:cs="Arial"/>
          <w:spacing w:val="-3"/>
          <w:sz w:val="22"/>
          <w:szCs w:val="22"/>
        </w:rPr>
        <w:t xml:space="preserve">”) </w:t>
      </w:r>
      <w:r w:rsidRPr="00F35334">
        <w:rPr>
          <w:rFonts w:ascii="Arial" w:hAnsi="Arial" w:cs="Arial"/>
          <w:sz w:val="22"/>
          <w:szCs w:val="22"/>
        </w:rPr>
        <w:t>będzie</w:t>
      </w:r>
      <w:r w:rsidRPr="00F35334">
        <w:rPr>
          <w:rFonts w:ascii="Arial" w:hAnsi="Arial" w:cs="Arial"/>
          <w:spacing w:val="-4"/>
          <w:sz w:val="22"/>
          <w:szCs w:val="22"/>
        </w:rPr>
        <w:t xml:space="preserve"> </w:t>
      </w:r>
      <w:r w:rsidRPr="00F35334">
        <w:rPr>
          <w:rFonts w:ascii="Arial" w:hAnsi="Arial" w:cs="Arial"/>
          <w:sz w:val="22"/>
          <w:szCs w:val="22"/>
        </w:rPr>
        <w:t>odbywać</w:t>
      </w:r>
      <w:r w:rsidRPr="00F35334">
        <w:rPr>
          <w:rFonts w:ascii="Arial" w:hAnsi="Arial" w:cs="Arial"/>
          <w:spacing w:val="-3"/>
          <w:sz w:val="22"/>
          <w:szCs w:val="22"/>
        </w:rPr>
        <w:t xml:space="preserve"> </w:t>
      </w:r>
      <w:r w:rsidRPr="00F35334">
        <w:rPr>
          <w:rFonts w:ascii="Arial" w:hAnsi="Arial" w:cs="Arial"/>
          <w:sz w:val="22"/>
          <w:szCs w:val="22"/>
        </w:rPr>
        <w:t>według</w:t>
      </w:r>
      <w:r w:rsidRPr="00F35334">
        <w:rPr>
          <w:rFonts w:ascii="Arial" w:hAnsi="Arial" w:cs="Arial"/>
          <w:spacing w:val="-2"/>
          <w:sz w:val="22"/>
          <w:szCs w:val="22"/>
        </w:rPr>
        <w:t xml:space="preserve"> </w:t>
      </w:r>
      <w:r w:rsidRPr="00F35334">
        <w:rPr>
          <w:rFonts w:ascii="Arial" w:hAnsi="Arial" w:cs="Arial"/>
          <w:sz w:val="22"/>
          <w:szCs w:val="22"/>
        </w:rPr>
        <w:t>poniższych zasad:</w:t>
      </w:r>
    </w:p>
    <w:p w14:paraId="239FE237" w14:textId="08136782"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pacing w:val="1"/>
          <w:sz w:val="22"/>
          <w:szCs w:val="22"/>
        </w:rPr>
      </w:pPr>
      <w:r w:rsidRPr="00F35334">
        <w:rPr>
          <w:rFonts w:ascii="Arial" w:hAnsi="Arial" w:cs="Arial"/>
          <w:sz w:val="22"/>
          <w:szCs w:val="22"/>
        </w:rPr>
        <w:t xml:space="preserve">obligatariusz będzie uprawniony do żądania Konwersji w okresie od 1 </w:t>
      </w:r>
      <w:r w:rsidR="00F81831" w:rsidRPr="00F35334">
        <w:rPr>
          <w:rFonts w:ascii="Arial" w:hAnsi="Arial" w:cs="Arial"/>
          <w:sz w:val="22"/>
          <w:szCs w:val="22"/>
        </w:rPr>
        <w:t>lipca</w:t>
      </w:r>
      <w:r w:rsidRPr="00F35334">
        <w:rPr>
          <w:rFonts w:ascii="Arial" w:hAnsi="Arial" w:cs="Arial"/>
          <w:sz w:val="22"/>
          <w:szCs w:val="22"/>
        </w:rPr>
        <w:t xml:space="preserve"> 20</w:t>
      </w:r>
      <w:r w:rsidR="00F81831" w:rsidRPr="00F35334">
        <w:rPr>
          <w:rFonts w:ascii="Arial" w:hAnsi="Arial" w:cs="Arial"/>
          <w:sz w:val="22"/>
          <w:szCs w:val="22"/>
        </w:rPr>
        <w:t>23</w:t>
      </w:r>
      <w:r w:rsidRPr="00F35334">
        <w:rPr>
          <w:rFonts w:ascii="Arial" w:hAnsi="Arial" w:cs="Arial"/>
          <w:sz w:val="22"/>
          <w:szCs w:val="22"/>
        </w:rPr>
        <w:t xml:space="preserve"> r., do daty przypadającej jeden dzień roboczy przed Dniem Wykupu („</w:t>
      </w:r>
      <w:r w:rsidRPr="00F35334">
        <w:rPr>
          <w:rFonts w:ascii="Arial" w:hAnsi="Arial" w:cs="Arial"/>
          <w:b/>
          <w:bCs/>
          <w:sz w:val="22"/>
          <w:szCs w:val="22"/>
        </w:rPr>
        <w:t>Okres Konwersji</w:t>
      </w:r>
      <w:r w:rsidRPr="00F35334">
        <w:rPr>
          <w:rFonts w:ascii="Arial" w:hAnsi="Arial" w:cs="Arial"/>
          <w:sz w:val="22"/>
          <w:szCs w:val="22"/>
        </w:rPr>
        <w:t>”);</w:t>
      </w:r>
    </w:p>
    <w:p w14:paraId="47B620BC" w14:textId="77777777"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pacing w:val="1"/>
          <w:sz w:val="22"/>
          <w:szCs w:val="22"/>
        </w:rPr>
      </w:pPr>
      <w:r w:rsidRPr="00F35334">
        <w:rPr>
          <w:rFonts w:ascii="Arial" w:hAnsi="Arial" w:cs="Arial"/>
          <w:sz w:val="22"/>
          <w:szCs w:val="22"/>
        </w:rPr>
        <w:t>skorzystanie przez obligatariusza z prawa Konwersji następuje poprzez złożenie przez obligatariusza wobec Spółki pisemnego oświadczenia o Konwersji, o którym mowa w art. 19 ust 7 ustawy z dnia 15 stycznia 2015 r. o obligacjach („</w:t>
      </w:r>
      <w:r w:rsidRPr="00F35334">
        <w:rPr>
          <w:rFonts w:ascii="Arial" w:hAnsi="Arial" w:cs="Arial"/>
          <w:b/>
          <w:bCs/>
          <w:sz w:val="22"/>
          <w:szCs w:val="22"/>
        </w:rPr>
        <w:t>Ustawa</w:t>
      </w:r>
      <w:r w:rsidRPr="00F35334">
        <w:rPr>
          <w:rFonts w:ascii="Arial" w:hAnsi="Arial" w:cs="Arial"/>
          <w:b/>
          <w:sz w:val="22"/>
          <w:szCs w:val="22"/>
        </w:rPr>
        <w:t xml:space="preserve"> o Obligacjach</w:t>
      </w:r>
      <w:r w:rsidRPr="00F35334">
        <w:rPr>
          <w:rFonts w:ascii="Arial" w:hAnsi="Arial" w:cs="Arial"/>
          <w:sz w:val="22"/>
          <w:szCs w:val="22"/>
        </w:rPr>
        <w:t>”) („</w:t>
      </w:r>
      <w:r w:rsidRPr="00F35334">
        <w:rPr>
          <w:rFonts w:ascii="Arial" w:hAnsi="Arial" w:cs="Arial"/>
          <w:b/>
          <w:bCs/>
          <w:sz w:val="22"/>
          <w:szCs w:val="22"/>
        </w:rPr>
        <w:t>Oświadczenie o Konwersji</w:t>
      </w:r>
      <w:r w:rsidRPr="00F35334">
        <w:rPr>
          <w:rFonts w:ascii="Arial" w:hAnsi="Arial" w:cs="Arial"/>
          <w:sz w:val="22"/>
          <w:szCs w:val="22"/>
        </w:rPr>
        <w:t>”); Oświadczenie o Konwersji może być złożone przez obligatariusza w Okresie Konwersji;</w:t>
      </w:r>
    </w:p>
    <w:p w14:paraId="3112B473" w14:textId="754F33D6"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pacing w:val="1"/>
          <w:sz w:val="22"/>
          <w:szCs w:val="22"/>
        </w:rPr>
      </w:pPr>
      <w:r w:rsidRPr="00F35334">
        <w:rPr>
          <w:rFonts w:ascii="Arial" w:hAnsi="Arial" w:cs="Arial"/>
          <w:sz w:val="22"/>
          <w:szCs w:val="22"/>
        </w:rPr>
        <w:t>w przypadku zamiaru wykonania prawa Konwersji obligatariusz zobowiązany będzie przedstawić Spółce pisemne zawiadomienie o zamiarze wykonania prawa Konwersji przed planowaną datą złożenia Oświadczenia o Konwersji („</w:t>
      </w:r>
      <w:r w:rsidRPr="00F35334">
        <w:rPr>
          <w:rFonts w:ascii="Arial" w:hAnsi="Arial" w:cs="Arial"/>
          <w:b/>
          <w:bCs/>
          <w:sz w:val="22"/>
          <w:szCs w:val="22"/>
        </w:rPr>
        <w:t>Zawiadomienie o Zamiarze Konwersji</w:t>
      </w:r>
      <w:r w:rsidRPr="00F35334">
        <w:rPr>
          <w:rFonts w:ascii="Arial" w:hAnsi="Arial" w:cs="Arial"/>
          <w:sz w:val="22"/>
          <w:szCs w:val="22"/>
        </w:rPr>
        <w:t xml:space="preserve">”). Oświadczenie o Konwersji nie może być złożone wcześniej niż po upływie </w:t>
      </w:r>
      <w:r w:rsidR="009E5EB2" w:rsidRPr="00F35334">
        <w:rPr>
          <w:rFonts w:ascii="Arial" w:hAnsi="Arial" w:cs="Arial"/>
          <w:sz w:val="22"/>
          <w:szCs w:val="22"/>
        </w:rPr>
        <w:t>5</w:t>
      </w:r>
      <w:r w:rsidRPr="00F35334">
        <w:rPr>
          <w:rFonts w:ascii="Arial" w:hAnsi="Arial" w:cs="Arial"/>
          <w:sz w:val="22"/>
          <w:szCs w:val="22"/>
        </w:rPr>
        <w:t xml:space="preserve"> dni od złożenia Zawiadomienia o Zamiarze Konwersji.</w:t>
      </w:r>
    </w:p>
    <w:p w14:paraId="35A165B0" w14:textId="77777777"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pacing w:val="1"/>
          <w:sz w:val="22"/>
          <w:szCs w:val="22"/>
        </w:rPr>
      </w:pPr>
      <w:r w:rsidRPr="00F35334">
        <w:rPr>
          <w:rFonts w:ascii="Arial" w:hAnsi="Arial" w:cs="Arial"/>
          <w:sz w:val="22"/>
          <w:szCs w:val="22"/>
        </w:rPr>
        <w:t>w przypadku złożenia Oświadczenia o Konwersji naliczone odsetki od Obligacji również będą podlegały Konwersji.</w:t>
      </w:r>
    </w:p>
    <w:p w14:paraId="0BC6D679" w14:textId="77777777"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pacing w:val="1"/>
          <w:sz w:val="22"/>
          <w:szCs w:val="22"/>
        </w:rPr>
      </w:pPr>
      <w:r w:rsidRPr="00F35334">
        <w:rPr>
          <w:rFonts w:ascii="Arial" w:hAnsi="Arial" w:cs="Arial"/>
          <w:sz w:val="22"/>
          <w:szCs w:val="22"/>
        </w:rPr>
        <w:t xml:space="preserve">złożenie Zawiadomienia o Zamiarze Konwersji nie wyłącza uprawnienia obligatariusza do dokonania </w:t>
      </w:r>
      <w:r w:rsidRPr="00F35334">
        <w:rPr>
          <w:rFonts w:ascii="Arial" w:hAnsi="Arial" w:cs="Arial"/>
          <w:bCs/>
          <w:sz w:val="22"/>
          <w:szCs w:val="22"/>
        </w:rPr>
        <w:t>Wcześniejszego</w:t>
      </w:r>
      <w:r w:rsidRPr="00F35334">
        <w:rPr>
          <w:rFonts w:ascii="Arial" w:hAnsi="Arial" w:cs="Arial"/>
          <w:bCs/>
          <w:spacing w:val="-3"/>
          <w:sz w:val="22"/>
          <w:szCs w:val="22"/>
        </w:rPr>
        <w:t xml:space="preserve"> </w:t>
      </w:r>
      <w:r w:rsidRPr="00F35334">
        <w:rPr>
          <w:rFonts w:ascii="Arial" w:hAnsi="Arial" w:cs="Arial"/>
          <w:bCs/>
          <w:sz w:val="22"/>
          <w:szCs w:val="22"/>
        </w:rPr>
        <w:t>Wykupu</w:t>
      </w:r>
      <w:r w:rsidRPr="00F35334">
        <w:rPr>
          <w:rFonts w:ascii="Arial" w:hAnsi="Arial" w:cs="Arial"/>
          <w:bCs/>
          <w:spacing w:val="-1"/>
          <w:sz w:val="22"/>
          <w:szCs w:val="22"/>
        </w:rPr>
        <w:t xml:space="preserve"> </w:t>
      </w:r>
      <w:r w:rsidRPr="00F35334">
        <w:rPr>
          <w:rFonts w:ascii="Arial" w:hAnsi="Arial" w:cs="Arial"/>
          <w:bCs/>
          <w:sz w:val="22"/>
          <w:szCs w:val="22"/>
        </w:rPr>
        <w:t>na</w:t>
      </w:r>
      <w:r w:rsidRPr="00F35334">
        <w:rPr>
          <w:rFonts w:ascii="Arial" w:hAnsi="Arial" w:cs="Arial"/>
          <w:bCs/>
          <w:spacing w:val="-3"/>
          <w:sz w:val="22"/>
          <w:szCs w:val="22"/>
        </w:rPr>
        <w:t xml:space="preserve"> </w:t>
      </w:r>
      <w:r w:rsidRPr="00F35334">
        <w:rPr>
          <w:rFonts w:ascii="Arial" w:hAnsi="Arial" w:cs="Arial"/>
          <w:bCs/>
          <w:sz w:val="22"/>
          <w:szCs w:val="22"/>
        </w:rPr>
        <w:t>Żądanie</w:t>
      </w:r>
      <w:r w:rsidRPr="00F35334">
        <w:rPr>
          <w:rFonts w:ascii="Arial" w:hAnsi="Arial" w:cs="Arial"/>
          <w:bCs/>
          <w:spacing w:val="-3"/>
          <w:sz w:val="22"/>
          <w:szCs w:val="22"/>
        </w:rPr>
        <w:t xml:space="preserve"> </w:t>
      </w:r>
      <w:r w:rsidRPr="00F35334">
        <w:rPr>
          <w:rFonts w:ascii="Arial" w:hAnsi="Arial" w:cs="Arial"/>
          <w:bCs/>
          <w:sz w:val="22"/>
          <w:szCs w:val="22"/>
        </w:rPr>
        <w:t>Obligatariuszy oraz Spółki do dokonania Wcześniejszego</w:t>
      </w:r>
      <w:r w:rsidRPr="00F35334">
        <w:rPr>
          <w:rFonts w:ascii="Arial" w:hAnsi="Arial" w:cs="Arial"/>
          <w:bCs/>
          <w:spacing w:val="-6"/>
          <w:sz w:val="22"/>
          <w:szCs w:val="22"/>
        </w:rPr>
        <w:t xml:space="preserve"> </w:t>
      </w:r>
      <w:r w:rsidRPr="00F35334">
        <w:rPr>
          <w:rFonts w:ascii="Arial" w:hAnsi="Arial" w:cs="Arial"/>
          <w:bCs/>
          <w:sz w:val="22"/>
          <w:szCs w:val="22"/>
        </w:rPr>
        <w:t>Wykupu</w:t>
      </w:r>
      <w:r w:rsidRPr="00F35334">
        <w:rPr>
          <w:rFonts w:ascii="Arial" w:hAnsi="Arial" w:cs="Arial"/>
          <w:bCs/>
          <w:spacing w:val="-5"/>
          <w:sz w:val="22"/>
          <w:szCs w:val="22"/>
        </w:rPr>
        <w:t xml:space="preserve"> </w:t>
      </w:r>
      <w:r w:rsidRPr="00F35334">
        <w:rPr>
          <w:rFonts w:ascii="Arial" w:hAnsi="Arial" w:cs="Arial"/>
          <w:bCs/>
          <w:sz w:val="22"/>
          <w:szCs w:val="22"/>
        </w:rPr>
        <w:t>na</w:t>
      </w:r>
      <w:r w:rsidRPr="00F35334">
        <w:rPr>
          <w:rFonts w:ascii="Arial" w:hAnsi="Arial" w:cs="Arial"/>
          <w:bCs/>
          <w:spacing w:val="-5"/>
          <w:sz w:val="22"/>
          <w:szCs w:val="22"/>
        </w:rPr>
        <w:t xml:space="preserve"> </w:t>
      </w:r>
      <w:r w:rsidRPr="00F35334">
        <w:rPr>
          <w:rFonts w:ascii="Arial" w:hAnsi="Arial" w:cs="Arial"/>
          <w:bCs/>
          <w:sz w:val="22"/>
          <w:szCs w:val="22"/>
        </w:rPr>
        <w:t>Żądanie</w:t>
      </w:r>
      <w:r w:rsidRPr="00F35334">
        <w:rPr>
          <w:rFonts w:ascii="Arial" w:hAnsi="Arial" w:cs="Arial"/>
          <w:bCs/>
          <w:spacing w:val="-5"/>
          <w:sz w:val="22"/>
          <w:szCs w:val="22"/>
        </w:rPr>
        <w:t xml:space="preserve"> Spółki</w:t>
      </w:r>
      <w:r w:rsidRPr="00F35334">
        <w:rPr>
          <w:rFonts w:ascii="Arial" w:hAnsi="Arial" w:cs="Arial"/>
          <w:sz w:val="22"/>
          <w:szCs w:val="22"/>
        </w:rPr>
        <w:t>;</w:t>
      </w:r>
    </w:p>
    <w:p w14:paraId="661EA903" w14:textId="77777777"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pacing w:val="1"/>
          <w:sz w:val="22"/>
          <w:szCs w:val="22"/>
        </w:rPr>
      </w:pPr>
      <w:r w:rsidRPr="00F35334">
        <w:rPr>
          <w:rFonts w:ascii="Arial" w:hAnsi="Arial" w:cs="Arial"/>
          <w:sz w:val="22"/>
          <w:szCs w:val="22"/>
        </w:rPr>
        <w:t>w przypadku dokonania częściowego przedterminowego wykupu Obligacji przez Spółkę po otrzymaniu Zawiadomienia o Zamiarze Konwersji, obligatariusz będzie uprawniony do rezygnacji z Konwersji  odniesieniu do Obligacji, które nie zostały wykupione przez Spółkę;</w:t>
      </w:r>
    </w:p>
    <w:p w14:paraId="4146B5C0" w14:textId="510E49E2"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pacing w:val="1"/>
          <w:sz w:val="22"/>
          <w:szCs w:val="22"/>
        </w:rPr>
      </w:pPr>
      <w:r w:rsidRPr="00F35334">
        <w:rPr>
          <w:rFonts w:ascii="Arial" w:hAnsi="Arial" w:cs="Arial"/>
          <w:sz w:val="22"/>
          <w:szCs w:val="22"/>
        </w:rPr>
        <w:t xml:space="preserve">Akcje będą obejmowane przez obligatariusza po cenie emisyjnej, która jest wyższą z następujących kwot (i) 90% średniej arytmetycznej ze średnich dziennych cen ważonych wolumenem obrotu akcji Spółki na Giełdzie Papierów Wartościowych S.A. w Warszawie w okresie 6 miesięcy przed dniem złożenia przez obligatariusza Oświadczenia o Konwersji lub (ii) </w:t>
      </w:r>
      <w:r w:rsidR="00D36EED" w:rsidRPr="00F35334">
        <w:rPr>
          <w:rFonts w:ascii="Arial" w:hAnsi="Arial" w:cs="Arial"/>
          <w:sz w:val="22"/>
          <w:szCs w:val="22"/>
        </w:rPr>
        <w:t>1,60 zł</w:t>
      </w:r>
      <w:r w:rsidRPr="00F35334">
        <w:rPr>
          <w:rFonts w:ascii="Arial" w:hAnsi="Arial" w:cs="Arial"/>
          <w:sz w:val="22"/>
          <w:szCs w:val="22"/>
        </w:rPr>
        <w:t>, przy czym cena emisyjna nie może być niższa niż kwota umożliwiająca łącznie zamianę wszystkich Obligacji na Akcje;</w:t>
      </w:r>
    </w:p>
    <w:p w14:paraId="50B76289" w14:textId="77777777"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z w:val="22"/>
          <w:szCs w:val="22"/>
        </w:rPr>
      </w:pPr>
      <w:r w:rsidRPr="00F35334">
        <w:rPr>
          <w:rFonts w:ascii="Arial" w:hAnsi="Arial" w:cs="Arial"/>
          <w:sz w:val="22"/>
          <w:szCs w:val="22"/>
        </w:rPr>
        <w:t>niezależnie od powyższych postanowień, obligatariusz będzie uprawniony, nie wcześniej niż w 210 (dwieście dziesiątym) dniu oraz nie później niż w 180 (sto osiemdziesiątym) dniu przed Dniem Wykupu Obligacji danej serii, do złożenia Spółce pisemnego zawiadomienia o zamiarze łącznej zamiany Obligacji wszystkich serii na Akcje; w przypadku złożenia takiego zawiadomienia przez obligatariusza cena emisyjna akcji będzie ustalona jako iloraz łącznej kwoty wierzytelności z tytułu Obligacji wszystkich serii (w tym odsetek naliczonych od Obligacji) oraz łącznej liczby Akcji, w ten sposób obligatariusz był uprawniony do objęcia wszystkich Akcji na skutek zamiany wszystkich Obligacji wszystkich serii, przy czym w przypadku, gdy na skutek Konwersji posiadacz Obligacji uprawniony byłby do objęcia Akcji w liczbie przekraczającej 30% łącznej liczby akcji w kapitale zakładowym Spółki w dacie Zawiadomienia o Konwersji (wliczając liczbę Akcji obejmowanych przez posiadacza Obligacji w ramach Konwersji), cena jednostkowa akcji ulegnie podwyższeniu w taki sposób, aby łączna liczba Akcji objętych przez posiadacza Obligacji na skutek Konwersji wynosiła 30% łącznej liczby akcji w kapitale zakładowym Spółki w dacie Zawiadomienia o Konwersji (wliczając liczbę Akcji obejmowanych przez posiadacza Obligacji w ramach Konwersji);</w:t>
      </w:r>
    </w:p>
    <w:p w14:paraId="264C0F2B" w14:textId="77777777"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z w:val="22"/>
          <w:szCs w:val="22"/>
        </w:rPr>
      </w:pPr>
      <w:r w:rsidRPr="00F35334">
        <w:rPr>
          <w:rFonts w:ascii="Arial" w:hAnsi="Arial" w:cs="Arial"/>
          <w:sz w:val="22"/>
          <w:szCs w:val="22"/>
        </w:rPr>
        <w:t>w przypadku złożenia zawiadomienia, o którym mowa w pkt (h) powyżej po dniu 31 grudnia 2028 roku, cena jednostkowa będzie ustalona w ten sposób, aby uprawniała obligatariusza do objęcia 67% łącznej liczby Akcji w wyniku konwersji wszystkich serii Obligacji niewykupionych przez Spółkę do tej daty, zaś w przypadku gdy złożenie takiego zawiadomienia nastąpi po 31 grudnia 2029 roku, cena jednostkowa zostanie ustalona w ten sposób, aby uprawniała obligatariusza do objęcia 34% łącznej liczby Akcji w wyniku konwersji wszystkich serii Obligacji niewykupionych przez Spółkę do tej daty;</w:t>
      </w:r>
    </w:p>
    <w:p w14:paraId="31771AB3" w14:textId="6F7581F6" w:rsidR="00322E3A" w:rsidRPr="00F35334" w:rsidRDefault="00BF4AFB" w:rsidP="00FD5615">
      <w:pPr>
        <w:pStyle w:val="Akapitzlist"/>
        <w:widowControl w:val="0"/>
        <w:numPr>
          <w:ilvl w:val="0"/>
          <w:numId w:val="26"/>
        </w:numPr>
        <w:autoSpaceDE w:val="0"/>
        <w:autoSpaceDN w:val="0"/>
        <w:ind w:left="1134" w:right="111" w:hanging="567"/>
        <w:contextualSpacing w:val="0"/>
        <w:jc w:val="both"/>
        <w:rPr>
          <w:rFonts w:ascii="Arial" w:hAnsi="Arial" w:cs="Arial"/>
          <w:sz w:val="22"/>
          <w:szCs w:val="22"/>
        </w:rPr>
      </w:pPr>
      <w:r w:rsidRPr="00F35334">
        <w:rPr>
          <w:rFonts w:ascii="Arial" w:hAnsi="Arial" w:cs="Arial"/>
          <w:sz w:val="22"/>
          <w:szCs w:val="22"/>
        </w:rPr>
        <w:t>uprawnienie</w:t>
      </w:r>
      <w:r w:rsidR="00322E3A" w:rsidRPr="00F35334">
        <w:rPr>
          <w:rFonts w:ascii="Arial" w:hAnsi="Arial" w:cs="Arial"/>
          <w:sz w:val="22"/>
          <w:szCs w:val="22"/>
        </w:rPr>
        <w:t xml:space="preserve"> obligatariusza</w:t>
      </w:r>
      <w:r w:rsidR="00227CF4" w:rsidRPr="00F35334">
        <w:rPr>
          <w:rFonts w:ascii="Arial" w:hAnsi="Arial" w:cs="Arial"/>
          <w:sz w:val="22"/>
          <w:szCs w:val="22"/>
        </w:rPr>
        <w:t xml:space="preserve"> opisane w pkt. (h) powyżej  będzie mogło być wykonane również w okresie od 1 lipca 2023 roku do dnia 30 lipca 2023 roku, w przypadku </w:t>
      </w:r>
      <w:r w:rsidRPr="00F35334">
        <w:rPr>
          <w:rFonts w:ascii="Arial" w:hAnsi="Arial" w:cs="Arial"/>
          <w:sz w:val="22"/>
          <w:szCs w:val="22"/>
        </w:rPr>
        <w:t xml:space="preserve">niedojścia do zawarcia do dnia 30 czerwca 2023 roku </w:t>
      </w:r>
      <w:r w:rsidR="00942522" w:rsidRPr="00F35334">
        <w:rPr>
          <w:rFonts w:ascii="Arial" w:hAnsi="Arial" w:cs="Arial"/>
          <w:sz w:val="22"/>
          <w:szCs w:val="22"/>
        </w:rPr>
        <w:t>umowy („</w:t>
      </w:r>
      <w:r w:rsidR="00942522" w:rsidRPr="00F35334">
        <w:rPr>
          <w:rFonts w:ascii="Arial" w:hAnsi="Arial" w:cs="Arial"/>
          <w:b/>
          <w:bCs/>
          <w:sz w:val="22"/>
          <w:szCs w:val="22"/>
        </w:rPr>
        <w:t>Umowa Rozporządzająca</w:t>
      </w:r>
      <w:r w:rsidR="00942522" w:rsidRPr="00F35334">
        <w:rPr>
          <w:rFonts w:ascii="Arial" w:hAnsi="Arial" w:cs="Arial"/>
          <w:sz w:val="22"/>
          <w:szCs w:val="22"/>
        </w:rPr>
        <w:t>”), na podstawie której dojdzie do przeniesienia akcji Spółki posiadanych bezpośrednio lub pośrednio przez spółkę PBG Spółka Akcyjna w restrukturyzacji w likwidacji, z siedzibą w Wysogotowie, przy ul. Skórzewskiej 35, 62-081 Przeźmierowo („</w:t>
      </w:r>
      <w:r w:rsidR="00942522" w:rsidRPr="00F35334">
        <w:rPr>
          <w:rFonts w:ascii="Arial" w:hAnsi="Arial" w:cs="Arial"/>
          <w:b/>
          <w:bCs/>
          <w:sz w:val="22"/>
          <w:szCs w:val="22"/>
        </w:rPr>
        <w:t>Akcje Nabywane</w:t>
      </w:r>
      <w:r w:rsidR="00942522" w:rsidRPr="00F35334">
        <w:rPr>
          <w:rFonts w:ascii="Arial" w:hAnsi="Arial" w:cs="Arial"/>
          <w:sz w:val="22"/>
          <w:szCs w:val="22"/>
        </w:rPr>
        <w:t xml:space="preserve">”) na rzecz MS </w:t>
      </w:r>
      <w:proofErr w:type="spellStart"/>
      <w:r w:rsidR="00942522" w:rsidRPr="00F35334">
        <w:rPr>
          <w:rFonts w:ascii="Arial" w:hAnsi="Arial" w:cs="Arial"/>
          <w:sz w:val="22"/>
          <w:szCs w:val="22"/>
        </w:rPr>
        <w:t>Galleon</w:t>
      </w:r>
      <w:proofErr w:type="spellEnd"/>
      <w:r w:rsidR="00942522" w:rsidRPr="00F35334">
        <w:rPr>
          <w:rFonts w:ascii="Arial" w:hAnsi="Arial" w:cs="Arial"/>
          <w:sz w:val="22"/>
          <w:szCs w:val="22"/>
        </w:rPr>
        <w:t xml:space="preserve"> GmbH oraz zlecenia przelewu ceny za Akcje Nabywane na rachunek wskazany do zapłaty takiej ceny za Akcje Nabywane w Umowie Rozporządzającej.</w:t>
      </w:r>
    </w:p>
    <w:p w14:paraId="4EEE9F97" w14:textId="23954B51"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z w:val="22"/>
          <w:szCs w:val="22"/>
        </w:rPr>
      </w:pPr>
      <w:r w:rsidRPr="00F35334">
        <w:rPr>
          <w:rFonts w:ascii="Arial" w:hAnsi="Arial" w:cs="Arial"/>
          <w:sz w:val="22"/>
          <w:szCs w:val="22"/>
        </w:rPr>
        <w:t>uprawnienie obligatariusza do dokonania zamiany Obligacji na Akcje zgodnie z pkt (h) oraz (i) wygaśnie w jeżeli (A) Spółka dokona przedterminowego wykupu Obligacji danej serii nie później niż 5 dni roboczych przed odpowiednią Datą Wykupu Obligacji takiej serii; lub (B) po złożeniu zawiadomienia, o którym mowa w pkt. (h) obligatariusz skorzysta z uprawnienia do zamiany Obligacji na Akcje poprzez złożenie Zawiadomienia o Zamiarze Konwersji;</w:t>
      </w:r>
    </w:p>
    <w:p w14:paraId="336D3BD3" w14:textId="77777777" w:rsidR="00B04D20" w:rsidRPr="00F35334" w:rsidRDefault="00B04D20" w:rsidP="00FD5615">
      <w:pPr>
        <w:pStyle w:val="Akapitzlist"/>
        <w:widowControl w:val="0"/>
        <w:numPr>
          <w:ilvl w:val="0"/>
          <w:numId w:val="26"/>
        </w:numPr>
        <w:autoSpaceDE w:val="0"/>
        <w:autoSpaceDN w:val="0"/>
        <w:ind w:left="1134" w:right="111" w:hanging="567"/>
        <w:contextualSpacing w:val="0"/>
        <w:jc w:val="both"/>
        <w:rPr>
          <w:rFonts w:ascii="Arial" w:hAnsi="Arial" w:cs="Arial"/>
          <w:spacing w:val="1"/>
          <w:sz w:val="22"/>
          <w:szCs w:val="22"/>
        </w:rPr>
      </w:pPr>
      <w:r w:rsidRPr="00F35334">
        <w:rPr>
          <w:rFonts w:ascii="Arial" w:hAnsi="Arial" w:cs="Arial"/>
          <w:spacing w:val="1"/>
          <w:sz w:val="22"/>
          <w:szCs w:val="22"/>
        </w:rPr>
        <w:t>pozostałe warunki Konwersji zostaną określone przez Zarząd w Warunkach Emisji.</w:t>
      </w:r>
    </w:p>
    <w:p w14:paraId="009CCA93" w14:textId="35357902"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Maksymalna wysokość podwyższenia kapitału zakładowego Spółki w wyniku zamiany Obligacji na Akcje określona jest w §</w:t>
      </w:r>
      <w:r w:rsidR="00B97381" w:rsidRPr="00F35334">
        <w:rPr>
          <w:rFonts w:ascii="Arial" w:hAnsi="Arial" w:cs="Arial"/>
          <w:sz w:val="22"/>
          <w:szCs w:val="22"/>
        </w:rPr>
        <w:t>3</w:t>
      </w:r>
      <w:r w:rsidRPr="00F35334">
        <w:rPr>
          <w:rFonts w:ascii="Arial" w:hAnsi="Arial" w:cs="Arial"/>
          <w:sz w:val="22"/>
          <w:szCs w:val="22"/>
        </w:rPr>
        <w:t xml:space="preserve"> niniejszej uchwały.</w:t>
      </w:r>
    </w:p>
    <w:p w14:paraId="1A14105E" w14:textId="5B199C01" w:rsidR="00B04D20" w:rsidRPr="00F35334" w:rsidRDefault="00B04D20" w:rsidP="00FD5615">
      <w:pPr>
        <w:pStyle w:val="Akapitzlist"/>
        <w:numPr>
          <w:ilvl w:val="0"/>
          <w:numId w:val="32"/>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Zarząd Spółki jest uprawniony do określenia szczegółowych kwestii związanych z emisją Obligacji w celu realizacji niniejszej uchwały, w tym w szczególności terminów i warunków zamiany Obligacji, a także do określenia treści oraz do przyjęcia Warunków Emisji uwzględniających postanowienia niniejszej uchwały oraz do dokonania wszelkich niezbędnych czynności związanych z emisją, w tym ustalenia treści i złożenia propozycji nabycia oraz dokonania przydziału Obligacji oraz do podjęcia wszelkich niezbędnych działań w związku z dematerializacją Obligacji, w tym w szczególności do zawarcia umowy o rejestrację Obligacji w Depozycie oraz zawarcia z wybranym przez Zarząd podmiotem umowy o wykonywanie funkcji agenta emisji Obligacji w rozumieniu art. 7a ust. 1 i nast. ustawy z dnia 29 lipca 2005 roku o obrocie instrumentami finansowymi</w:t>
      </w:r>
      <w:r w:rsidR="00360D29" w:rsidRPr="00F35334">
        <w:rPr>
          <w:rFonts w:ascii="Arial" w:hAnsi="Arial" w:cs="Arial"/>
          <w:sz w:val="22"/>
          <w:szCs w:val="22"/>
        </w:rPr>
        <w:t>,</w:t>
      </w:r>
      <w:r w:rsidRPr="00F35334">
        <w:rPr>
          <w:rFonts w:ascii="Arial" w:hAnsi="Arial" w:cs="Arial"/>
          <w:sz w:val="22"/>
          <w:szCs w:val="22"/>
        </w:rPr>
        <w:t xml:space="preserve"> Zarząd upoważniony jest do wskazania czy Obligacje będą podlegały wprowadzeniu do obrotu na rynku zorganizowanym, a także do wyboru rynku, na który zostaną wprowadzone Obligacje.</w:t>
      </w:r>
    </w:p>
    <w:p w14:paraId="0EC4AB03" w14:textId="77777777" w:rsidR="00B04D20" w:rsidRPr="00F35334" w:rsidRDefault="00B04D20" w:rsidP="00B04D20">
      <w:pPr>
        <w:tabs>
          <w:tab w:val="right" w:leader="hyphen" w:pos="9072"/>
        </w:tabs>
        <w:contextualSpacing/>
        <w:jc w:val="both"/>
        <w:rPr>
          <w:rFonts w:ascii="Arial" w:hAnsi="Arial" w:cs="Arial"/>
          <w:sz w:val="22"/>
          <w:szCs w:val="22"/>
        </w:rPr>
      </w:pPr>
    </w:p>
    <w:p w14:paraId="29E14E4C" w14:textId="77777777" w:rsidR="00B04D20" w:rsidRPr="00F35334" w:rsidRDefault="00B04D20" w:rsidP="00B04D20">
      <w:pPr>
        <w:contextualSpacing/>
        <w:jc w:val="center"/>
        <w:rPr>
          <w:rFonts w:ascii="Arial" w:hAnsi="Arial" w:cs="Arial"/>
          <w:b/>
          <w:sz w:val="22"/>
          <w:szCs w:val="22"/>
        </w:rPr>
      </w:pPr>
      <w:r w:rsidRPr="00F35334">
        <w:rPr>
          <w:rFonts w:ascii="Arial" w:hAnsi="Arial" w:cs="Arial"/>
          <w:b/>
          <w:sz w:val="22"/>
          <w:szCs w:val="22"/>
        </w:rPr>
        <w:t>§2.</w:t>
      </w:r>
    </w:p>
    <w:p w14:paraId="43857E48" w14:textId="2F318A15" w:rsidR="00B04D20" w:rsidRPr="00F35334" w:rsidRDefault="00B04D20" w:rsidP="00FD5615">
      <w:pPr>
        <w:pStyle w:val="Akapitzlist"/>
        <w:numPr>
          <w:ilvl w:val="0"/>
          <w:numId w:val="30"/>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Niniejszym, w interesie Spółki, pozbawia się w całości wszystkich akcjonariuszy Spółki prawa</w:t>
      </w:r>
      <w:r w:rsidRPr="00F35334">
        <w:rPr>
          <w:rFonts w:ascii="Arial" w:hAnsi="Arial" w:cs="Arial"/>
          <w:spacing w:val="1"/>
          <w:sz w:val="22"/>
          <w:szCs w:val="22"/>
        </w:rPr>
        <w:t xml:space="preserve"> </w:t>
      </w:r>
      <w:r w:rsidRPr="00F35334">
        <w:rPr>
          <w:rFonts w:ascii="Arial" w:hAnsi="Arial" w:cs="Arial"/>
          <w:spacing w:val="-1"/>
          <w:sz w:val="22"/>
          <w:szCs w:val="22"/>
        </w:rPr>
        <w:t>poboru</w:t>
      </w:r>
      <w:r w:rsidRPr="00F35334">
        <w:rPr>
          <w:rFonts w:ascii="Arial" w:hAnsi="Arial" w:cs="Arial"/>
          <w:spacing w:val="-13"/>
          <w:sz w:val="22"/>
          <w:szCs w:val="22"/>
        </w:rPr>
        <w:t xml:space="preserve"> </w:t>
      </w:r>
      <w:r w:rsidRPr="00F35334">
        <w:rPr>
          <w:rFonts w:ascii="Arial" w:hAnsi="Arial" w:cs="Arial"/>
          <w:spacing w:val="-1"/>
          <w:sz w:val="22"/>
          <w:szCs w:val="22"/>
        </w:rPr>
        <w:t>w</w:t>
      </w:r>
      <w:r w:rsidRPr="00F35334">
        <w:rPr>
          <w:rFonts w:ascii="Arial" w:hAnsi="Arial" w:cs="Arial"/>
          <w:spacing w:val="-10"/>
          <w:sz w:val="22"/>
          <w:szCs w:val="22"/>
        </w:rPr>
        <w:t xml:space="preserve"> </w:t>
      </w:r>
      <w:r w:rsidRPr="00F35334">
        <w:rPr>
          <w:rFonts w:ascii="Arial" w:hAnsi="Arial" w:cs="Arial"/>
          <w:spacing w:val="-1"/>
          <w:sz w:val="22"/>
          <w:szCs w:val="22"/>
        </w:rPr>
        <w:t>odniesieniu</w:t>
      </w:r>
      <w:r w:rsidRPr="00F35334">
        <w:rPr>
          <w:rFonts w:ascii="Arial" w:hAnsi="Arial" w:cs="Arial"/>
          <w:spacing w:val="-9"/>
          <w:sz w:val="22"/>
          <w:szCs w:val="22"/>
        </w:rPr>
        <w:t xml:space="preserve"> </w:t>
      </w:r>
      <w:r w:rsidRPr="00F35334">
        <w:rPr>
          <w:rFonts w:ascii="Arial" w:hAnsi="Arial" w:cs="Arial"/>
          <w:spacing w:val="-1"/>
          <w:sz w:val="22"/>
          <w:szCs w:val="22"/>
        </w:rPr>
        <w:t>do</w:t>
      </w:r>
      <w:r w:rsidRPr="00F35334">
        <w:rPr>
          <w:rFonts w:ascii="Arial" w:hAnsi="Arial" w:cs="Arial"/>
          <w:spacing w:val="-11"/>
          <w:sz w:val="22"/>
          <w:szCs w:val="22"/>
        </w:rPr>
        <w:t xml:space="preserve"> </w:t>
      </w:r>
      <w:r w:rsidRPr="00F35334">
        <w:rPr>
          <w:rFonts w:ascii="Arial" w:hAnsi="Arial" w:cs="Arial"/>
          <w:spacing w:val="-1"/>
          <w:sz w:val="22"/>
          <w:szCs w:val="22"/>
        </w:rPr>
        <w:t xml:space="preserve">Obligacji oraz </w:t>
      </w:r>
      <w:r w:rsidRPr="00F35334">
        <w:rPr>
          <w:rFonts w:ascii="Arial" w:hAnsi="Arial" w:cs="Arial"/>
          <w:sz w:val="22"/>
          <w:szCs w:val="22"/>
        </w:rPr>
        <w:t>prawa poboru Akcji, które będą</w:t>
      </w:r>
      <w:r w:rsidRPr="00F35334">
        <w:rPr>
          <w:rFonts w:ascii="Arial" w:hAnsi="Arial" w:cs="Arial"/>
          <w:spacing w:val="1"/>
          <w:sz w:val="22"/>
          <w:szCs w:val="22"/>
        </w:rPr>
        <w:t xml:space="preserve"> </w:t>
      </w:r>
      <w:r w:rsidRPr="00F35334">
        <w:rPr>
          <w:rFonts w:ascii="Arial" w:hAnsi="Arial" w:cs="Arial"/>
          <w:sz w:val="22"/>
          <w:szCs w:val="22"/>
        </w:rPr>
        <w:t>obejmowane</w:t>
      </w:r>
      <w:r w:rsidRPr="00F35334">
        <w:rPr>
          <w:rFonts w:ascii="Arial" w:hAnsi="Arial" w:cs="Arial"/>
          <w:spacing w:val="1"/>
          <w:sz w:val="22"/>
          <w:szCs w:val="22"/>
        </w:rPr>
        <w:t xml:space="preserve"> </w:t>
      </w:r>
      <w:r w:rsidRPr="00F35334">
        <w:rPr>
          <w:rFonts w:ascii="Arial" w:hAnsi="Arial" w:cs="Arial"/>
          <w:sz w:val="22"/>
          <w:szCs w:val="22"/>
        </w:rPr>
        <w:t>przez</w:t>
      </w:r>
      <w:r w:rsidRPr="00F35334">
        <w:rPr>
          <w:rFonts w:ascii="Arial" w:hAnsi="Arial" w:cs="Arial"/>
          <w:spacing w:val="1"/>
          <w:sz w:val="22"/>
          <w:szCs w:val="22"/>
        </w:rPr>
        <w:t xml:space="preserve"> </w:t>
      </w:r>
      <w:r w:rsidRPr="00F35334">
        <w:rPr>
          <w:rFonts w:ascii="Arial" w:hAnsi="Arial" w:cs="Arial"/>
          <w:sz w:val="22"/>
          <w:szCs w:val="22"/>
        </w:rPr>
        <w:t>posiadaczy</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(tj.</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serii</w:t>
      </w:r>
      <w:r w:rsidRPr="00F35334">
        <w:rPr>
          <w:rFonts w:ascii="Arial" w:hAnsi="Arial" w:cs="Arial"/>
          <w:spacing w:val="1"/>
          <w:sz w:val="22"/>
          <w:szCs w:val="22"/>
        </w:rPr>
        <w:t xml:space="preserve"> </w:t>
      </w:r>
      <w:r w:rsidR="0027604A" w:rsidRPr="00F35334">
        <w:rPr>
          <w:rFonts w:ascii="Arial" w:hAnsi="Arial" w:cs="Arial"/>
          <w:spacing w:val="1"/>
          <w:sz w:val="22"/>
          <w:szCs w:val="22"/>
        </w:rPr>
        <w:t>R</w:t>
      </w:r>
      <w:r w:rsidRPr="00F35334">
        <w:rPr>
          <w:rFonts w:ascii="Arial" w:hAnsi="Arial" w:cs="Arial"/>
          <w:spacing w:val="1"/>
          <w:sz w:val="22"/>
          <w:szCs w:val="22"/>
        </w:rPr>
        <w:t xml:space="preserve">, </w:t>
      </w:r>
      <w:r w:rsidR="0027604A" w:rsidRPr="00F35334">
        <w:rPr>
          <w:rFonts w:ascii="Arial" w:hAnsi="Arial" w:cs="Arial"/>
          <w:spacing w:val="1"/>
          <w:sz w:val="22"/>
          <w:szCs w:val="22"/>
        </w:rPr>
        <w:t xml:space="preserve">S </w:t>
      </w:r>
      <w:r w:rsidRPr="00F35334">
        <w:rPr>
          <w:rFonts w:ascii="Arial" w:hAnsi="Arial" w:cs="Arial"/>
          <w:spacing w:val="1"/>
          <w:sz w:val="22"/>
          <w:szCs w:val="22"/>
        </w:rPr>
        <w:t xml:space="preserve">oraz </w:t>
      </w:r>
      <w:r w:rsidR="0027604A" w:rsidRPr="00F35334">
        <w:rPr>
          <w:rFonts w:ascii="Arial" w:hAnsi="Arial" w:cs="Arial"/>
          <w:spacing w:val="1"/>
          <w:sz w:val="22"/>
          <w:szCs w:val="22"/>
        </w:rPr>
        <w:t xml:space="preserve">T </w:t>
      </w:r>
      <w:r w:rsidRPr="00F35334">
        <w:rPr>
          <w:rFonts w:ascii="Arial" w:hAnsi="Arial" w:cs="Arial"/>
          <w:sz w:val="22"/>
          <w:szCs w:val="22"/>
        </w:rPr>
        <w:t>wyemitowanych</w:t>
      </w:r>
      <w:r w:rsidRPr="00F35334">
        <w:rPr>
          <w:rFonts w:ascii="Arial" w:hAnsi="Arial" w:cs="Arial"/>
          <w:spacing w:val="1"/>
          <w:sz w:val="22"/>
          <w:szCs w:val="22"/>
        </w:rPr>
        <w:t xml:space="preserve"> </w:t>
      </w:r>
      <w:r w:rsidRPr="00F35334">
        <w:rPr>
          <w:rFonts w:ascii="Arial" w:hAnsi="Arial" w:cs="Arial"/>
          <w:sz w:val="22"/>
          <w:szCs w:val="22"/>
        </w:rPr>
        <w:t>przez</w:t>
      </w:r>
      <w:r w:rsidRPr="00F35334">
        <w:rPr>
          <w:rFonts w:ascii="Arial" w:hAnsi="Arial" w:cs="Arial"/>
          <w:spacing w:val="1"/>
          <w:sz w:val="22"/>
          <w:szCs w:val="22"/>
        </w:rPr>
        <w:t xml:space="preserve"> </w:t>
      </w:r>
      <w:r w:rsidRPr="00F35334">
        <w:rPr>
          <w:rFonts w:ascii="Arial" w:hAnsi="Arial" w:cs="Arial"/>
          <w:sz w:val="22"/>
          <w:szCs w:val="22"/>
        </w:rPr>
        <w:t>Spółkę)</w:t>
      </w:r>
      <w:r w:rsidRPr="00F35334">
        <w:rPr>
          <w:rFonts w:ascii="Arial" w:hAnsi="Arial" w:cs="Arial"/>
          <w:spacing w:val="-1"/>
          <w:sz w:val="22"/>
          <w:szCs w:val="22"/>
        </w:rPr>
        <w:t>.</w:t>
      </w:r>
      <w:r w:rsidRPr="00F35334">
        <w:rPr>
          <w:rFonts w:ascii="Arial" w:hAnsi="Arial" w:cs="Arial"/>
          <w:spacing w:val="-9"/>
          <w:sz w:val="22"/>
          <w:szCs w:val="22"/>
        </w:rPr>
        <w:t xml:space="preserve"> </w:t>
      </w:r>
      <w:r w:rsidRPr="00F35334">
        <w:rPr>
          <w:rFonts w:ascii="Arial" w:hAnsi="Arial" w:cs="Arial"/>
          <w:sz w:val="22"/>
          <w:szCs w:val="22"/>
        </w:rPr>
        <w:t>Przyjmuje</w:t>
      </w:r>
      <w:r w:rsidRPr="00F35334">
        <w:rPr>
          <w:rFonts w:ascii="Arial" w:hAnsi="Arial" w:cs="Arial"/>
          <w:spacing w:val="-8"/>
          <w:sz w:val="22"/>
          <w:szCs w:val="22"/>
        </w:rPr>
        <w:t xml:space="preserve"> </w:t>
      </w:r>
      <w:r w:rsidRPr="00F35334">
        <w:rPr>
          <w:rFonts w:ascii="Arial" w:hAnsi="Arial" w:cs="Arial"/>
          <w:sz w:val="22"/>
          <w:szCs w:val="22"/>
        </w:rPr>
        <w:t>się</w:t>
      </w:r>
      <w:r w:rsidRPr="00F35334">
        <w:rPr>
          <w:rFonts w:ascii="Arial" w:hAnsi="Arial" w:cs="Arial"/>
          <w:spacing w:val="-8"/>
          <w:sz w:val="22"/>
          <w:szCs w:val="22"/>
        </w:rPr>
        <w:t xml:space="preserve"> </w:t>
      </w:r>
      <w:r w:rsidRPr="00F35334">
        <w:rPr>
          <w:rFonts w:ascii="Arial" w:hAnsi="Arial" w:cs="Arial"/>
          <w:sz w:val="22"/>
          <w:szCs w:val="22"/>
        </w:rPr>
        <w:t>do</w:t>
      </w:r>
      <w:r w:rsidRPr="00F35334">
        <w:rPr>
          <w:rFonts w:ascii="Arial" w:hAnsi="Arial" w:cs="Arial"/>
          <w:spacing w:val="-10"/>
          <w:sz w:val="22"/>
          <w:szCs w:val="22"/>
        </w:rPr>
        <w:t xml:space="preserve"> </w:t>
      </w:r>
      <w:r w:rsidRPr="00F35334">
        <w:rPr>
          <w:rFonts w:ascii="Arial" w:hAnsi="Arial" w:cs="Arial"/>
          <w:sz w:val="22"/>
          <w:szCs w:val="22"/>
        </w:rPr>
        <w:t>wiadomości</w:t>
      </w:r>
      <w:r w:rsidRPr="00F35334">
        <w:rPr>
          <w:rFonts w:ascii="Arial" w:hAnsi="Arial" w:cs="Arial"/>
          <w:spacing w:val="-12"/>
          <w:sz w:val="22"/>
          <w:szCs w:val="22"/>
        </w:rPr>
        <w:t xml:space="preserve"> </w:t>
      </w:r>
      <w:r w:rsidRPr="00F35334">
        <w:rPr>
          <w:rFonts w:ascii="Arial" w:hAnsi="Arial" w:cs="Arial"/>
          <w:sz w:val="22"/>
          <w:szCs w:val="22"/>
        </w:rPr>
        <w:t>pisemną</w:t>
      </w:r>
      <w:r w:rsidRPr="00F35334">
        <w:rPr>
          <w:rFonts w:ascii="Arial" w:hAnsi="Arial" w:cs="Arial"/>
          <w:spacing w:val="-11"/>
          <w:sz w:val="22"/>
          <w:szCs w:val="22"/>
        </w:rPr>
        <w:t xml:space="preserve"> </w:t>
      </w:r>
      <w:r w:rsidRPr="00F35334">
        <w:rPr>
          <w:rFonts w:ascii="Arial" w:hAnsi="Arial" w:cs="Arial"/>
          <w:sz w:val="22"/>
          <w:szCs w:val="22"/>
        </w:rPr>
        <w:t>opinię</w:t>
      </w:r>
      <w:r w:rsidRPr="00F35334">
        <w:rPr>
          <w:rFonts w:ascii="Arial" w:hAnsi="Arial" w:cs="Arial"/>
          <w:spacing w:val="-11"/>
          <w:sz w:val="22"/>
          <w:szCs w:val="22"/>
        </w:rPr>
        <w:t xml:space="preserve"> </w:t>
      </w:r>
      <w:r w:rsidRPr="00F35334">
        <w:rPr>
          <w:rFonts w:ascii="Arial" w:hAnsi="Arial" w:cs="Arial"/>
          <w:sz w:val="22"/>
          <w:szCs w:val="22"/>
        </w:rPr>
        <w:t>Zarządu</w:t>
      </w:r>
      <w:r w:rsidRPr="00F35334">
        <w:rPr>
          <w:rFonts w:ascii="Arial" w:hAnsi="Arial" w:cs="Arial"/>
          <w:spacing w:val="-9"/>
          <w:sz w:val="22"/>
          <w:szCs w:val="22"/>
        </w:rPr>
        <w:t xml:space="preserve"> </w:t>
      </w:r>
      <w:r w:rsidRPr="00F35334">
        <w:rPr>
          <w:rFonts w:ascii="Arial" w:hAnsi="Arial" w:cs="Arial"/>
          <w:sz w:val="22"/>
          <w:szCs w:val="22"/>
        </w:rPr>
        <w:t>Spółki</w:t>
      </w:r>
      <w:r w:rsidRPr="00F35334">
        <w:rPr>
          <w:rFonts w:ascii="Arial" w:hAnsi="Arial" w:cs="Arial"/>
          <w:spacing w:val="-48"/>
          <w:sz w:val="22"/>
          <w:szCs w:val="22"/>
        </w:rPr>
        <w:t xml:space="preserve"> </w:t>
      </w:r>
      <w:r w:rsidRPr="00F35334">
        <w:rPr>
          <w:rFonts w:ascii="Arial" w:hAnsi="Arial" w:cs="Arial"/>
          <w:sz w:val="22"/>
          <w:szCs w:val="22"/>
        </w:rPr>
        <w:t>uzasadniającą</w:t>
      </w:r>
      <w:r w:rsidRPr="00F35334">
        <w:rPr>
          <w:rFonts w:ascii="Arial" w:hAnsi="Arial" w:cs="Arial"/>
          <w:spacing w:val="1"/>
          <w:sz w:val="22"/>
          <w:szCs w:val="22"/>
        </w:rPr>
        <w:t xml:space="preserve"> </w:t>
      </w:r>
      <w:r w:rsidRPr="00F35334">
        <w:rPr>
          <w:rFonts w:ascii="Arial" w:hAnsi="Arial" w:cs="Arial"/>
          <w:sz w:val="22"/>
          <w:szCs w:val="22"/>
        </w:rPr>
        <w:t>powody</w:t>
      </w:r>
      <w:r w:rsidRPr="00F35334">
        <w:rPr>
          <w:rFonts w:ascii="Arial" w:hAnsi="Arial" w:cs="Arial"/>
          <w:spacing w:val="1"/>
          <w:sz w:val="22"/>
          <w:szCs w:val="22"/>
        </w:rPr>
        <w:t xml:space="preserve"> </w:t>
      </w:r>
      <w:r w:rsidRPr="00F35334">
        <w:rPr>
          <w:rFonts w:ascii="Arial" w:hAnsi="Arial" w:cs="Arial"/>
          <w:sz w:val="22"/>
          <w:szCs w:val="22"/>
        </w:rPr>
        <w:t>pozbawienia</w:t>
      </w:r>
      <w:r w:rsidRPr="00F35334">
        <w:rPr>
          <w:rFonts w:ascii="Arial" w:hAnsi="Arial" w:cs="Arial"/>
          <w:spacing w:val="1"/>
          <w:sz w:val="22"/>
          <w:szCs w:val="22"/>
        </w:rPr>
        <w:t xml:space="preserve"> </w:t>
      </w:r>
      <w:r w:rsidRPr="00F35334">
        <w:rPr>
          <w:rFonts w:ascii="Arial" w:hAnsi="Arial" w:cs="Arial"/>
          <w:sz w:val="22"/>
          <w:szCs w:val="22"/>
        </w:rPr>
        <w:t>prawa</w:t>
      </w:r>
      <w:r w:rsidRPr="00F35334">
        <w:rPr>
          <w:rFonts w:ascii="Arial" w:hAnsi="Arial" w:cs="Arial"/>
          <w:spacing w:val="1"/>
          <w:sz w:val="22"/>
          <w:szCs w:val="22"/>
        </w:rPr>
        <w:t xml:space="preserve"> </w:t>
      </w:r>
      <w:r w:rsidRPr="00F35334">
        <w:rPr>
          <w:rFonts w:ascii="Arial" w:hAnsi="Arial" w:cs="Arial"/>
          <w:sz w:val="22"/>
          <w:szCs w:val="22"/>
        </w:rPr>
        <w:t>poboru</w:t>
      </w:r>
      <w:r w:rsidRPr="00F35334">
        <w:rPr>
          <w:rFonts w:ascii="Arial" w:hAnsi="Arial" w:cs="Arial"/>
          <w:spacing w:val="1"/>
          <w:sz w:val="22"/>
          <w:szCs w:val="22"/>
        </w:rPr>
        <w:t xml:space="preserve"> </w:t>
      </w:r>
      <w:r w:rsidRPr="00F35334">
        <w:rPr>
          <w:rFonts w:ascii="Arial" w:hAnsi="Arial" w:cs="Arial"/>
          <w:sz w:val="22"/>
          <w:szCs w:val="22"/>
        </w:rPr>
        <w:t>Obligacji oraz Akcji</w:t>
      </w:r>
      <w:r w:rsidRPr="00F35334">
        <w:rPr>
          <w:rFonts w:ascii="Arial" w:hAnsi="Arial" w:cs="Arial"/>
          <w:spacing w:val="1"/>
          <w:sz w:val="22"/>
          <w:szCs w:val="22"/>
        </w:rPr>
        <w:t xml:space="preserve"> </w:t>
      </w:r>
      <w:r w:rsidRPr="00F35334">
        <w:rPr>
          <w:rFonts w:ascii="Arial" w:hAnsi="Arial" w:cs="Arial"/>
          <w:sz w:val="22"/>
          <w:szCs w:val="22"/>
        </w:rPr>
        <w:t>(stanowiącą</w:t>
      </w:r>
      <w:r w:rsidRPr="00F35334">
        <w:rPr>
          <w:rFonts w:ascii="Arial" w:hAnsi="Arial" w:cs="Arial"/>
          <w:spacing w:val="1"/>
          <w:sz w:val="22"/>
          <w:szCs w:val="22"/>
        </w:rPr>
        <w:t xml:space="preserve"> </w:t>
      </w:r>
      <w:r w:rsidRPr="00F35334">
        <w:rPr>
          <w:rFonts w:ascii="Arial" w:hAnsi="Arial" w:cs="Arial"/>
          <w:sz w:val="22"/>
          <w:szCs w:val="22"/>
          <w:u w:val="single"/>
        </w:rPr>
        <w:t>Załącznik</w:t>
      </w:r>
      <w:r w:rsidRPr="00F35334">
        <w:rPr>
          <w:rFonts w:ascii="Arial" w:hAnsi="Arial" w:cs="Arial"/>
          <w:spacing w:val="1"/>
          <w:sz w:val="22"/>
          <w:szCs w:val="22"/>
          <w:u w:val="single"/>
        </w:rPr>
        <w:t xml:space="preserve"> </w:t>
      </w:r>
      <w:r w:rsidRPr="00F35334">
        <w:rPr>
          <w:rFonts w:ascii="Arial" w:hAnsi="Arial" w:cs="Arial"/>
          <w:sz w:val="22"/>
          <w:szCs w:val="22"/>
          <w:u w:val="single"/>
        </w:rPr>
        <w:t>1</w:t>
      </w:r>
      <w:r w:rsidRPr="00F35334">
        <w:rPr>
          <w:rFonts w:ascii="Arial" w:hAnsi="Arial" w:cs="Arial"/>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niniejszej uchwały).</w:t>
      </w:r>
    </w:p>
    <w:p w14:paraId="734A68FB" w14:textId="77777777" w:rsidR="00B04D20" w:rsidRPr="00F35334" w:rsidRDefault="00B04D20" w:rsidP="00FD5615">
      <w:pPr>
        <w:pStyle w:val="Akapitzlist"/>
        <w:numPr>
          <w:ilvl w:val="0"/>
          <w:numId w:val="30"/>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Charakter emisji Obligacji uzasadnia pozbawienie w całości wszystkich akcjonariuszy Spółki</w:t>
      </w:r>
      <w:r w:rsidRPr="00F35334">
        <w:rPr>
          <w:rFonts w:ascii="Arial" w:hAnsi="Arial" w:cs="Arial"/>
          <w:spacing w:val="1"/>
          <w:sz w:val="22"/>
          <w:szCs w:val="22"/>
        </w:rPr>
        <w:t xml:space="preserve"> </w:t>
      </w:r>
      <w:r w:rsidRPr="00F35334">
        <w:rPr>
          <w:rFonts w:ascii="Arial" w:hAnsi="Arial" w:cs="Arial"/>
          <w:sz w:val="22"/>
          <w:szCs w:val="22"/>
        </w:rPr>
        <w:t>prawa</w:t>
      </w:r>
      <w:r w:rsidRPr="00F35334">
        <w:rPr>
          <w:rFonts w:ascii="Arial" w:hAnsi="Arial" w:cs="Arial"/>
          <w:spacing w:val="-1"/>
          <w:sz w:val="22"/>
          <w:szCs w:val="22"/>
        </w:rPr>
        <w:t xml:space="preserve"> </w:t>
      </w:r>
      <w:r w:rsidRPr="00F35334">
        <w:rPr>
          <w:rFonts w:ascii="Arial" w:hAnsi="Arial" w:cs="Arial"/>
          <w:sz w:val="22"/>
          <w:szCs w:val="22"/>
        </w:rPr>
        <w:t>poboru</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2"/>
          <w:sz w:val="22"/>
          <w:szCs w:val="22"/>
        </w:rPr>
        <w:t xml:space="preserve"> </w:t>
      </w:r>
      <w:r w:rsidRPr="00F35334">
        <w:rPr>
          <w:rFonts w:ascii="Arial" w:hAnsi="Arial" w:cs="Arial"/>
          <w:sz w:val="22"/>
          <w:szCs w:val="22"/>
        </w:rPr>
        <w:t>odniesieniu</w:t>
      </w:r>
      <w:r w:rsidRPr="00F35334">
        <w:rPr>
          <w:rFonts w:ascii="Arial" w:hAnsi="Arial" w:cs="Arial"/>
          <w:spacing w:val="-1"/>
          <w:sz w:val="22"/>
          <w:szCs w:val="22"/>
        </w:rPr>
        <w:t xml:space="preserve"> </w:t>
      </w:r>
      <w:r w:rsidRPr="00F35334">
        <w:rPr>
          <w:rFonts w:ascii="Arial" w:hAnsi="Arial" w:cs="Arial"/>
          <w:sz w:val="22"/>
          <w:szCs w:val="22"/>
        </w:rPr>
        <w:t>do wszystkich Obligacji oraz Akcji.</w:t>
      </w:r>
    </w:p>
    <w:p w14:paraId="08AA5F05" w14:textId="77777777" w:rsidR="00B04D20" w:rsidRPr="00F35334" w:rsidRDefault="00B04D20" w:rsidP="00B04D20">
      <w:pPr>
        <w:tabs>
          <w:tab w:val="right" w:leader="hyphen" w:pos="9072"/>
        </w:tabs>
        <w:contextualSpacing/>
        <w:jc w:val="both"/>
        <w:rPr>
          <w:rFonts w:ascii="Arial" w:hAnsi="Arial" w:cs="Arial"/>
          <w:sz w:val="22"/>
          <w:szCs w:val="22"/>
        </w:rPr>
      </w:pPr>
    </w:p>
    <w:p w14:paraId="0B0C03C8" w14:textId="77777777" w:rsidR="00B04D20" w:rsidRPr="00F35334" w:rsidRDefault="00B04D20" w:rsidP="00B04D20">
      <w:pPr>
        <w:contextualSpacing/>
        <w:jc w:val="center"/>
        <w:rPr>
          <w:rFonts w:ascii="Arial" w:hAnsi="Arial" w:cs="Arial"/>
          <w:b/>
          <w:sz w:val="22"/>
          <w:szCs w:val="22"/>
        </w:rPr>
      </w:pPr>
      <w:r w:rsidRPr="00F35334">
        <w:rPr>
          <w:rFonts w:ascii="Arial" w:hAnsi="Arial" w:cs="Arial"/>
          <w:b/>
          <w:sz w:val="22"/>
          <w:szCs w:val="22"/>
        </w:rPr>
        <w:t>§3.</w:t>
      </w:r>
    </w:p>
    <w:p w14:paraId="66F9D5A3" w14:textId="77777777"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Na podstawie art. 448-453 KSH podwyższa się warunkowo kapitał zakładowy Spółki o kwotę</w:t>
      </w:r>
      <w:r w:rsidRPr="00F35334">
        <w:rPr>
          <w:rFonts w:ascii="Arial" w:hAnsi="Arial" w:cs="Arial"/>
          <w:spacing w:val="1"/>
          <w:sz w:val="22"/>
          <w:szCs w:val="22"/>
        </w:rPr>
        <w:t xml:space="preserve"> </w:t>
      </w:r>
      <w:r w:rsidRPr="00F35334">
        <w:rPr>
          <w:rFonts w:ascii="Arial" w:hAnsi="Arial" w:cs="Arial"/>
          <w:spacing w:val="-1"/>
          <w:sz w:val="22"/>
          <w:szCs w:val="22"/>
        </w:rPr>
        <w:t xml:space="preserve">nie </w:t>
      </w:r>
      <w:r w:rsidRPr="00F35334">
        <w:rPr>
          <w:rFonts w:ascii="Arial" w:hAnsi="Arial" w:cs="Arial"/>
          <w:sz w:val="22"/>
          <w:szCs w:val="22"/>
        </w:rPr>
        <w:t>wyższą</w:t>
      </w:r>
      <w:r w:rsidRPr="00F35334">
        <w:rPr>
          <w:rFonts w:ascii="Arial" w:hAnsi="Arial" w:cs="Arial"/>
          <w:spacing w:val="-3"/>
          <w:sz w:val="22"/>
          <w:szCs w:val="22"/>
        </w:rPr>
        <w:t xml:space="preserve"> </w:t>
      </w:r>
      <w:r w:rsidRPr="00F35334">
        <w:rPr>
          <w:rFonts w:ascii="Arial" w:hAnsi="Arial" w:cs="Arial"/>
          <w:sz w:val="22"/>
          <w:szCs w:val="22"/>
        </w:rPr>
        <w:t>niż</w:t>
      </w:r>
      <w:r w:rsidRPr="00F35334">
        <w:rPr>
          <w:rFonts w:ascii="Arial" w:hAnsi="Arial" w:cs="Arial"/>
          <w:spacing w:val="-3"/>
          <w:sz w:val="22"/>
          <w:szCs w:val="22"/>
        </w:rPr>
        <w:t xml:space="preserve"> 2.068.462,87</w:t>
      </w:r>
      <w:r w:rsidRPr="00F35334">
        <w:rPr>
          <w:rFonts w:ascii="Arial" w:hAnsi="Arial" w:cs="Arial"/>
          <w:spacing w:val="-2"/>
          <w:sz w:val="22"/>
          <w:szCs w:val="22"/>
        </w:rPr>
        <w:t xml:space="preserve"> </w:t>
      </w:r>
      <w:r w:rsidRPr="00F35334">
        <w:rPr>
          <w:rFonts w:ascii="Arial" w:hAnsi="Arial" w:cs="Arial"/>
          <w:sz w:val="22"/>
          <w:szCs w:val="22"/>
        </w:rPr>
        <w:t>zł</w:t>
      </w:r>
      <w:r w:rsidRPr="00F35334">
        <w:rPr>
          <w:rFonts w:ascii="Arial" w:hAnsi="Arial" w:cs="Arial"/>
          <w:spacing w:val="-1"/>
          <w:sz w:val="22"/>
          <w:szCs w:val="22"/>
        </w:rPr>
        <w:t xml:space="preserve"> </w:t>
      </w:r>
      <w:r w:rsidRPr="00F35334">
        <w:rPr>
          <w:rFonts w:ascii="Arial" w:hAnsi="Arial" w:cs="Arial"/>
          <w:sz w:val="22"/>
          <w:szCs w:val="22"/>
        </w:rPr>
        <w:t>(dwa miliony sześćdziesiąt osiem tysięcy czterysta sześćdziesiąt dwa złote 87/100).</w:t>
      </w:r>
    </w:p>
    <w:p w14:paraId="1985C115" w14:textId="6556785C"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 xml:space="preserve">Podwyższenie kapitału zakładowego Spółki następuje w drodze emisji nie więcej niż </w:t>
      </w:r>
      <w:bookmarkStart w:id="1" w:name="_Hlk121823663"/>
      <w:r w:rsidRPr="00F35334">
        <w:rPr>
          <w:rFonts w:ascii="Arial" w:hAnsi="Arial" w:cs="Arial"/>
          <w:sz w:val="22"/>
          <w:szCs w:val="22"/>
        </w:rPr>
        <w:t>206.846.287</w:t>
      </w:r>
      <w:r w:rsidRPr="00F35334" w:rsidDel="00C81B1D">
        <w:rPr>
          <w:rFonts w:ascii="Arial" w:hAnsi="Arial" w:cs="Arial"/>
          <w:sz w:val="22"/>
          <w:szCs w:val="22"/>
        </w:rPr>
        <w:t xml:space="preserve"> </w:t>
      </w:r>
      <w:r w:rsidRPr="00F35334">
        <w:rPr>
          <w:rFonts w:ascii="Arial" w:hAnsi="Arial" w:cs="Arial"/>
          <w:sz w:val="22"/>
          <w:szCs w:val="22"/>
        </w:rPr>
        <w:t>(dwieście sześć milionów osiemset czterdzieści sześć tysięcy dwieście osiemdziesiąt siedem)</w:t>
      </w:r>
      <w:bookmarkEnd w:id="1"/>
      <w:r w:rsidRPr="00F35334">
        <w:rPr>
          <w:rFonts w:ascii="Arial" w:hAnsi="Arial" w:cs="Arial"/>
          <w:sz w:val="22"/>
          <w:szCs w:val="22"/>
        </w:rPr>
        <w:t xml:space="preserve"> akcji zwykłych na okaziciela serii </w:t>
      </w:r>
      <w:r w:rsidR="0027604A" w:rsidRPr="00F35334">
        <w:rPr>
          <w:rFonts w:ascii="Arial" w:hAnsi="Arial" w:cs="Arial"/>
          <w:sz w:val="22"/>
          <w:szCs w:val="22"/>
        </w:rPr>
        <w:t>N</w:t>
      </w:r>
      <w:r w:rsidRPr="00F35334">
        <w:rPr>
          <w:rFonts w:ascii="Arial" w:hAnsi="Arial" w:cs="Arial"/>
          <w:sz w:val="22"/>
          <w:szCs w:val="22"/>
        </w:rPr>
        <w:t xml:space="preserve"> o wartości nominalnej 1 gr (jeden grosz) każda („</w:t>
      </w:r>
      <w:r w:rsidRPr="00F35334">
        <w:rPr>
          <w:rFonts w:ascii="Arial" w:hAnsi="Arial" w:cs="Arial"/>
          <w:b/>
          <w:bCs/>
          <w:sz w:val="22"/>
          <w:szCs w:val="22"/>
        </w:rPr>
        <w:t>Akcje</w:t>
      </w:r>
      <w:r w:rsidRPr="00F35334">
        <w:rPr>
          <w:rFonts w:ascii="Arial" w:hAnsi="Arial" w:cs="Arial"/>
          <w:sz w:val="22"/>
          <w:szCs w:val="22"/>
        </w:rPr>
        <w:t>”).</w:t>
      </w:r>
    </w:p>
    <w:p w14:paraId="3B4D0790" w14:textId="68F68B06"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 xml:space="preserve">Podwyższenie kapitału zakładowego Spółki następuje w celu przyznania posiadaczom Obligacji serii </w:t>
      </w:r>
      <w:r w:rsidR="0027604A" w:rsidRPr="00F35334">
        <w:rPr>
          <w:rFonts w:ascii="Arial" w:hAnsi="Arial" w:cs="Arial"/>
          <w:sz w:val="22"/>
          <w:szCs w:val="22"/>
        </w:rPr>
        <w:t>R</w:t>
      </w:r>
      <w:r w:rsidRPr="00F35334">
        <w:rPr>
          <w:rFonts w:ascii="Arial" w:hAnsi="Arial" w:cs="Arial"/>
          <w:sz w:val="22"/>
          <w:szCs w:val="22"/>
        </w:rPr>
        <w:t xml:space="preserve">, </w:t>
      </w:r>
      <w:r w:rsidR="0027604A" w:rsidRPr="00F35334">
        <w:rPr>
          <w:rFonts w:ascii="Arial" w:hAnsi="Arial" w:cs="Arial"/>
          <w:sz w:val="22"/>
          <w:szCs w:val="22"/>
        </w:rPr>
        <w:t xml:space="preserve">S </w:t>
      </w:r>
      <w:r w:rsidRPr="00F35334">
        <w:rPr>
          <w:rFonts w:ascii="Arial" w:hAnsi="Arial" w:cs="Arial"/>
          <w:sz w:val="22"/>
          <w:szCs w:val="22"/>
        </w:rPr>
        <w:t xml:space="preserve">oraz </w:t>
      </w:r>
      <w:r w:rsidR="0027604A" w:rsidRPr="00F35334">
        <w:rPr>
          <w:rFonts w:ascii="Arial" w:hAnsi="Arial" w:cs="Arial"/>
          <w:sz w:val="22"/>
          <w:szCs w:val="22"/>
        </w:rPr>
        <w:t xml:space="preserve">T </w:t>
      </w:r>
      <w:r w:rsidRPr="00F35334">
        <w:rPr>
          <w:rFonts w:ascii="Arial" w:hAnsi="Arial" w:cs="Arial"/>
          <w:sz w:val="22"/>
          <w:szCs w:val="22"/>
        </w:rPr>
        <w:t xml:space="preserve">prawa do objęcia Akcji w podwyższonym kapitale zakładowym. Cel ten stanowi jednocześnie umotywowanie uchwały wymagane przez art. 449  w zw. z art. 445 § 1 KSH. </w:t>
      </w:r>
    </w:p>
    <w:p w14:paraId="1527FD5A" w14:textId="6FD1243C"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Osobami uprawnionymi do objęcia Akcji będą wyłącznie obligatariusze – posiadacze</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(tj.</w:t>
      </w:r>
      <w:r w:rsidRPr="00F35334">
        <w:rPr>
          <w:rFonts w:ascii="Arial" w:hAnsi="Arial" w:cs="Arial"/>
          <w:spacing w:val="-3"/>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 xml:space="preserve">serii </w:t>
      </w:r>
      <w:r w:rsidR="0027604A" w:rsidRPr="00F35334">
        <w:rPr>
          <w:rFonts w:ascii="Arial" w:hAnsi="Arial" w:cs="Arial"/>
          <w:sz w:val="22"/>
          <w:szCs w:val="22"/>
        </w:rPr>
        <w:t>R</w:t>
      </w:r>
      <w:r w:rsidRPr="00F35334">
        <w:rPr>
          <w:rFonts w:ascii="Arial" w:hAnsi="Arial" w:cs="Arial"/>
          <w:spacing w:val="1"/>
          <w:sz w:val="22"/>
          <w:szCs w:val="22"/>
        </w:rPr>
        <w:t xml:space="preserve">, </w:t>
      </w:r>
      <w:r w:rsidR="0027604A" w:rsidRPr="00F35334">
        <w:rPr>
          <w:rFonts w:ascii="Arial" w:hAnsi="Arial" w:cs="Arial"/>
          <w:spacing w:val="1"/>
          <w:sz w:val="22"/>
          <w:szCs w:val="22"/>
        </w:rPr>
        <w:t xml:space="preserve">S </w:t>
      </w:r>
      <w:r w:rsidRPr="00F35334">
        <w:rPr>
          <w:rFonts w:ascii="Arial" w:hAnsi="Arial" w:cs="Arial"/>
          <w:spacing w:val="1"/>
          <w:sz w:val="22"/>
          <w:szCs w:val="22"/>
        </w:rPr>
        <w:t xml:space="preserve">oraz </w:t>
      </w:r>
      <w:r w:rsidR="0027604A" w:rsidRPr="00F35334">
        <w:rPr>
          <w:rFonts w:ascii="Arial" w:hAnsi="Arial" w:cs="Arial"/>
          <w:spacing w:val="1"/>
          <w:sz w:val="22"/>
          <w:szCs w:val="22"/>
        </w:rPr>
        <w:t xml:space="preserve">T </w:t>
      </w:r>
      <w:r w:rsidRPr="00F35334">
        <w:rPr>
          <w:rFonts w:ascii="Arial" w:hAnsi="Arial" w:cs="Arial"/>
          <w:sz w:val="22"/>
          <w:szCs w:val="22"/>
        </w:rPr>
        <w:t>wyemitowanych</w:t>
      </w:r>
      <w:r w:rsidRPr="00F35334">
        <w:rPr>
          <w:rFonts w:ascii="Arial" w:hAnsi="Arial" w:cs="Arial"/>
          <w:spacing w:val="-1"/>
          <w:sz w:val="22"/>
          <w:szCs w:val="22"/>
        </w:rPr>
        <w:t xml:space="preserve"> </w:t>
      </w:r>
      <w:r w:rsidRPr="00F35334">
        <w:rPr>
          <w:rFonts w:ascii="Arial" w:hAnsi="Arial" w:cs="Arial"/>
          <w:sz w:val="22"/>
          <w:szCs w:val="22"/>
        </w:rPr>
        <w:t>przez Spółkę),</w:t>
      </w:r>
      <w:r w:rsidRPr="00F35334">
        <w:rPr>
          <w:rFonts w:ascii="Arial" w:hAnsi="Arial" w:cs="Arial"/>
          <w:spacing w:val="-1"/>
          <w:sz w:val="22"/>
          <w:szCs w:val="22"/>
        </w:rPr>
        <w:t xml:space="preserve"> </w:t>
      </w:r>
      <w:r w:rsidRPr="00F35334">
        <w:rPr>
          <w:rFonts w:ascii="Arial" w:hAnsi="Arial" w:cs="Arial"/>
          <w:sz w:val="22"/>
          <w:szCs w:val="22"/>
        </w:rPr>
        <w:t>przy</w:t>
      </w:r>
      <w:r w:rsidRPr="00F35334">
        <w:rPr>
          <w:rFonts w:ascii="Arial" w:hAnsi="Arial" w:cs="Arial"/>
          <w:spacing w:val="-2"/>
          <w:sz w:val="22"/>
          <w:szCs w:val="22"/>
        </w:rPr>
        <w:t xml:space="preserve"> </w:t>
      </w:r>
      <w:r w:rsidRPr="00F35334">
        <w:rPr>
          <w:rFonts w:ascii="Arial" w:hAnsi="Arial" w:cs="Arial"/>
          <w:sz w:val="22"/>
          <w:szCs w:val="22"/>
        </w:rPr>
        <w:t>czym każdy</w:t>
      </w:r>
      <w:r w:rsidRPr="00F35334">
        <w:rPr>
          <w:rFonts w:ascii="Arial" w:hAnsi="Arial" w:cs="Arial"/>
          <w:spacing w:val="1"/>
          <w:sz w:val="22"/>
          <w:szCs w:val="22"/>
        </w:rPr>
        <w:t xml:space="preserve"> </w:t>
      </w:r>
      <w:r w:rsidRPr="00F35334">
        <w:rPr>
          <w:rFonts w:ascii="Arial" w:hAnsi="Arial" w:cs="Arial"/>
          <w:sz w:val="22"/>
          <w:szCs w:val="22"/>
        </w:rPr>
        <w:t>posiadacz</w:t>
      </w:r>
      <w:r w:rsidRPr="00F35334">
        <w:rPr>
          <w:rFonts w:ascii="Arial" w:hAnsi="Arial" w:cs="Arial"/>
          <w:spacing w:val="1"/>
          <w:sz w:val="22"/>
          <w:szCs w:val="22"/>
        </w:rPr>
        <w:t xml:space="preserve"> </w:t>
      </w:r>
      <w:r w:rsidRPr="00F35334">
        <w:rPr>
          <w:rFonts w:ascii="Arial" w:hAnsi="Arial" w:cs="Arial"/>
          <w:sz w:val="22"/>
          <w:szCs w:val="22"/>
        </w:rPr>
        <w:t>Obligacji</w:t>
      </w:r>
      <w:r w:rsidRPr="00F35334">
        <w:rPr>
          <w:rFonts w:ascii="Arial" w:hAnsi="Arial" w:cs="Arial"/>
          <w:spacing w:val="1"/>
          <w:sz w:val="22"/>
          <w:szCs w:val="22"/>
        </w:rPr>
        <w:t xml:space="preserve"> </w:t>
      </w:r>
      <w:r w:rsidRPr="00F35334">
        <w:rPr>
          <w:rFonts w:ascii="Arial" w:hAnsi="Arial" w:cs="Arial"/>
          <w:sz w:val="22"/>
          <w:szCs w:val="22"/>
        </w:rPr>
        <w:t>może</w:t>
      </w:r>
      <w:r w:rsidRPr="00F35334">
        <w:rPr>
          <w:rFonts w:ascii="Arial" w:hAnsi="Arial" w:cs="Arial"/>
          <w:spacing w:val="1"/>
          <w:sz w:val="22"/>
          <w:szCs w:val="22"/>
        </w:rPr>
        <w:t xml:space="preserve"> </w:t>
      </w:r>
      <w:r w:rsidRPr="00F35334">
        <w:rPr>
          <w:rFonts w:ascii="Arial" w:hAnsi="Arial" w:cs="Arial"/>
          <w:sz w:val="22"/>
          <w:szCs w:val="22"/>
        </w:rPr>
        <w:t>zamienić</w:t>
      </w:r>
      <w:r w:rsidRPr="00F35334">
        <w:rPr>
          <w:rFonts w:ascii="Arial" w:hAnsi="Arial" w:cs="Arial"/>
          <w:spacing w:val="1"/>
          <w:sz w:val="22"/>
          <w:szCs w:val="22"/>
        </w:rPr>
        <w:t xml:space="preserve"> je </w:t>
      </w:r>
      <w:r w:rsidRPr="00F35334">
        <w:rPr>
          <w:rFonts w:ascii="Arial" w:hAnsi="Arial" w:cs="Arial"/>
          <w:sz w:val="22"/>
          <w:szCs w:val="22"/>
        </w:rPr>
        <w:t>na</w:t>
      </w:r>
      <w:r w:rsidRPr="00F35334">
        <w:rPr>
          <w:rFonts w:ascii="Arial" w:hAnsi="Arial" w:cs="Arial"/>
          <w:spacing w:val="1"/>
          <w:sz w:val="22"/>
          <w:szCs w:val="22"/>
        </w:rPr>
        <w:t xml:space="preserve"> </w:t>
      </w:r>
      <w:r w:rsidRPr="00F35334">
        <w:rPr>
          <w:rFonts w:ascii="Arial" w:hAnsi="Arial" w:cs="Arial"/>
          <w:sz w:val="22"/>
          <w:szCs w:val="22"/>
        </w:rPr>
        <w:t>Akcje,</w:t>
      </w:r>
      <w:r w:rsidRPr="00F35334">
        <w:rPr>
          <w:rFonts w:ascii="Arial" w:hAnsi="Arial" w:cs="Arial"/>
          <w:spacing w:val="1"/>
          <w:sz w:val="22"/>
          <w:szCs w:val="22"/>
        </w:rPr>
        <w:t xml:space="preserve"> </w:t>
      </w:r>
      <w:r w:rsidRPr="00F35334">
        <w:rPr>
          <w:rFonts w:ascii="Arial" w:hAnsi="Arial" w:cs="Arial"/>
          <w:sz w:val="22"/>
          <w:szCs w:val="22"/>
        </w:rPr>
        <w:t>jeżeli</w:t>
      </w:r>
      <w:r w:rsidRPr="00F35334">
        <w:rPr>
          <w:rFonts w:ascii="Arial" w:hAnsi="Arial" w:cs="Arial"/>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zamiany</w:t>
      </w:r>
      <w:r w:rsidRPr="00F35334">
        <w:rPr>
          <w:rFonts w:ascii="Arial" w:hAnsi="Arial" w:cs="Arial"/>
          <w:spacing w:val="1"/>
          <w:sz w:val="22"/>
          <w:szCs w:val="22"/>
        </w:rPr>
        <w:t xml:space="preserve"> </w:t>
      </w:r>
      <w:r w:rsidRPr="00F35334">
        <w:rPr>
          <w:rFonts w:ascii="Arial" w:hAnsi="Arial" w:cs="Arial"/>
          <w:sz w:val="22"/>
          <w:szCs w:val="22"/>
        </w:rPr>
        <w:t>zgłosi</w:t>
      </w:r>
      <w:r w:rsidRPr="00F35334">
        <w:rPr>
          <w:rFonts w:ascii="Arial" w:hAnsi="Arial" w:cs="Arial"/>
          <w:spacing w:val="1"/>
          <w:sz w:val="22"/>
          <w:szCs w:val="22"/>
        </w:rPr>
        <w:t xml:space="preserve"> co najmniej jedną </w:t>
      </w:r>
      <w:r w:rsidRPr="00F35334">
        <w:rPr>
          <w:rFonts w:ascii="Arial" w:hAnsi="Arial" w:cs="Arial"/>
          <w:sz w:val="22"/>
          <w:szCs w:val="22"/>
        </w:rPr>
        <w:t>Obligację.</w:t>
      </w:r>
    </w:p>
    <w:p w14:paraId="3A2F1799" w14:textId="77777777"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Cena emisyjna Akcji będzie równa:</w:t>
      </w:r>
    </w:p>
    <w:p w14:paraId="3BA9215F" w14:textId="4F1ABF2C" w:rsidR="00B04D20" w:rsidRPr="00F35334" w:rsidRDefault="00B04D20" w:rsidP="00FD5615">
      <w:pPr>
        <w:pStyle w:val="Akapitzlist"/>
        <w:widowControl w:val="0"/>
        <w:numPr>
          <w:ilvl w:val="1"/>
          <w:numId w:val="2"/>
        </w:numPr>
        <w:autoSpaceDE w:val="0"/>
        <w:autoSpaceDN w:val="0"/>
        <w:spacing w:before="1"/>
        <w:ind w:right="114"/>
        <w:contextualSpacing w:val="0"/>
        <w:jc w:val="both"/>
        <w:rPr>
          <w:rFonts w:ascii="Arial" w:hAnsi="Arial" w:cs="Arial"/>
          <w:sz w:val="22"/>
          <w:szCs w:val="22"/>
        </w:rPr>
      </w:pPr>
      <w:r w:rsidRPr="00F35334">
        <w:rPr>
          <w:rFonts w:ascii="Arial" w:hAnsi="Arial" w:cs="Arial"/>
          <w:sz w:val="22"/>
          <w:szCs w:val="22"/>
        </w:rPr>
        <w:t xml:space="preserve">w przypadku wykonania przez posiadacza Obligacji uprawnienia do zamiany Obligacji w trybie opisanym w § 1 ust 13 pkt. (c) - wyższej z następujących kwot (i) 90% średniej arytmetycznej ze średnich dziennych cen ważonych wolumenem obrotu akcji Spółki na Giełdzie Papierów Wartościowych S.A. w Warszawie w okresie 6 miesięcy przed dniem złożenia przez obligatariusza Oświadczenia o Konwersji lub (ii) </w:t>
      </w:r>
      <w:r w:rsidR="00610164" w:rsidRPr="00F35334">
        <w:rPr>
          <w:rFonts w:ascii="Arial" w:hAnsi="Arial" w:cs="Arial"/>
          <w:sz w:val="22"/>
          <w:szCs w:val="22"/>
        </w:rPr>
        <w:t>1,60 zł</w:t>
      </w:r>
      <w:r w:rsidRPr="00F35334">
        <w:rPr>
          <w:rFonts w:ascii="Arial" w:hAnsi="Arial" w:cs="Arial"/>
          <w:sz w:val="22"/>
          <w:szCs w:val="22"/>
        </w:rPr>
        <w:t>, przy czym cena emisyjna nie może być niższa niż kwota umożliwiająca łącznie zamianę wszystkich Obligacji na Akcje; zaś</w:t>
      </w:r>
    </w:p>
    <w:p w14:paraId="62721CB7" w14:textId="77777777" w:rsidR="00B04D20" w:rsidRPr="00F35334" w:rsidRDefault="00B04D20" w:rsidP="00FD5615">
      <w:pPr>
        <w:pStyle w:val="Akapitzlist"/>
        <w:widowControl w:val="0"/>
        <w:numPr>
          <w:ilvl w:val="1"/>
          <w:numId w:val="2"/>
        </w:numPr>
        <w:autoSpaceDE w:val="0"/>
        <w:autoSpaceDN w:val="0"/>
        <w:spacing w:before="1"/>
        <w:ind w:right="114"/>
        <w:contextualSpacing w:val="0"/>
        <w:jc w:val="both"/>
        <w:rPr>
          <w:rFonts w:ascii="Arial" w:hAnsi="Arial" w:cs="Arial"/>
          <w:sz w:val="22"/>
          <w:szCs w:val="22"/>
        </w:rPr>
      </w:pPr>
      <w:r w:rsidRPr="00F35334">
        <w:rPr>
          <w:rFonts w:ascii="Arial" w:hAnsi="Arial" w:cs="Arial"/>
          <w:sz w:val="22"/>
          <w:szCs w:val="22"/>
        </w:rPr>
        <w:t>w przypadku wykonania przez posiadacza Obligacji uprawnienia do zamiany Obligacji w trybie opisanym w § 1 ust 13 pkt. (h) - ilorazowi łącznej kwoty wierzytelności z tytułu Obligacji wszystkich serii (w tym odsetek naliczonych od Obligacji) oraz łącznej liczby Akcji, w ten sposób posiadacz Obligacji był uprawniony do objęcia wszystkich Akcji na skutek zamiany wszystkich Obligacji wszystkich serii;</w:t>
      </w:r>
    </w:p>
    <w:p w14:paraId="4EC48533" w14:textId="77777777" w:rsidR="00B04D20" w:rsidRPr="00F35334" w:rsidRDefault="00B04D20" w:rsidP="00FD5615">
      <w:pPr>
        <w:pStyle w:val="Akapitzlist"/>
        <w:widowControl w:val="0"/>
        <w:numPr>
          <w:ilvl w:val="1"/>
          <w:numId w:val="2"/>
        </w:numPr>
        <w:autoSpaceDE w:val="0"/>
        <w:autoSpaceDN w:val="0"/>
        <w:spacing w:before="1"/>
        <w:ind w:right="114"/>
        <w:contextualSpacing w:val="0"/>
        <w:jc w:val="both"/>
        <w:rPr>
          <w:rFonts w:ascii="Arial" w:hAnsi="Arial" w:cs="Arial"/>
          <w:sz w:val="22"/>
          <w:szCs w:val="22"/>
        </w:rPr>
      </w:pPr>
      <w:r w:rsidRPr="00F35334">
        <w:rPr>
          <w:rFonts w:ascii="Arial" w:hAnsi="Arial" w:cs="Arial"/>
          <w:sz w:val="22"/>
          <w:szCs w:val="22"/>
        </w:rPr>
        <w:t>w przypadku wykonania przez posiadacza Obligacji uprawnienia do zamiany Obligacji w trybie opisanym w § 1 ust 13 pkt. (h) po dniu 31 grudnia 2028 roku – ilorazowi łącznej kwoty wierzytelności z tytułu Obligacji wszystkich serii niewykupionych przez Spółkę do tej daty (w tym odsetek naliczonych od Obligacji) oraz 67% łącznej liczby Akcji, w ten sposób posiadacz Obligacji był uprawniony do objęcia 67% Akcji na skutek zamiany wszystkich Obligacji wszystkich serii niewykupionych przez Spółkę do tej daty;</w:t>
      </w:r>
    </w:p>
    <w:p w14:paraId="6436E4DE" w14:textId="77777777" w:rsidR="00B04D20" w:rsidRPr="00F35334" w:rsidRDefault="00B04D20" w:rsidP="00FD5615">
      <w:pPr>
        <w:pStyle w:val="Akapitzlist"/>
        <w:widowControl w:val="0"/>
        <w:numPr>
          <w:ilvl w:val="1"/>
          <w:numId w:val="2"/>
        </w:numPr>
        <w:autoSpaceDE w:val="0"/>
        <w:autoSpaceDN w:val="0"/>
        <w:spacing w:before="1"/>
        <w:ind w:right="114"/>
        <w:contextualSpacing w:val="0"/>
        <w:jc w:val="both"/>
        <w:rPr>
          <w:rFonts w:ascii="Arial" w:hAnsi="Arial" w:cs="Arial"/>
          <w:sz w:val="22"/>
          <w:szCs w:val="22"/>
        </w:rPr>
      </w:pPr>
      <w:r w:rsidRPr="00F35334">
        <w:rPr>
          <w:rFonts w:ascii="Arial" w:hAnsi="Arial" w:cs="Arial"/>
          <w:sz w:val="22"/>
          <w:szCs w:val="22"/>
        </w:rPr>
        <w:t>w przypadku wykonania przez posiadacza Obligacji uprawnienia do zamiany Obligacji w trybie opisanym w § 1 ust 13 pkt. (h) po dniu 31 grudnia 2029 roku – ilorazowi łącznej kwoty wierzytelności z tytułu Obligacji serii niewykupionej przez Spółkę do tej daty (w tym odsetek naliczonych od Obligacji) oraz 34% łącznej liczby Akcji, w ten sposób posiadacz Obligacji był uprawniony do objęcia 34% Akcji na skutek zamiany Obligacji serii niewykupionej przez Spółkę do tej daty;</w:t>
      </w:r>
    </w:p>
    <w:p w14:paraId="28F715B5" w14:textId="77777777"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Z</w:t>
      </w:r>
      <w:r w:rsidRPr="00F35334">
        <w:rPr>
          <w:rFonts w:ascii="Arial" w:hAnsi="Arial" w:cs="Arial"/>
          <w:spacing w:val="-1"/>
          <w:sz w:val="22"/>
          <w:szCs w:val="22"/>
        </w:rPr>
        <w:t xml:space="preserve"> </w:t>
      </w:r>
      <w:r w:rsidRPr="00F35334">
        <w:rPr>
          <w:rFonts w:ascii="Arial" w:hAnsi="Arial" w:cs="Arial"/>
          <w:sz w:val="22"/>
          <w:szCs w:val="22"/>
        </w:rPr>
        <w:t>Akcjami</w:t>
      </w:r>
      <w:r w:rsidRPr="00F35334">
        <w:rPr>
          <w:rFonts w:ascii="Arial" w:hAnsi="Arial" w:cs="Arial"/>
          <w:spacing w:val="-1"/>
          <w:sz w:val="22"/>
          <w:szCs w:val="22"/>
        </w:rPr>
        <w:t xml:space="preserve"> </w:t>
      </w:r>
      <w:r w:rsidRPr="00F35334">
        <w:rPr>
          <w:rFonts w:ascii="Arial" w:hAnsi="Arial" w:cs="Arial"/>
          <w:sz w:val="22"/>
          <w:szCs w:val="22"/>
        </w:rPr>
        <w:t>nie</w:t>
      </w:r>
      <w:r w:rsidRPr="00F35334">
        <w:rPr>
          <w:rFonts w:ascii="Arial" w:hAnsi="Arial" w:cs="Arial"/>
          <w:spacing w:val="-4"/>
          <w:sz w:val="22"/>
          <w:szCs w:val="22"/>
        </w:rPr>
        <w:t xml:space="preserve"> </w:t>
      </w:r>
      <w:r w:rsidRPr="00F35334">
        <w:rPr>
          <w:rFonts w:ascii="Arial" w:hAnsi="Arial" w:cs="Arial"/>
          <w:sz w:val="22"/>
          <w:szCs w:val="22"/>
        </w:rPr>
        <w:t>będą</w:t>
      </w:r>
      <w:r w:rsidRPr="00F35334">
        <w:rPr>
          <w:rFonts w:ascii="Arial" w:hAnsi="Arial" w:cs="Arial"/>
          <w:spacing w:val="-1"/>
          <w:sz w:val="22"/>
          <w:szCs w:val="22"/>
        </w:rPr>
        <w:t xml:space="preserve"> </w:t>
      </w:r>
      <w:r w:rsidRPr="00F35334">
        <w:rPr>
          <w:rFonts w:ascii="Arial" w:hAnsi="Arial" w:cs="Arial"/>
          <w:sz w:val="22"/>
          <w:szCs w:val="22"/>
        </w:rPr>
        <w:t>związane żadne szczególne</w:t>
      </w:r>
      <w:r w:rsidRPr="00F35334">
        <w:rPr>
          <w:rFonts w:ascii="Arial" w:hAnsi="Arial" w:cs="Arial"/>
          <w:spacing w:val="-2"/>
          <w:sz w:val="22"/>
          <w:szCs w:val="22"/>
        </w:rPr>
        <w:t xml:space="preserve"> </w:t>
      </w:r>
      <w:r w:rsidRPr="00F35334">
        <w:rPr>
          <w:rFonts w:ascii="Arial" w:hAnsi="Arial" w:cs="Arial"/>
          <w:sz w:val="22"/>
          <w:szCs w:val="22"/>
        </w:rPr>
        <w:t>uprawnienia.</w:t>
      </w:r>
    </w:p>
    <w:p w14:paraId="2A087A4D" w14:textId="77777777"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Akcje</w:t>
      </w:r>
      <w:r w:rsidRPr="00F35334">
        <w:rPr>
          <w:rFonts w:ascii="Arial" w:hAnsi="Arial" w:cs="Arial"/>
          <w:spacing w:val="-1"/>
          <w:sz w:val="22"/>
          <w:szCs w:val="22"/>
        </w:rPr>
        <w:t xml:space="preserve"> </w:t>
      </w:r>
      <w:r w:rsidRPr="00F35334">
        <w:rPr>
          <w:rFonts w:ascii="Arial" w:hAnsi="Arial" w:cs="Arial"/>
          <w:sz w:val="22"/>
          <w:szCs w:val="22"/>
        </w:rPr>
        <w:t>będą</w:t>
      </w:r>
      <w:r w:rsidRPr="00F35334">
        <w:rPr>
          <w:rFonts w:ascii="Arial" w:hAnsi="Arial" w:cs="Arial"/>
          <w:spacing w:val="-2"/>
          <w:sz w:val="22"/>
          <w:szCs w:val="22"/>
        </w:rPr>
        <w:t xml:space="preserve"> </w:t>
      </w:r>
      <w:r w:rsidRPr="00F35334">
        <w:rPr>
          <w:rFonts w:ascii="Arial" w:hAnsi="Arial" w:cs="Arial"/>
          <w:sz w:val="22"/>
          <w:szCs w:val="22"/>
        </w:rPr>
        <w:t>uczestniczyć</w:t>
      </w:r>
      <w:r w:rsidRPr="00F35334">
        <w:rPr>
          <w:rFonts w:ascii="Arial" w:hAnsi="Arial" w:cs="Arial"/>
          <w:spacing w:val="-2"/>
          <w:sz w:val="22"/>
          <w:szCs w:val="22"/>
        </w:rPr>
        <w:t xml:space="preserve"> </w:t>
      </w:r>
      <w:r w:rsidRPr="00F35334">
        <w:rPr>
          <w:rFonts w:ascii="Arial" w:hAnsi="Arial" w:cs="Arial"/>
          <w:sz w:val="22"/>
          <w:szCs w:val="22"/>
        </w:rPr>
        <w:t>w</w:t>
      </w:r>
      <w:r w:rsidRPr="00F35334">
        <w:rPr>
          <w:rFonts w:ascii="Arial" w:hAnsi="Arial" w:cs="Arial"/>
          <w:spacing w:val="-4"/>
          <w:sz w:val="22"/>
          <w:szCs w:val="22"/>
        </w:rPr>
        <w:t xml:space="preserve"> </w:t>
      </w:r>
      <w:r w:rsidRPr="00F35334">
        <w:rPr>
          <w:rFonts w:ascii="Arial" w:hAnsi="Arial" w:cs="Arial"/>
          <w:sz w:val="22"/>
          <w:szCs w:val="22"/>
        </w:rPr>
        <w:t>dywidendzie</w:t>
      </w:r>
      <w:r w:rsidRPr="00F35334">
        <w:rPr>
          <w:rFonts w:ascii="Arial" w:hAnsi="Arial" w:cs="Arial"/>
          <w:spacing w:val="-2"/>
          <w:sz w:val="22"/>
          <w:szCs w:val="22"/>
        </w:rPr>
        <w:t xml:space="preserve"> </w:t>
      </w:r>
      <w:r w:rsidRPr="00F35334">
        <w:rPr>
          <w:rFonts w:ascii="Arial" w:hAnsi="Arial" w:cs="Arial"/>
          <w:sz w:val="22"/>
          <w:szCs w:val="22"/>
        </w:rPr>
        <w:t>na</w:t>
      </w:r>
      <w:r w:rsidRPr="00F35334">
        <w:rPr>
          <w:rFonts w:ascii="Arial" w:hAnsi="Arial" w:cs="Arial"/>
          <w:spacing w:val="-2"/>
          <w:sz w:val="22"/>
          <w:szCs w:val="22"/>
        </w:rPr>
        <w:t xml:space="preserve"> </w:t>
      </w:r>
      <w:r w:rsidRPr="00F35334">
        <w:rPr>
          <w:rFonts w:ascii="Arial" w:hAnsi="Arial" w:cs="Arial"/>
          <w:sz w:val="22"/>
          <w:szCs w:val="22"/>
        </w:rPr>
        <w:t>następujących</w:t>
      </w:r>
      <w:r w:rsidRPr="00F35334">
        <w:rPr>
          <w:rFonts w:ascii="Arial" w:hAnsi="Arial" w:cs="Arial"/>
          <w:spacing w:val="-2"/>
          <w:sz w:val="22"/>
          <w:szCs w:val="22"/>
        </w:rPr>
        <w:t xml:space="preserve"> </w:t>
      </w:r>
      <w:r w:rsidRPr="00F35334">
        <w:rPr>
          <w:rFonts w:ascii="Arial" w:hAnsi="Arial" w:cs="Arial"/>
          <w:sz w:val="22"/>
          <w:szCs w:val="22"/>
        </w:rPr>
        <w:t>zasadach:</w:t>
      </w:r>
    </w:p>
    <w:p w14:paraId="2248A2A2" w14:textId="77777777" w:rsidR="00B04D20" w:rsidRPr="00F35334" w:rsidRDefault="00B04D20" w:rsidP="00FD5615">
      <w:pPr>
        <w:pStyle w:val="Akapitzlist"/>
        <w:widowControl w:val="0"/>
        <w:numPr>
          <w:ilvl w:val="1"/>
          <w:numId w:val="2"/>
        </w:numPr>
        <w:autoSpaceDE w:val="0"/>
        <w:autoSpaceDN w:val="0"/>
        <w:ind w:left="1134" w:right="111" w:hanging="567"/>
        <w:contextualSpacing w:val="0"/>
        <w:jc w:val="both"/>
        <w:rPr>
          <w:rFonts w:ascii="Arial" w:hAnsi="Arial" w:cs="Arial"/>
          <w:sz w:val="22"/>
          <w:szCs w:val="22"/>
        </w:rPr>
      </w:pPr>
      <w:r w:rsidRPr="00F35334">
        <w:rPr>
          <w:rFonts w:ascii="Arial" w:hAnsi="Arial" w:cs="Arial"/>
          <w:sz w:val="22"/>
          <w:szCs w:val="22"/>
        </w:rPr>
        <w:t>jeśli</w:t>
      </w:r>
      <w:r w:rsidRPr="00F35334">
        <w:rPr>
          <w:rFonts w:ascii="Arial" w:hAnsi="Arial" w:cs="Arial"/>
          <w:spacing w:val="-9"/>
          <w:sz w:val="22"/>
          <w:szCs w:val="22"/>
        </w:rPr>
        <w:t xml:space="preserve"> </w:t>
      </w:r>
      <w:r w:rsidRPr="00F35334">
        <w:rPr>
          <w:rFonts w:ascii="Arial" w:hAnsi="Arial" w:cs="Arial"/>
          <w:sz w:val="22"/>
          <w:szCs w:val="22"/>
        </w:rPr>
        <w:t>Akcje</w:t>
      </w:r>
      <w:r w:rsidRPr="00F35334">
        <w:rPr>
          <w:rFonts w:ascii="Arial" w:hAnsi="Arial" w:cs="Arial"/>
          <w:spacing w:val="-9"/>
          <w:sz w:val="22"/>
          <w:szCs w:val="22"/>
        </w:rPr>
        <w:t xml:space="preserve"> </w:t>
      </w:r>
      <w:r w:rsidRPr="00F35334">
        <w:rPr>
          <w:rFonts w:ascii="Arial" w:hAnsi="Arial" w:cs="Arial"/>
          <w:sz w:val="22"/>
          <w:szCs w:val="22"/>
        </w:rPr>
        <w:t>zostaną</w:t>
      </w:r>
      <w:r w:rsidRPr="00F35334">
        <w:rPr>
          <w:rFonts w:ascii="Arial" w:hAnsi="Arial" w:cs="Arial"/>
          <w:spacing w:val="-12"/>
          <w:sz w:val="22"/>
          <w:szCs w:val="22"/>
        </w:rPr>
        <w:t xml:space="preserve"> </w:t>
      </w:r>
      <w:r w:rsidRPr="00F35334">
        <w:rPr>
          <w:rFonts w:ascii="Arial" w:hAnsi="Arial" w:cs="Arial"/>
          <w:sz w:val="22"/>
          <w:szCs w:val="22"/>
        </w:rPr>
        <w:t>objęte</w:t>
      </w:r>
      <w:r w:rsidRPr="00F35334">
        <w:rPr>
          <w:rFonts w:ascii="Arial" w:hAnsi="Arial" w:cs="Arial"/>
          <w:spacing w:val="-8"/>
          <w:sz w:val="22"/>
          <w:szCs w:val="22"/>
        </w:rPr>
        <w:t xml:space="preserve"> </w:t>
      </w:r>
      <w:r w:rsidRPr="00F35334">
        <w:rPr>
          <w:rFonts w:ascii="Arial" w:hAnsi="Arial" w:cs="Arial"/>
          <w:sz w:val="22"/>
          <w:szCs w:val="22"/>
        </w:rPr>
        <w:t>do</w:t>
      </w:r>
      <w:r w:rsidRPr="00F35334">
        <w:rPr>
          <w:rFonts w:ascii="Arial" w:hAnsi="Arial" w:cs="Arial"/>
          <w:spacing w:val="-8"/>
          <w:sz w:val="22"/>
          <w:szCs w:val="22"/>
        </w:rPr>
        <w:t xml:space="preserve"> </w:t>
      </w:r>
      <w:r w:rsidRPr="00F35334">
        <w:rPr>
          <w:rFonts w:ascii="Arial" w:hAnsi="Arial" w:cs="Arial"/>
          <w:sz w:val="22"/>
          <w:szCs w:val="22"/>
        </w:rPr>
        <w:t>dnia</w:t>
      </w:r>
      <w:r w:rsidRPr="00F35334">
        <w:rPr>
          <w:rFonts w:ascii="Arial" w:hAnsi="Arial" w:cs="Arial"/>
          <w:spacing w:val="-9"/>
          <w:sz w:val="22"/>
          <w:szCs w:val="22"/>
        </w:rPr>
        <w:t xml:space="preserve"> </w:t>
      </w:r>
      <w:r w:rsidRPr="00F35334">
        <w:rPr>
          <w:rFonts w:ascii="Arial" w:hAnsi="Arial" w:cs="Arial"/>
          <w:sz w:val="22"/>
          <w:szCs w:val="22"/>
        </w:rPr>
        <w:t>dywidendy</w:t>
      </w:r>
      <w:r w:rsidRPr="00F35334">
        <w:rPr>
          <w:rFonts w:ascii="Arial" w:hAnsi="Arial" w:cs="Arial"/>
          <w:spacing w:val="-8"/>
          <w:sz w:val="22"/>
          <w:szCs w:val="22"/>
        </w:rPr>
        <w:t xml:space="preserve"> </w:t>
      </w:r>
      <w:r w:rsidRPr="00F35334">
        <w:rPr>
          <w:rFonts w:ascii="Arial" w:hAnsi="Arial" w:cs="Arial"/>
          <w:sz w:val="22"/>
          <w:szCs w:val="22"/>
        </w:rPr>
        <w:t>(włącznie</w:t>
      </w:r>
      <w:r w:rsidRPr="00F35334">
        <w:rPr>
          <w:rFonts w:ascii="Arial" w:hAnsi="Arial" w:cs="Arial"/>
          <w:spacing w:val="-9"/>
          <w:sz w:val="22"/>
          <w:szCs w:val="22"/>
        </w:rPr>
        <w:t xml:space="preserve"> </w:t>
      </w:r>
      <w:r w:rsidRPr="00F35334">
        <w:rPr>
          <w:rFonts w:ascii="Arial" w:hAnsi="Arial" w:cs="Arial"/>
          <w:sz w:val="22"/>
          <w:szCs w:val="22"/>
        </w:rPr>
        <w:t>z</w:t>
      </w:r>
      <w:r w:rsidRPr="00F35334">
        <w:rPr>
          <w:rFonts w:ascii="Arial" w:hAnsi="Arial" w:cs="Arial"/>
          <w:spacing w:val="-10"/>
          <w:sz w:val="22"/>
          <w:szCs w:val="22"/>
        </w:rPr>
        <w:t xml:space="preserve"> </w:t>
      </w:r>
      <w:r w:rsidRPr="00F35334">
        <w:rPr>
          <w:rFonts w:ascii="Arial" w:hAnsi="Arial" w:cs="Arial"/>
          <w:sz w:val="22"/>
          <w:szCs w:val="22"/>
        </w:rPr>
        <w:t>tym</w:t>
      </w:r>
      <w:r w:rsidRPr="00F35334">
        <w:rPr>
          <w:rFonts w:ascii="Arial" w:hAnsi="Arial" w:cs="Arial"/>
          <w:spacing w:val="-8"/>
          <w:sz w:val="22"/>
          <w:szCs w:val="22"/>
        </w:rPr>
        <w:t xml:space="preserve"> </w:t>
      </w:r>
      <w:r w:rsidRPr="00F35334">
        <w:rPr>
          <w:rFonts w:ascii="Arial" w:hAnsi="Arial" w:cs="Arial"/>
          <w:sz w:val="22"/>
          <w:szCs w:val="22"/>
        </w:rPr>
        <w:t>dniem)</w:t>
      </w:r>
      <w:r w:rsidRPr="00F35334">
        <w:rPr>
          <w:rFonts w:ascii="Arial" w:hAnsi="Arial" w:cs="Arial"/>
          <w:spacing w:val="-11"/>
          <w:sz w:val="22"/>
          <w:szCs w:val="22"/>
        </w:rPr>
        <w:t xml:space="preserve"> </w:t>
      </w:r>
      <w:r w:rsidRPr="00F35334">
        <w:rPr>
          <w:rFonts w:ascii="Arial" w:hAnsi="Arial" w:cs="Arial"/>
          <w:sz w:val="22"/>
          <w:szCs w:val="22"/>
        </w:rPr>
        <w:t>ustalonego</w:t>
      </w:r>
      <w:r w:rsidRPr="00F35334">
        <w:rPr>
          <w:rFonts w:ascii="Arial" w:hAnsi="Arial" w:cs="Arial"/>
          <w:spacing w:val="-47"/>
          <w:sz w:val="22"/>
          <w:szCs w:val="22"/>
        </w:rPr>
        <w:t xml:space="preserve"> </w:t>
      </w:r>
      <w:r w:rsidRPr="00F35334">
        <w:rPr>
          <w:rFonts w:ascii="Arial" w:hAnsi="Arial" w:cs="Arial"/>
          <w:sz w:val="22"/>
          <w:szCs w:val="22"/>
        </w:rPr>
        <w:t>w uchwale</w:t>
      </w:r>
      <w:r w:rsidRPr="00F35334">
        <w:rPr>
          <w:rFonts w:ascii="Arial" w:hAnsi="Arial" w:cs="Arial"/>
          <w:spacing w:val="-5"/>
          <w:sz w:val="22"/>
          <w:szCs w:val="22"/>
        </w:rPr>
        <w:t xml:space="preserve"> </w:t>
      </w:r>
      <w:r w:rsidRPr="00F35334">
        <w:rPr>
          <w:rFonts w:ascii="Arial" w:hAnsi="Arial" w:cs="Arial"/>
          <w:sz w:val="22"/>
          <w:szCs w:val="22"/>
        </w:rPr>
        <w:t>Walnego</w:t>
      </w:r>
      <w:r w:rsidRPr="00F35334">
        <w:rPr>
          <w:rFonts w:ascii="Arial" w:hAnsi="Arial" w:cs="Arial"/>
          <w:spacing w:val="-5"/>
          <w:sz w:val="22"/>
          <w:szCs w:val="22"/>
        </w:rPr>
        <w:t xml:space="preserve"> </w:t>
      </w:r>
      <w:r w:rsidRPr="00F35334">
        <w:rPr>
          <w:rFonts w:ascii="Arial" w:hAnsi="Arial" w:cs="Arial"/>
          <w:sz w:val="22"/>
          <w:szCs w:val="22"/>
        </w:rPr>
        <w:t>Zgromadzenia</w:t>
      </w:r>
      <w:r w:rsidRPr="00F35334">
        <w:rPr>
          <w:rFonts w:ascii="Arial" w:hAnsi="Arial" w:cs="Arial"/>
          <w:spacing w:val="-3"/>
          <w:sz w:val="22"/>
          <w:szCs w:val="22"/>
        </w:rPr>
        <w:t xml:space="preserve"> </w:t>
      </w:r>
      <w:r w:rsidRPr="00F35334">
        <w:rPr>
          <w:rFonts w:ascii="Arial" w:hAnsi="Arial" w:cs="Arial"/>
          <w:sz w:val="22"/>
          <w:szCs w:val="22"/>
        </w:rPr>
        <w:t>Spółki</w:t>
      </w:r>
      <w:r w:rsidRPr="00F35334">
        <w:rPr>
          <w:rFonts w:ascii="Arial" w:hAnsi="Arial" w:cs="Arial"/>
          <w:spacing w:val="-6"/>
          <w:sz w:val="22"/>
          <w:szCs w:val="22"/>
        </w:rPr>
        <w:t xml:space="preserve"> </w:t>
      </w:r>
      <w:r w:rsidRPr="00F35334">
        <w:rPr>
          <w:rFonts w:ascii="Arial" w:hAnsi="Arial" w:cs="Arial"/>
          <w:sz w:val="22"/>
          <w:szCs w:val="22"/>
        </w:rPr>
        <w:t>w</w:t>
      </w:r>
      <w:r w:rsidRPr="00F35334">
        <w:rPr>
          <w:rFonts w:ascii="Arial" w:hAnsi="Arial" w:cs="Arial"/>
          <w:spacing w:val="-5"/>
          <w:sz w:val="22"/>
          <w:szCs w:val="22"/>
        </w:rPr>
        <w:t xml:space="preserve"> </w:t>
      </w:r>
      <w:r w:rsidRPr="00F35334">
        <w:rPr>
          <w:rFonts w:ascii="Arial" w:hAnsi="Arial" w:cs="Arial"/>
          <w:sz w:val="22"/>
          <w:szCs w:val="22"/>
        </w:rPr>
        <w:t>sprawie</w:t>
      </w:r>
      <w:r w:rsidRPr="00F35334">
        <w:rPr>
          <w:rFonts w:ascii="Arial" w:hAnsi="Arial" w:cs="Arial"/>
          <w:spacing w:val="-5"/>
          <w:sz w:val="22"/>
          <w:szCs w:val="22"/>
        </w:rPr>
        <w:t xml:space="preserve"> </w:t>
      </w:r>
      <w:r w:rsidRPr="00F35334">
        <w:rPr>
          <w:rFonts w:ascii="Arial" w:hAnsi="Arial" w:cs="Arial"/>
          <w:sz w:val="22"/>
          <w:szCs w:val="22"/>
        </w:rPr>
        <w:t>podziału</w:t>
      </w:r>
      <w:r w:rsidRPr="00F35334">
        <w:rPr>
          <w:rFonts w:ascii="Arial" w:hAnsi="Arial" w:cs="Arial"/>
          <w:spacing w:val="-4"/>
          <w:sz w:val="22"/>
          <w:szCs w:val="22"/>
        </w:rPr>
        <w:t xml:space="preserve"> </w:t>
      </w:r>
      <w:r w:rsidRPr="00F35334">
        <w:rPr>
          <w:rFonts w:ascii="Arial" w:hAnsi="Arial" w:cs="Arial"/>
          <w:sz w:val="22"/>
          <w:szCs w:val="22"/>
        </w:rPr>
        <w:t>zysku,</w:t>
      </w:r>
      <w:r w:rsidRPr="00F35334">
        <w:rPr>
          <w:rFonts w:ascii="Arial" w:hAnsi="Arial" w:cs="Arial"/>
          <w:spacing w:val="-6"/>
          <w:sz w:val="22"/>
          <w:szCs w:val="22"/>
        </w:rPr>
        <w:t xml:space="preserve"> </w:t>
      </w:r>
      <w:r w:rsidRPr="00F35334">
        <w:rPr>
          <w:rFonts w:ascii="Arial" w:hAnsi="Arial" w:cs="Arial"/>
          <w:sz w:val="22"/>
          <w:szCs w:val="22"/>
        </w:rPr>
        <w:t>Akcje</w:t>
      </w:r>
      <w:r w:rsidRPr="00F35334">
        <w:rPr>
          <w:rFonts w:ascii="Arial" w:hAnsi="Arial" w:cs="Arial"/>
          <w:spacing w:val="-4"/>
          <w:sz w:val="22"/>
          <w:szCs w:val="22"/>
        </w:rPr>
        <w:t xml:space="preserve"> </w:t>
      </w:r>
      <w:r w:rsidRPr="00F35334">
        <w:rPr>
          <w:rFonts w:ascii="Arial" w:hAnsi="Arial" w:cs="Arial"/>
          <w:sz w:val="22"/>
          <w:szCs w:val="22"/>
        </w:rPr>
        <w:t>będą</w:t>
      </w:r>
      <w:r w:rsidRPr="00F35334">
        <w:rPr>
          <w:rFonts w:ascii="Arial" w:hAnsi="Arial" w:cs="Arial"/>
          <w:spacing w:val="-47"/>
          <w:sz w:val="22"/>
          <w:szCs w:val="22"/>
        </w:rPr>
        <w:t xml:space="preserve"> </w:t>
      </w:r>
      <w:r w:rsidRPr="00F35334">
        <w:rPr>
          <w:rFonts w:ascii="Arial" w:hAnsi="Arial" w:cs="Arial"/>
          <w:sz w:val="22"/>
          <w:szCs w:val="22"/>
        </w:rPr>
        <w:t>uczestniczyć w podziale zysku począwszy od zysku za poprzedni rok obrotowy, tj. od</w:t>
      </w:r>
      <w:r w:rsidRPr="00F35334">
        <w:rPr>
          <w:rFonts w:ascii="Arial" w:hAnsi="Arial" w:cs="Arial"/>
          <w:spacing w:val="1"/>
          <w:sz w:val="22"/>
          <w:szCs w:val="22"/>
        </w:rPr>
        <w:t xml:space="preserve"> </w:t>
      </w:r>
      <w:r w:rsidRPr="00F35334">
        <w:rPr>
          <w:rFonts w:ascii="Arial" w:hAnsi="Arial" w:cs="Arial"/>
          <w:sz w:val="22"/>
          <w:szCs w:val="22"/>
        </w:rPr>
        <w:t>początku</w:t>
      </w:r>
      <w:r w:rsidRPr="00F35334">
        <w:rPr>
          <w:rFonts w:ascii="Arial" w:hAnsi="Arial" w:cs="Arial"/>
          <w:spacing w:val="-6"/>
          <w:sz w:val="22"/>
          <w:szCs w:val="22"/>
        </w:rPr>
        <w:t xml:space="preserve"> </w:t>
      </w:r>
      <w:r w:rsidRPr="00F35334">
        <w:rPr>
          <w:rFonts w:ascii="Arial" w:hAnsi="Arial" w:cs="Arial"/>
          <w:sz w:val="22"/>
          <w:szCs w:val="22"/>
        </w:rPr>
        <w:t>roku</w:t>
      </w:r>
      <w:r w:rsidRPr="00F35334">
        <w:rPr>
          <w:rFonts w:ascii="Arial" w:hAnsi="Arial" w:cs="Arial"/>
          <w:spacing w:val="-3"/>
          <w:sz w:val="22"/>
          <w:szCs w:val="22"/>
        </w:rPr>
        <w:t xml:space="preserve"> </w:t>
      </w:r>
      <w:r w:rsidRPr="00F35334">
        <w:rPr>
          <w:rFonts w:ascii="Arial" w:hAnsi="Arial" w:cs="Arial"/>
          <w:sz w:val="22"/>
          <w:szCs w:val="22"/>
        </w:rPr>
        <w:t>obrotowego</w:t>
      </w:r>
      <w:r w:rsidRPr="00F35334">
        <w:rPr>
          <w:rFonts w:ascii="Arial" w:hAnsi="Arial" w:cs="Arial"/>
          <w:spacing w:val="-4"/>
          <w:sz w:val="22"/>
          <w:szCs w:val="22"/>
        </w:rPr>
        <w:t xml:space="preserve"> </w:t>
      </w:r>
      <w:r w:rsidRPr="00F35334">
        <w:rPr>
          <w:rFonts w:ascii="Arial" w:hAnsi="Arial" w:cs="Arial"/>
          <w:sz w:val="22"/>
          <w:szCs w:val="22"/>
        </w:rPr>
        <w:t>bezpośrednio</w:t>
      </w:r>
      <w:r w:rsidRPr="00F35334">
        <w:rPr>
          <w:rFonts w:ascii="Arial" w:hAnsi="Arial" w:cs="Arial"/>
          <w:spacing w:val="-3"/>
          <w:sz w:val="22"/>
          <w:szCs w:val="22"/>
        </w:rPr>
        <w:t xml:space="preserve"> </w:t>
      </w:r>
      <w:r w:rsidRPr="00F35334">
        <w:rPr>
          <w:rFonts w:ascii="Arial" w:hAnsi="Arial" w:cs="Arial"/>
          <w:sz w:val="22"/>
          <w:szCs w:val="22"/>
        </w:rPr>
        <w:t>poprzedzającego</w:t>
      </w:r>
      <w:r w:rsidRPr="00F35334">
        <w:rPr>
          <w:rFonts w:ascii="Arial" w:hAnsi="Arial" w:cs="Arial"/>
          <w:spacing w:val="-3"/>
          <w:sz w:val="22"/>
          <w:szCs w:val="22"/>
        </w:rPr>
        <w:t xml:space="preserve"> </w:t>
      </w:r>
      <w:r w:rsidRPr="00F35334">
        <w:rPr>
          <w:rFonts w:ascii="Arial" w:hAnsi="Arial" w:cs="Arial"/>
          <w:sz w:val="22"/>
          <w:szCs w:val="22"/>
        </w:rPr>
        <w:t>rok,</w:t>
      </w:r>
      <w:r w:rsidRPr="00F35334">
        <w:rPr>
          <w:rFonts w:ascii="Arial" w:hAnsi="Arial" w:cs="Arial"/>
          <w:spacing w:val="-4"/>
          <w:sz w:val="22"/>
          <w:szCs w:val="22"/>
        </w:rPr>
        <w:t xml:space="preserve"> </w:t>
      </w:r>
      <w:r w:rsidRPr="00F35334">
        <w:rPr>
          <w:rFonts w:ascii="Arial" w:hAnsi="Arial" w:cs="Arial"/>
          <w:sz w:val="22"/>
          <w:szCs w:val="22"/>
        </w:rPr>
        <w:t>w</w:t>
      </w:r>
      <w:r w:rsidRPr="00F35334">
        <w:rPr>
          <w:rFonts w:ascii="Arial" w:hAnsi="Arial" w:cs="Arial"/>
          <w:spacing w:val="-3"/>
          <w:sz w:val="22"/>
          <w:szCs w:val="22"/>
        </w:rPr>
        <w:t xml:space="preserve"> </w:t>
      </w:r>
      <w:r w:rsidRPr="00F35334">
        <w:rPr>
          <w:rFonts w:ascii="Arial" w:hAnsi="Arial" w:cs="Arial"/>
          <w:sz w:val="22"/>
          <w:szCs w:val="22"/>
        </w:rPr>
        <w:t>którym</w:t>
      </w:r>
      <w:r w:rsidRPr="00F35334">
        <w:rPr>
          <w:rFonts w:ascii="Arial" w:hAnsi="Arial" w:cs="Arial"/>
          <w:spacing w:val="-1"/>
          <w:sz w:val="22"/>
          <w:szCs w:val="22"/>
        </w:rPr>
        <w:t xml:space="preserve"> </w:t>
      </w:r>
      <w:r w:rsidRPr="00F35334">
        <w:rPr>
          <w:rFonts w:ascii="Arial" w:hAnsi="Arial" w:cs="Arial"/>
          <w:sz w:val="22"/>
          <w:szCs w:val="22"/>
        </w:rPr>
        <w:t>Akcje</w:t>
      </w:r>
      <w:r w:rsidRPr="00F35334">
        <w:rPr>
          <w:rFonts w:ascii="Arial" w:hAnsi="Arial" w:cs="Arial"/>
          <w:spacing w:val="-3"/>
          <w:sz w:val="22"/>
          <w:szCs w:val="22"/>
        </w:rPr>
        <w:t xml:space="preserve"> </w:t>
      </w:r>
      <w:r w:rsidRPr="00F35334">
        <w:rPr>
          <w:rFonts w:ascii="Arial" w:hAnsi="Arial" w:cs="Arial"/>
          <w:spacing w:val="-48"/>
          <w:sz w:val="22"/>
          <w:szCs w:val="22"/>
        </w:rPr>
        <w:t xml:space="preserve"> </w:t>
      </w:r>
      <w:r w:rsidRPr="00F35334">
        <w:rPr>
          <w:rFonts w:ascii="Arial" w:hAnsi="Arial" w:cs="Arial"/>
          <w:sz w:val="22"/>
          <w:szCs w:val="22"/>
        </w:rPr>
        <w:t>zostały</w:t>
      </w:r>
      <w:r w:rsidRPr="00F35334">
        <w:rPr>
          <w:rFonts w:ascii="Arial" w:hAnsi="Arial" w:cs="Arial"/>
          <w:spacing w:val="-3"/>
          <w:sz w:val="22"/>
          <w:szCs w:val="22"/>
        </w:rPr>
        <w:t xml:space="preserve"> </w:t>
      </w:r>
      <w:r w:rsidRPr="00F35334">
        <w:rPr>
          <w:rFonts w:ascii="Arial" w:hAnsi="Arial" w:cs="Arial"/>
          <w:sz w:val="22"/>
          <w:szCs w:val="22"/>
        </w:rPr>
        <w:t>objęte,</w:t>
      </w:r>
      <w:r w:rsidRPr="00F35334">
        <w:rPr>
          <w:rFonts w:ascii="Arial" w:hAnsi="Arial" w:cs="Arial"/>
          <w:spacing w:val="1"/>
          <w:sz w:val="22"/>
          <w:szCs w:val="22"/>
        </w:rPr>
        <w:t xml:space="preserve"> </w:t>
      </w:r>
      <w:r w:rsidRPr="00F35334">
        <w:rPr>
          <w:rFonts w:ascii="Arial" w:hAnsi="Arial" w:cs="Arial"/>
          <w:sz w:val="22"/>
          <w:szCs w:val="22"/>
        </w:rPr>
        <w:t>na równi</w:t>
      </w:r>
      <w:r w:rsidRPr="00F35334">
        <w:rPr>
          <w:rFonts w:ascii="Arial" w:hAnsi="Arial" w:cs="Arial"/>
          <w:spacing w:val="-3"/>
          <w:sz w:val="22"/>
          <w:szCs w:val="22"/>
        </w:rPr>
        <w:t xml:space="preserve"> </w:t>
      </w:r>
      <w:r w:rsidRPr="00F35334">
        <w:rPr>
          <w:rFonts w:ascii="Arial" w:hAnsi="Arial" w:cs="Arial"/>
          <w:sz w:val="22"/>
          <w:szCs w:val="22"/>
        </w:rPr>
        <w:t>z pozostałymi</w:t>
      </w:r>
      <w:r w:rsidRPr="00F35334">
        <w:rPr>
          <w:rFonts w:ascii="Arial" w:hAnsi="Arial" w:cs="Arial"/>
          <w:spacing w:val="-3"/>
          <w:sz w:val="22"/>
          <w:szCs w:val="22"/>
        </w:rPr>
        <w:t xml:space="preserve"> </w:t>
      </w:r>
      <w:r w:rsidRPr="00F35334">
        <w:rPr>
          <w:rFonts w:ascii="Arial" w:hAnsi="Arial" w:cs="Arial"/>
          <w:sz w:val="22"/>
          <w:szCs w:val="22"/>
        </w:rPr>
        <w:t>akcjami Spółki;</w:t>
      </w:r>
    </w:p>
    <w:p w14:paraId="5793DF57" w14:textId="77777777" w:rsidR="00B04D20" w:rsidRPr="00F35334" w:rsidRDefault="00B04D20" w:rsidP="00FD5615">
      <w:pPr>
        <w:pStyle w:val="Akapitzlist"/>
        <w:widowControl w:val="0"/>
        <w:numPr>
          <w:ilvl w:val="1"/>
          <w:numId w:val="2"/>
        </w:numPr>
        <w:autoSpaceDE w:val="0"/>
        <w:autoSpaceDN w:val="0"/>
        <w:ind w:left="1134" w:right="113" w:hanging="567"/>
        <w:contextualSpacing w:val="0"/>
        <w:jc w:val="both"/>
        <w:rPr>
          <w:rFonts w:ascii="Arial" w:hAnsi="Arial" w:cs="Arial"/>
          <w:sz w:val="22"/>
          <w:szCs w:val="22"/>
        </w:rPr>
      </w:pPr>
      <w:r w:rsidRPr="00F35334">
        <w:rPr>
          <w:rFonts w:ascii="Arial" w:hAnsi="Arial" w:cs="Arial"/>
          <w:sz w:val="22"/>
          <w:szCs w:val="22"/>
        </w:rPr>
        <w:t>jeśli Akcje zostaną objęte w dniu przypadającym po dniu dywidendy ustalonym</w:t>
      </w:r>
      <w:r w:rsidRPr="00F35334">
        <w:rPr>
          <w:rFonts w:ascii="Arial" w:hAnsi="Arial" w:cs="Arial"/>
          <w:spacing w:val="-47"/>
          <w:sz w:val="22"/>
          <w:szCs w:val="22"/>
        </w:rPr>
        <w:t xml:space="preserve"> </w:t>
      </w:r>
      <w:r w:rsidRPr="00F35334">
        <w:rPr>
          <w:rFonts w:ascii="Arial" w:hAnsi="Arial" w:cs="Arial"/>
          <w:sz w:val="22"/>
          <w:szCs w:val="22"/>
        </w:rPr>
        <w:t>w uchwale</w:t>
      </w:r>
      <w:r w:rsidRPr="00F35334">
        <w:rPr>
          <w:rFonts w:ascii="Arial" w:hAnsi="Arial" w:cs="Arial"/>
          <w:spacing w:val="-5"/>
          <w:sz w:val="22"/>
          <w:szCs w:val="22"/>
        </w:rPr>
        <w:t xml:space="preserve"> </w:t>
      </w:r>
      <w:r w:rsidRPr="00F35334">
        <w:rPr>
          <w:rFonts w:ascii="Arial" w:hAnsi="Arial" w:cs="Arial"/>
          <w:sz w:val="22"/>
          <w:szCs w:val="22"/>
        </w:rPr>
        <w:t>Walnego</w:t>
      </w:r>
      <w:r w:rsidRPr="00F35334">
        <w:rPr>
          <w:rFonts w:ascii="Arial" w:hAnsi="Arial" w:cs="Arial"/>
          <w:spacing w:val="-5"/>
          <w:sz w:val="22"/>
          <w:szCs w:val="22"/>
        </w:rPr>
        <w:t xml:space="preserve"> </w:t>
      </w:r>
      <w:r w:rsidRPr="00F35334">
        <w:rPr>
          <w:rFonts w:ascii="Arial" w:hAnsi="Arial" w:cs="Arial"/>
          <w:sz w:val="22"/>
          <w:szCs w:val="22"/>
        </w:rPr>
        <w:t>Zgromadzenia</w:t>
      </w:r>
      <w:r w:rsidRPr="00F35334">
        <w:rPr>
          <w:rFonts w:ascii="Arial" w:hAnsi="Arial" w:cs="Arial"/>
          <w:spacing w:val="-3"/>
          <w:sz w:val="22"/>
          <w:szCs w:val="22"/>
        </w:rPr>
        <w:t xml:space="preserve"> </w:t>
      </w:r>
      <w:r w:rsidRPr="00F35334">
        <w:rPr>
          <w:rFonts w:ascii="Arial" w:hAnsi="Arial" w:cs="Arial"/>
          <w:sz w:val="22"/>
          <w:szCs w:val="22"/>
        </w:rPr>
        <w:t>Spółki</w:t>
      </w:r>
      <w:r w:rsidRPr="00F35334">
        <w:rPr>
          <w:rFonts w:ascii="Arial" w:hAnsi="Arial" w:cs="Arial"/>
          <w:spacing w:val="-6"/>
          <w:sz w:val="22"/>
          <w:szCs w:val="22"/>
        </w:rPr>
        <w:t xml:space="preserve"> </w:t>
      </w:r>
      <w:r w:rsidRPr="00F35334">
        <w:rPr>
          <w:rFonts w:ascii="Arial" w:hAnsi="Arial" w:cs="Arial"/>
          <w:sz w:val="22"/>
          <w:szCs w:val="22"/>
        </w:rPr>
        <w:t>w</w:t>
      </w:r>
      <w:r w:rsidRPr="00F35334">
        <w:rPr>
          <w:rFonts w:ascii="Arial" w:hAnsi="Arial" w:cs="Arial"/>
          <w:spacing w:val="-5"/>
          <w:sz w:val="22"/>
          <w:szCs w:val="22"/>
        </w:rPr>
        <w:t xml:space="preserve"> </w:t>
      </w:r>
      <w:r w:rsidRPr="00F35334">
        <w:rPr>
          <w:rFonts w:ascii="Arial" w:hAnsi="Arial" w:cs="Arial"/>
          <w:sz w:val="22"/>
          <w:szCs w:val="22"/>
        </w:rPr>
        <w:t>sprawie</w:t>
      </w:r>
      <w:r w:rsidRPr="00F35334">
        <w:rPr>
          <w:rFonts w:ascii="Arial" w:hAnsi="Arial" w:cs="Arial"/>
          <w:spacing w:val="-5"/>
          <w:sz w:val="22"/>
          <w:szCs w:val="22"/>
        </w:rPr>
        <w:t xml:space="preserve"> </w:t>
      </w:r>
      <w:r w:rsidRPr="00F35334">
        <w:rPr>
          <w:rFonts w:ascii="Arial" w:hAnsi="Arial" w:cs="Arial"/>
          <w:sz w:val="22"/>
          <w:szCs w:val="22"/>
        </w:rPr>
        <w:t>podziału</w:t>
      </w:r>
      <w:r w:rsidRPr="00F35334">
        <w:rPr>
          <w:rFonts w:ascii="Arial" w:hAnsi="Arial" w:cs="Arial"/>
          <w:spacing w:val="-4"/>
          <w:sz w:val="22"/>
          <w:szCs w:val="22"/>
        </w:rPr>
        <w:t xml:space="preserve"> </w:t>
      </w:r>
      <w:r w:rsidRPr="00F35334">
        <w:rPr>
          <w:rFonts w:ascii="Arial" w:hAnsi="Arial" w:cs="Arial"/>
          <w:sz w:val="22"/>
          <w:szCs w:val="22"/>
        </w:rPr>
        <w:t>zysku,</w:t>
      </w:r>
      <w:r w:rsidRPr="00F35334">
        <w:rPr>
          <w:rFonts w:ascii="Arial" w:hAnsi="Arial" w:cs="Arial"/>
          <w:spacing w:val="-6"/>
          <w:sz w:val="22"/>
          <w:szCs w:val="22"/>
        </w:rPr>
        <w:t xml:space="preserve"> </w:t>
      </w:r>
      <w:r w:rsidRPr="00F35334">
        <w:rPr>
          <w:rFonts w:ascii="Arial" w:hAnsi="Arial" w:cs="Arial"/>
          <w:sz w:val="22"/>
          <w:szCs w:val="22"/>
        </w:rPr>
        <w:t>Akcje</w:t>
      </w:r>
      <w:r w:rsidRPr="00F35334">
        <w:rPr>
          <w:rFonts w:ascii="Arial" w:hAnsi="Arial" w:cs="Arial"/>
          <w:spacing w:val="-4"/>
          <w:sz w:val="22"/>
          <w:szCs w:val="22"/>
        </w:rPr>
        <w:t xml:space="preserve"> </w:t>
      </w:r>
      <w:r w:rsidRPr="00F35334">
        <w:rPr>
          <w:rFonts w:ascii="Arial" w:hAnsi="Arial" w:cs="Arial"/>
          <w:sz w:val="22"/>
          <w:szCs w:val="22"/>
        </w:rPr>
        <w:t>będą</w:t>
      </w:r>
      <w:r w:rsidRPr="00F35334">
        <w:rPr>
          <w:rFonts w:ascii="Arial" w:hAnsi="Arial" w:cs="Arial"/>
          <w:spacing w:val="-47"/>
          <w:sz w:val="22"/>
          <w:szCs w:val="22"/>
        </w:rPr>
        <w:t xml:space="preserve"> </w:t>
      </w:r>
      <w:r w:rsidRPr="00F35334">
        <w:rPr>
          <w:rFonts w:ascii="Arial" w:hAnsi="Arial" w:cs="Arial"/>
          <w:sz w:val="22"/>
          <w:szCs w:val="22"/>
        </w:rPr>
        <w:t>uczestniczyć w podziale zysku począwszy od zysku za rok obrotowy, w którym zostały</w:t>
      </w:r>
      <w:r w:rsidRPr="00F35334">
        <w:rPr>
          <w:rFonts w:ascii="Arial" w:hAnsi="Arial" w:cs="Arial"/>
          <w:spacing w:val="1"/>
          <w:sz w:val="22"/>
          <w:szCs w:val="22"/>
        </w:rPr>
        <w:t xml:space="preserve"> </w:t>
      </w:r>
      <w:r w:rsidRPr="00F35334">
        <w:rPr>
          <w:rFonts w:ascii="Arial" w:hAnsi="Arial" w:cs="Arial"/>
          <w:sz w:val="22"/>
          <w:szCs w:val="22"/>
        </w:rPr>
        <w:t>objęte, tj.</w:t>
      </w:r>
      <w:r w:rsidRPr="00F35334">
        <w:rPr>
          <w:rFonts w:ascii="Arial" w:hAnsi="Arial" w:cs="Arial"/>
          <w:spacing w:val="-4"/>
          <w:sz w:val="22"/>
          <w:szCs w:val="22"/>
        </w:rPr>
        <w:t xml:space="preserve"> </w:t>
      </w:r>
      <w:r w:rsidRPr="00F35334">
        <w:rPr>
          <w:rFonts w:ascii="Arial" w:hAnsi="Arial" w:cs="Arial"/>
          <w:sz w:val="22"/>
          <w:szCs w:val="22"/>
        </w:rPr>
        <w:t>od</w:t>
      </w:r>
      <w:r w:rsidRPr="00F35334">
        <w:rPr>
          <w:rFonts w:ascii="Arial" w:hAnsi="Arial" w:cs="Arial"/>
          <w:spacing w:val="-1"/>
          <w:sz w:val="22"/>
          <w:szCs w:val="22"/>
        </w:rPr>
        <w:t xml:space="preserve"> </w:t>
      </w:r>
      <w:r w:rsidRPr="00F35334">
        <w:rPr>
          <w:rFonts w:ascii="Arial" w:hAnsi="Arial" w:cs="Arial"/>
          <w:sz w:val="22"/>
          <w:szCs w:val="22"/>
        </w:rPr>
        <w:t>początku</w:t>
      </w:r>
      <w:r w:rsidRPr="00F35334">
        <w:rPr>
          <w:rFonts w:ascii="Arial" w:hAnsi="Arial" w:cs="Arial"/>
          <w:spacing w:val="-1"/>
          <w:sz w:val="22"/>
          <w:szCs w:val="22"/>
        </w:rPr>
        <w:t xml:space="preserve"> </w:t>
      </w:r>
      <w:r w:rsidRPr="00F35334">
        <w:rPr>
          <w:rFonts w:ascii="Arial" w:hAnsi="Arial" w:cs="Arial"/>
          <w:sz w:val="22"/>
          <w:szCs w:val="22"/>
        </w:rPr>
        <w:t>roku</w:t>
      </w:r>
      <w:r w:rsidRPr="00F35334">
        <w:rPr>
          <w:rFonts w:ascii="Arial" w:hAnsi="Arial" w:cs="Arial"/>
          <w:spacing w:val="-1"/>
          <w:sz w:val="22"/>
          <w:szCs w:val="22"/>
        </w:rPr>
        <w:t xml:space="preserve"> </w:t>
      </w:r>
      <w:r w:rsidRPr="00F35334">
        <w:rPr>
          <w:rFonts w:ascii="Arial" w:hAnsi="Arial" w:cs="Arial"/>
          <w:sz w:val="22"/>
          <w:szCs w:val="22"/>
        </w:rPr>
        <w:t>obrotowego,</w:t>
      </w:r>
      <w:r w:rsidRPr="00F35334">
        <w:rPr>
          <w:rFonts w:ascii="Arial" w:hAnsi="Arial" w:cs="Arial"/>
          <w:spacing w:val="-1"/>
          <w:sz w:val="22"/>
          <w:szCs w:val="22"/>
        </w:rPr>
        <w:t xml:space="preserve"> </w:t>
      </w:r>
      <w:r w:rsidRPr="00F35334">
        <w:rPr>
          <w:rFonts w:ascii="Arial" w:hAnsi="Arial" w:cs="Arial"/>
          <w:sz w:val="22"/>
          <w:szCs w:val="22"/>
        </w:rPr>
        <w:t>na równi</w:t>
      </w:r>
      <w:r w:rsidRPr="00F35334">
        <w:rPr>
          <w:rFonts w:ascii="Arial" w:hAnsi="Arial" w:cs="Arial"/>
          <w:spacing w:val="-1"/>
          <w:sz w:val="22"/>
          <w:szCs w:val="22"/>
        </w:rPr>
        <w:t xml:space="preserve"> </w:t>
      </w:r>
      <w:r w:rsidRPr="00F35334">
        <w:rPr>
          <w:rFonts w:ascii="Arial" w:hAnsi="Arial" w:cs="Arial"/>
          <w:sz w:val="22"/>
          <w:szCs w:val="22"/>
        </w:rPr>
        <w:t>z</w:t>
      </w:r>
      <w:r w:rsidRPr="00F35334">
        <w:rPr>
          <w:rFonts w:ascii="Arial" w:hAnsi="Arial" w:cs="Arial"/>
          <w:spacing w:val="-6"/>
          <w:sz w:val="22"/>
          <w:szCs w:val="22"/>
        </w:rPr>
        <w:t xml:space="preserve"> </w:t>
      </w:r>
      <w:r w:rsidRPr="00F35334">
        <w:rPr>
          <w:rFonts w:ascii="Arial" w:hAnsi="Arial" w:cs="Arial"/>
          <w:sz w:val="22"/>
          <w:szCs w:val="22"/>
        </w:rPr>
        <w:t>pozostałymi</w:t>
      </w:r>
      <w:r w:rsidRPr="00F35334">
        <w:rPr>
          <w:rFonts w:ascii="Arial" w:hAnsi="Arial" w:cs="Arial"/>
          <w:spacing w:val="-1"/>
          <w:sz w:val="22"/>
          <w:szCs w:val="22"/>
        </w:rPr>
        <w:t xml:space="preserve"> </w:t>
      </w:r>
      <w:r w:rsidRPr="00F35334">
        <w:rPr>
          <w:rFonts w:ascii="Arial" w:hAnsi="Arial" w:cs="Arial"/>
          <w:sz w:val="22"/>
          <w:szCs w:val="22"/>
        </w:rPr>
        <w:t>akcjami Spółki.</w:t>
      </w:r>
    </w:p>
    <w:p w14:paraId="5EEBF92D" w14:textId="02DBA2F1"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 xml:space="preserve">Prawo do objęcia Akcji przysługujące posiadaczom Obligacji może być wykonane w okresie od dnia 1 </w:t>
      </w:r>
      <w:r w:rsidR="00AE123D" w:rsidRPr="00F35334">
        <w:rPr>
          <w:rFonts w:ascii="Arial" w:hAnsi="Arial" w:cs="Arial"/>
          <w:sz w:val="22"/>
          <w:szCs w:val="22"/>
        </w:rPr>
        <w:t>lipca 2023</w:t>
      </w:r>
      <w:r w:rsidRPr="00F35334">
        <w:rPr>
          <w:rFonts w:ascii="Arial" w:hAnsi="Arial" w:cs="Arial"/>
          <w:sz w:val="22"/>
          <w:szCs w:val="22"/>
        </w:rPr>
        <w:t xml:space="preserve"> r. do daty przypadającej jeden dzień roboczy przed Datą Wykupu</w:t>
      </w:r>
      <w:r w:rsidRPr="00F35334">
        <w:rPr>
          <w:rFonts w:ascii="Arial" w:hAnsi="Arial" w:cs="Arial"/>
          <w:spacing w:val="1"/>
          <w:sz w:val="22"/>
          <w:szCs w:val="22"/>
        </w:rPr>
        <w:t xml:space="preserve"> </w:t>
      </w:r>
      <w:r w:rsidRPr="00F35334">
        <w:rPr>
          <w:rFonts w:ascii="Arial" w:hAnsi="Arial" w:cs="Arial"/>
          <w:sz w:val="22"/>
          <w:szCs w:val="22"/>
        </w:rPr>
        <w:t>określoną w Warunkach</w:t>
      </w:r>
      <w:r w:rsidRPr="00F35334">
        <w:rPr>
          <w:rFonts w:ascii="Arial" w:hAnsi="Arial" w:cs="Arial"/>
          <w:spacing w:val="1"/>
          <w:sz w:val="22"/>
          <w:szCs w:val="22"/>
        </w:rPr>
        <w:t xml:space="preserve"> </w:t>
      </w:r>
      <w:r w:rsidRPr="00F35334">
        <w:rPr>
          <w:rFonts w:ascii="Arial" w:hAnsi="Arial" w:cs="Arial"/>
          <w:sz w:val="22"/>
          <w:szCs w:val="22"/>
        </w:rPr>
        <w:t>Emisji, z zastrzeżeniem szczegółowych</w:t>
      </w:r>
      <w:r w:rsidRPr="00F35334">
        <w:rPr>
          <w:rFonts w:ascii="Arial" w:hAnsi="Arial" w:cs="Arial"/>
          <w:spacing w:val="1"/>
          <w:sz w:val="22"/>
          <w:szCs w:val="22"/>
        </w:rPr>
        <w:t xml:space="preserve"> </w:t>
      </w:r>
      <w:r w:rsidRPr="00F35334">
        <w:rPr>
          <w:rFonts w:ascii="Arial" w:hAnsi="Arial" w:cs="Arial"/>
          <w:sz w:val="22"/>
          <w:szCs w:val="22"/>
        </w:rPr>
        <w:t>zasad</w:t>
      </w:r>
      <w:r w:rsidRPr="00F35334">
        <w:rPr>
          <w:rFonts w:ascii="Arial" w:hAnsi="Arial" w:cs="Arial"/>
          <w:spacing w:val="-2"/>
          <w:sz w:val="22"/>
          <w:szCs w:val="22"/>
        </w:rPr>
        <w:t xml:space="preserve"> </w:t>
      </w:r>
      <w:r w:rsidRPr="00F35334">
        <w:rPr>
          <w:rFonts w:ascii="Arial" w:hAnsi="Arial" w:cs="Arial"/>
          <w:sz w:val="22"/>
          <w:szCs w:val="22"/>
        </w:rPr>
        <w:t>określonych</w:t>
      </w:r>
      <w:r w:rsidRPr="00F35334">
        <w:rPr>
          <w:rFonts w:ascii="Arial" w:hAnsi="Arial" w:cs="Arial"/>
          <w:spacing w:val="-3"/>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warunkach emisji</w:t>
      </w:r>
      <w:r w:rsidRPr="00F35334">
        <w:rPr>
          <w:rFonts w:ascii="Arial" w:hAnsi="Arial" w:cs="Arial"/>
          <w:spacing w:val="-3"/>
          <w:sz w:val="22"/>
          <w:szCs w:val="22"/>
        </w:rPr>
        <w:t xml:space="preserve"> </w:t>
      </w:r>
      <w:r w:rsidRPr="00F35334">
        <w:rPr>
          <w:rFonts w:ascii="Arial" w:hAnsi="Arial" w:cs="Arial"/>
          <w:sz w:val="22"/>
          <w:szCs w:val="22"/>
        </w:rPr>
        <w:t>Obligacji i regulacji</w:t>
      </w:r>
      <w:r w:rsidRPr="00F35334">
        <w:rPr>
          <w:rFonts w:ascii="Arial" w:hAnsi="Arial" w:cs="Arial"/>
          <w:spacing w:val="-1"/>
          <w:sz w:val="22"/>
          <w:szCs w:val="22"/>
        </w:rPr>
        <w:t xml:space="preserve"> </w:t>
      </w:r>
      <w:r w:rsidRPr="00F35334">
        <w:rPr>
          <w:rFonts w:ascii="Arial" w:hAnsi="Arial" w:cs="Arial"/>
          <w:sz w:val="22"/>
          <w:szCs w:val="22"/>
        </w:rPr>
        <w:t>KDPW.</w:t>
      </w:r>
    </w:p>
    <w:p w14:paraId="1DC314C2" w14:textId="77777777"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Postanawia się o ubieganiu się przez Spółkę o dopuszczenie oraz wprowadzenie do obrotu na</w:t>
      </w:r>
      <w:r w:rsidRPr="00F35334">
        <w:rPr>
          <w:rFonts w:ascii="Arial" w:hAnsi="Arial" w:cs="Arial"/>
          <w:spacing w:val="1"/>
          <w:sz w:val="22"/>
          <w:szCs w:val="22"/>
        </w:rPr>
        <w:t xml:space="preserve"> </w:t>
      </w:r>
      <w:r w:rsidRPr="00F35334">
        <w:rPr>
          <w:rFonts w:ascii="Arial" w:hAnsi="Arial" w:cs="Arial"/>
          <w:sz w:val="22"/>
          <w:szCs w:val="22"/>
        </w:rPr>
        <w:t>rynku regulowanym prowadzonym przez Giełdę Papierów Wartościowych w Warszawie S.A.</w:t>
      </w:r>
      <w:r w:rsidRPr="00F35334">
        <w:rPr>
          <w:rFonts w:ascii="Arial" w:hAnsi="Arial" w:cs="Arial"/>
          <w:spacing w:val="1"/>
          <w:sz w:val="22"/>
          <w:szCs w:val="22"/>
        </w:rPr>
        <w:t xml:space="preserve"> </w:t>
      </w:r>
      <w:r w:rsidRPr="00F35334">
        <w:rPr>
          <w:rFonts w:ascii="Arial" w:hAnsi="Arial" w:cs="Arial"/>
          <w:sz w:val="22"/>
          <w:szCs w:val="22"/>
        </w:rPr>
        <w:t>(„</w:t>
      </w:r>
      <w:r w:rsidRPr="00F35334">
        <w:rPr>
          <w:rFonts w:ascii="Arial" w:hAnsi="Arial" w:cs="Arial"/>
          <w:b/>
          <w:sz w:val="22"/>
          <w:szCs w:val="22"/>
        </w:rPr>
        <w:t>GPW</w:t>
      </w:r>
      <w:r w:rsidRPr="00F35334">
        <w:rPr>
          <w:rFonts w:ascii="Arial" w:hAnsi="Arial" w:cs="Arial"/>
          <w:sz w:val="22"/>
          <w:szCs w:val="22"/>
        </w:rPr>
        <w:t>”) Akcji i zobowiązuje się i upoważnia Zarząd Spółki do złożenia stosownego</w:t>
      </w:r>
      <w:r w:rsidRPr="00F35334">
        <w:rPr>
          <w:rFonts w:ascii="Arial" w:hAnsi="Arial" w:cs="Arial"/>
          <w:spacing w:val="1"/>
          <w:sz w:val="22"/>
          <w:szCs w:val="22"/>
        </w:rPr>
        <w:t xml:space="preserve"> </w:t>
      </w:r>
      <w:r w:rsidRPr="00F35334">
        <w:rPr>
          <w:rFonts w:ascii="Arial" w:hAnsi="Arial" w:cs="Arial"/>
          <w:sz w:val="22"/>
          <w:szCs w:val="22"/>
        </w:rPr>
        <w:t>wniosku</w:t>
      </w:r>
      <w:r w:rsidRPr="00F35334">
        <w:rPr>
          <w:rFonts w:ascii="Arial" w:hAnsi="Arial" w:cs="Arial"/>
          <w:spacing w:val="-4"/>
          <w:sz w:val="22"/>
          <w:szCs w:val="22"/>
        </w:rPr>
        <w:t xml:space="preserve"> </w:t>
      </w:r>
      <w:r w:rsidRPr="00F35334">
        <w:rPr>
          <w:rFonts w:ascii="Arial" w:hAnsi="Arial" w:cs="Arial"/>
          <w:sz w:val="22"/>
          <w:szCs w:val="22"/>
        </w:rPr>
        <w:t>do GPW.</w:t>
      </w:r>
    </w:p>
    <w:p w14:paraId="60000F0C" w14:textId="77777777"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Akcje nie będą miały formy dokumentu i będą zdematerializowane.</w:t>
      </w:r>
      <w:r w:rsidRPr="00F35334">
        <w:rPr>
          <w:rFonts w:ascii="Arial" w:hAnsi="Arial" w:cs="Arial"/>
          <w:spacing w:val="-12"/>
          <w:sz w:val="22"/>
          <w:szCs w:val="22"/>
        </w:rPr>
        <w:t xml:space="preserve"> </w:t>
      </w:r>
      <w:r w:rsidRPr="00F35334">
        <w:rPr>
          <w:rFonts w:ascii="Arial" w:hAnsi="Arial" w:cs="Arial"/>
          <w:sz w:val="22"/>
          <w:szCs w:val="22"/>
        </w:rPr>
        <w:t>Zobowiązuje</w:t>
      </w:r>
      <w:r w:rsidRPr="00F35334">
        <w:rPr>
          <w:rFonts w:ascii="Arial" w:hAnsi="Arial" w:cs="Arial"/>
          <w:spacing w:val="-11"/>
          <w:sz w:val="22"/>
          <w:szCs w:val="22"/>
        </w:rPr>
        <w:t xml:space="preserve"> </w:t>
      </w:r>
      <w:r w:rsidRPr="00F35334">
        <w:rPr>
          <w:rFonts w:ascii="Arial" w:hAnsi="Arial" w:cs="Arial"/>
          <w:sz w:val="22"/>
          <w:szCs w:val="22"/>
        </w:rPr>
        <w:t>się i upoważnia Zarząd Spółki do zawarcia z Krajowym Depozytem Papierów Wartościowych S.A.</w:t>
      </w:r>
      <w:r w:rsidRPr="00F35334">
        <w:rPr>
          <w:rFonts w:ascii="Arial" w:hAnsi="Arial" w:cs="Arial"/>
          <w:spacing w:val="1"/>
          <w:sz w:val="22"/>
          <w:szCs w:val="22"/>
        </w:rPr>
        <w:t xml:space="preserve"> </w:t>
      </w:r>
      <w:r w:rsidRPr="00F35334">
        <w:rPr>
          <w:rFonts w:ascii="Arial" w:hAnsi="Arial" w:cs="Arial"/>
          <w:sz w:val="22"/>
          <w:szCs w:val="22"/>
        </w:rPr>
        <w:t>(„</w:t>
      </w:r>
      <w:r w:rsidRPr="00F35334">
        <w:rPr>
          <w:rFonts w:ascii="Arial" w:hAnsi="Arial" w:cs="Arial"/>
          <w:b/>
          <w:sz w:val="22"/>
          <w:szCs w:val="22"/>
        </w:rPr>
        <w:t>KDPW</w:t>
      </w:r>
      <w:r w:rsidRPr="00F35334">
        <w:rPr>
          <w:rFonts w:ascii="Arial" w:hAnsi="Arial" w:cs="Arial"/>
          <w:sz w:val="22"/>
          <w:szCs w:val="22"/>
        </w:rPr>
        <w:t>”)</w:t>
      </w:r>
      <w:r w:rsidRPr="00F35334">
        <w:rPr>
          <w:rFonts w:ascii="Arial" w:hAnsi="Arial" w:cs="Arial"/>
          <w:spacing w:val="1"/>
          <w:sz w:val="22"/>
          <w:szCs w:val="22"/>
        </w:rPr>
        <w:t xml:space="preserve"> </w:t>
      </w:r>
      <w:r w:rsidRPr="00F35334">
        <w:rPr>
          <w:rFonts w:ascii="Arial" w:hAnsi="Arial" w:cs="Arial"/>
          <w:sz w:val="22"/>
          <w:szCs w:val="22"/>
        </w:rPr>
        <w:t>umowy</w:t>
      </w:r>
      <w:r w:rsidRPr="00F35334">
        <w:rPr>
          <w:rFonts w:ascii="Arial" w:hAnsi="Arial" w:cs="Arial"/>
          <w:spacing w:val="1"/>
          <w:sz w:val="22"/>
          <w:szCs w:val="22"/>
        </w:rPr>
        <w:t xml:space="preserve"> </w:t>
      </w:r>
      <w:r w:rsidRPr="00F35334">
        <w:rPr>
          <w:rFonts w:ascii="Arial" w:hAnsi="Arial" w:cs="Arial"/>
          <w:sz w:val="22"/>
          <w:szCs w:val="22"/>
        </w:rPr>
        <w:t>o</w:t>
      </w:r>
      <w:r w:rsidRPr="00F35334">
        <w:rPr>
          <w:rFonts w:ascii="Arial" w:hAnsi="Arial" w:cs="Arial"/>
          <w:spacing w:val="1"/>
          <w:sz w:val="22"/>
          <w:szCs w:val="22"/>
        </w:rPr>
        <w:t xml:space="preserve"> </w:t>
      </w:r>
      <w:r w:rsidRPr="00F35334">
        <w:rPr>
          <w:rFonts w:ascii="Arial" w:hAnsi="Arial" w:cs="Arial"/>
          <w:sz w:val="22"/>
          <w:szCs w:val="22"/>
        </w:rPr>
        <w:t>rejestrację</w:t>
      </w:r>
      <w:r w:rsidRPr="00F35334">
        <w:rPr>
          <w:rFonts w:ascii="Arial" w:hAnsi="Arial" w:cs="Arial"/>
          <w:spacing w:val="1"/>
          <w:sz w:val="22"/>
          <w:szCs w:val="22"/>
        </w:rPr>
        <w:t xml:space="preserve"> </w:t>
      </w:r>
      <w:r w:rsidRPr="00F35334">
        <w:rPr>
          <w:rFonts w:ascii="Arial" w:hAnsi="Arial" w:cs="Arial"/>
          <w:sz w:val="22"/>
          <w:szCs w:val="22"/>
        </w:rPr>
        <w:t>Akcji</w:t>
      </w:r>
      <w:r w:rsidRPr="00F35334">
        <w:rPr>
          <w:rFonts w:ascii="Arial" w:hAnsi="Arial" w:cs="Arial"/>
          <w:spacing w:val="1"/>
          <w:sz w:val="22"/>
          <w:szCs w:val="22"/>
        </w:rPr>
        <w:t xml:space="preserve"> </w:t>
      </w:r>
      <w:r w:rsidRPr="00F35334">
        <w:rPr>
          <w:rFonts w:ascii="Arial" w:hAnsi="Arial" w:cs="Arial"/>
          <w:sz w:val="22"/>
          <w:szCs w:val="22"/>
        </w:rPr>
        <w:t>w</w:t>
      </w:r>
      <w:r w:rsidRPr="00F35334">
        <w:rPr>
          <w:rFonts w:ascii="Arial" w:hAnsi="Arial" w:cs="Arial"/>
          <w:spacing w:val="1"/>
          <w:sz w:val="22"/>
          <w:szCs w:val="22"/>
        </w:rPr>
        <w:t xml:space="preserve"> </w:t>
      </w:r>
      <w:r w:rsidRPr="00F35334">
        <w:rPr>
          <w:rFonts w:ascii="Arial" w:hAnsi="Arial" w:cs="Arial"/>
          <w:sz w:val="22"/>
          <w:szCs w:val="22"/>
        </w:rPr>
        <w:t>depozycie</w:t>
      </w:r>
      <w:r w:rsidRPr="00F35334">
        <w:rPr>
          <w:rFonts w:ascii="Arial" w:hAnsi="Arial" w:cs="Arial"/>
          <w:spacing w:val="1"/>
          <w:sz w:val="22"/>
          <w:szCs w:val="22"/>
        </w:rPr>
        <w:t xml:space="preserve"> </w:t>
      </w:r>
      <w:r w:rsidRPr="00F35334">
        <w:rPr>
          <w:rFonts w:ascii="Arial" w:hAnsi="Arial" w:cs="Arial"/>
          <w:sz w:val="22"/>
          <w:szCs w:val="22"/>
        </w:rPr>
        <w:t>papierów</w:t>
      </w:r>
      <w:r w:rsidRPr="00F35334">
        <w:rPr>
          <w:rFonts w:ascii="Arial" w:hAnsi="Arial" w:cs="Arial"/>
          <w:spacing w:val="1"/>
          <w:sz w:val="22"/>
          <w:szCs w:val="22"/>
        </w:rPr>
        <w:t xml:space="preserve"> </w:t>
      </w:r>
      <w:r w:rsidRPr="00F35334">
        <w:rPr>
          <w:rFonts w:ascii="Arial" w:hAnsi="Arial" w:cs="Arial"/>
          <w:sz w:val="22"/>
          <w:szCs w:val="22"/>
        </w:rPr>
        <w:t>wartościowych</w:t>
      </w:r>
      <w:r w:rsidRPr="00F35334">
        <w:rPr>
          <w:rFonts w:ascii="Arial" w:hAnsi="Arial" w:cs="Arial"/>
          <w:spacing w:val="1"/>
          <w:sz w:val="22"/>
          <w:szCs w:val="22"/>
        </w:rPr>
        <w:t xml:space="preserve"> </w:t>
      </w:r>
      <w:r w:rsidRPr="00F35334">
        <w:rPr>
          <w:rFonts w:ascii="Arial" w:hAnsi="Arial" w:cs="Arial"/>
          <w:sz w:val="22"/>
          <w:szCs w:val="22"/>
        </w:rPr>
        <w:t>prowadzonym</w:t>
      </w:r>
      <w:r w:rsidRPr="00F35334">
        <w:rPr>
          <w:rFonts w:ascii="Arial" w:hAnsi="Arial" w:cs="Arial"/>
          <w:spacing w:val="1"/>
          <w:sz w:val="22"/>
          <w:szCs w:val="22"/>
        </w:rPr>
        <w:t xml:space="preserve"> </w:t>
      </w:r>
      <w:r w:rsidRPr="00F35334">
        <w:rPr>
          <w:rFonts w:ascii="Arial" w:hAnsi="Arial" w:cs="Arial"/>
          <w:sz w:val="22"/>
          <w:szCs w:val="22"/>
        </w:rPr>
        <w:t>przez</w:t>
      </w:r>
      <w:r w:rsidRPr="00F35334">
        <w:rPr>
          <w:rFonts w:ascii="Arial" w:hAnsi="Arial" w:cs="Arial"/>
          <w:spacing w:val="1"/>
          <w:sz w:val="22"/>
          <w:szCs w:val="22"/>
        </w:rPr>
        <w:t xml:space="preserve"> </w:t>
      </w:r>
      <w:r w:rsidRPr="00F35334">
        <w:rPr>
          <w:rFonts w:ascii="Arial" w:hAnsi="Arial" w:cs="Arial"/>
          <w:sz w:val="22"/>
          <w:szCs w:val="22"/>
        </w:rPr>
        <w:t>KDPW</w:t>
      </w:r>
      <w:r w:rsidRPr="00F35334">
        <w:rPr>
          <w:rFonts w:ascii="Arial" w:hAnsi="Arial" w:cs="Arial"/>
          <w:spacing w:val="1"/>
          <w:sz w:val="22"/>
          <w:szCs w:val="22"/>
        </w:rPr>
        <w:t xml:space="preserve"> </w:t>
      </w:r>
      <w:r w:rsidRPr="00F35334">
        <w:rPr>
          <w:rFonts w:ascii="Arial" w:hAnsi="Arial" w:cs="Arial"/>
          <w:sz w:val="22"/>
          <w:szCs w:val="22"/>
        </w:rPr>
        <w:t>oraz</w:t>
      </w:r>
      <w:r w:rsidRPr="00F35334">
        <w:rPr>
          <w:rFonts w:ascii="Arial" w:hAnsi="Arial" w:cs="Arial"/>
          <w:spacing w:val="1"/>
          <w:sz w:val="22"/>
          <w:szCs w:val="22"/>
        </w:rPr>
        <w:t xml:space="preserve"> </w:t>
      </w:r>
      <w:r w:rsidRPr="00F35334">
        <w:rPr>
          <w:rFonts w:ascii="Arial" w:hAnsi="Arial" w:cs="Arial"/>
          <w:sz w:val="22"/>
          <w:szCs w:val="22"/>
        </w:rPr>
        <w:t>podjęcia</w:t>
      </w:r>
      <w:r w:rsidRPr="00F35334">
        <w:rPr>
          <w:rFonts w:ascii="Arial" w:hAnsi="Arial" w:cs="Arial"/>
          <w:spacing w:val="1"/>
          <w:sz w:val="22"/>
          <w:szCs w:val="22"/>
        </w:rPr>
        <w:t xml:space="preserve"> </w:t>
      </w:r>
      <w:r w:rsidRPr="00F35334">
        <w:rPr>
          <w:rFonts w:ascii="Arial" w:hAnsi="Arial" w:cs="Arial"/>
          <w:sz w:val="22"/>
          <w:szCs w:val="22"/>
        </w:rPr>
        <w:t>wszelkich</w:t>
      </w:r>
      <w:r w:rsidRPr="00F35334">
        <w:rPr>
          <w:rFonts w:ascii="Arial" w:hAnsi="Arial" w:cs="Arial"/>
          <w:spacing w:val="1"/>
          <w:sz w:val="22"/>
          <w:szCs w:val="22"/>
        </w:rPr>
        <w:t xml:space="preserve"> </w:t>
      </w:r>
      <w:r w:rsidRPr="00F35334">
        <w:rPr>
          <w:rFonts w:ascii="Arial" w:hAnsi="Arial" w:cs="Arial"/>
          <w:sz w:val="22"/>
          <w:szCs w:val="22"/>
        </w:rPr>
        <w:t>innych</w:t>
      </w:r>
      <w:r w:rsidRPr="00F35334">
        <w:rPr>
          <w:rFonts w:ascii="Arial" w:hAnsi="Arial" w:cs="Arial"/>
          <w:spacing w:val="1"/>
          <w:sz w:val="22"/>
          <w:szCs w:val="22"/>
        </w:rPr>
        <w:t xml:space="preserve"> </w:t>
      </w:r>
      <w:r w:rsidRPr="00F35334">
        <w:rPr>
          <w:rFonts w:ascii="Arial" w:hAnsi="Arial" w:cs="Arial"/>
          <w:sz w:val="22"/>
          <w:szCs w:val="22"/>
        </w:rPr>
        <w:t>czynności</w:t>
      </w:r>
      <w:r w:rsidRPr="00F35334">
        <w:rPr>
          <w:rFonts w:ascii="Arial" w:hAnsi="Arial" w:cs="Arial"/>
          <w:spacing w:val="1"/>
          <w:sz w:val="22"/>
          <w:szCs w:val="22"/>
        </w:rPr>
        <w:t xml:space="preserve"> </w:t>
      </w:r>
      <w:r w:rsidRPr="00F35334">
        <w:rPr>
          <w:rFonts w:ascii="Arial" w:hAnsi="Arial" w:cs="Arial"/>
          <w:sz w:val="22"/>
          <w:szCs w:val="22"/>
        </w:rPr>
        <w:t>związanych</w:t>
      </w:r>
      <w:r w:rsidRPr="00F35334">
        <w:rPr>
          <w:rFonts w:ascii="Arial" w:hAnsi="Arial" w:cs="Arial"/>
          <w:spacing w:val="1"/>
          <w:sz w:val="22"/>
          <w:szCs w:val="22"/>
        </w:rPr>
        <w:t xml:space="preserve"> </w:t>
      </w:r>
      <w:r w:rsidRPr="00F35334">
        <w:rPr>
          <w:rFonts w:ascii="Arial" w:hAnsi="Arial" w:cs="Arial"/>
          <w:sz w:val="22"/>
          <w:szCs w:val="22"/>
        </w:rPr>
        <w:t>z</w:t>
      </w:r>
      <w:r w:rsidRPr="00F35334">
        <w:rPr>
          <w:rFonts w:ascii="Arial" w:hAnsi="Arial" w:cs="Arial"/>
          <w:spacing w:val="1"/>
          <w:sz w:val="22"/>
          <w:szCs w:val="22"/>
        </w:rPr>
        <w:t xml:space="preserve"> </w:t>
      </w:r>
      <w:r w:rsidRPr="00F35334">
        <w:rPr>
          <w:rFonts w:ascii="Arial" w:hAnsi="Arial" w:cs="Arial"/>
          <w:sz w:val="22"/>
          <w:szCs w:val="22"/>
        </w:rPr>
        <w:t>ich</w:t>
      </w:r>
      <w:r w:rsidRPr="00F35334">
        <w:rPr>
          <w:rFonts w:ascii="Arial" w:hAnsi="Arial" w:cs="Arial"/>
          <w:spacing w:val="1"/>
          <w:sz w:val="22"/>
          <w:szCs w:val="22"/>
        </w:rPr>
        <w:t xml:space="preserve"> </w:t>
      </w:r>
      <w:r w:rsidRPr="00F35334">
        <w:rPr>
          <w:rFonts w:ascii="Arial" w:hAnsi="Arial" w:cs="Arial"/>
          <w:sz w:val="22"/>
          <w:szCs w:val="22"/>
        </w:rPr>
        <w:t>dematerializacją.</w:t>
      </w:r>
    </w:p>
    <w:p w14:paraId="7D4E1E84" w14:textId="77777777" w:rsidR="00B04D20" w:rsidRPr="00F35334" w:rsidRDefault="00B04D20" w:rsidP="00FD5615">
      <w:pPr>
        <w:pStyle w:val="Akapitzlist"/>
        <w:numPr>
          <w:ilvl w:val="0"/>
          <w:numId w:val="31"/>
        </w:numPr>
        <w:tabs>
          <w:tab w:val="right" w:leader="hyphen" w:pos="9072"/>
        </w:tabs>
        <w:autoSpaceDE w:val="0"/>
        <w:autoSpaceDN w:val="0"/>
        <w:adjustRightInd w:val="0"/>
        <w:ind w:left="567" w:hanging="567"/>
        <w:jc w:val="both"/>
        <w:rPr>
          <w:rFonts w:ascii="Arial" w:hAnsi="Arial" w:cs="Arial"/>
          <w:sz w:val="22"/>
          <w:szCs w:val="22"/>
        </w:rPr>
      </w:pPr>
      <w:r w:rsidRPr="00F35334">
        <w:rPr>
          <w:rFonts w:ascii="Arial" w:hAnsi="Arial" w:cs="Arial"/>
          <w:sz w:val="22"/>
          <w:szCs w:val="22"/>
        </w:rPr>
        <w:t>Upoważnia</w:t>
      </w:r>
      <w:r w:rsidRPr="00F35334">
        <w:rPr>
          <w:rFonts w:ascii="Arial" w:hAnsi="Arial" w:cs="Arial"/>
          <w:spacing w:val="1"/>
          <w:sz w:val="22"/>
          <w:szCs w:val="22"/>
        </w:rPr>
        <w:t xml:space="preserve"> </w:t>
      </w:r>
      <w:r w:rsidRPr="00F35334">
        <w:rPr>
          <w:rFonts w:ascii="Arial" w:hAnsi="Arial" w:cs="Arial"/>
          <w:sz w:val="22"/>
          <w:szCs w:val="22"/>
        </w:rPr>
        <w:t>się</w:t>
      </w:r>
      <w:r w:rsidRPr="00F35334">
        <w:rPr>
          <w:rFonts w:ascii="Arial" w:hAnsi="Arial" w:cs="Arial"/>
          <w:spacing w:val="1"/>
          <w:sz w:val="22"/>
          <w:szCs w:val="22"/>
        </w:rPr>
        <w:t xml:space="preserve"> </w:t>
      </w:r>
      <w:r w:rsidRPr="00F35334">
        <w:rPr>
          <w:rFonts w:ascii="Arial" w:hAnsi="Arial" w:cs="Arial"/>
          <w:sz w:val="22"/>
          <w:szCs w:val="22"/>
        </w:rPr>
        <w:t>Zarząd</w:t>
      </w:r>
      <w:r w:rsidRPr="00F35334">
        <w:rPr>
          <w:rFonts w:ascii="Arial" w:hAnsi="Arial" w:cs="Arial"/>
          <w:spacing w:val="1"/>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dokonania</w:t>
      </w:r>
      <w:r w:rsidRPr="00F35334">
        <w:rPr>
          <w:rFonts w:ascii="Arial" w:hAnsi="Arial" w:cs="Arial"/>
          <w:spacing w:val="1"/>
          <w:sz w:val="22"/>
          <w:szCs w:val="22"/>
        </w:rPr>
        <w:t xml:space="preserve"> </w:t>
      </w:r>
      <w:r w:rsidRPr="00F35334">
        <w:rPr>
          <w:rFonts w:ascii="Arial" w:hAnsi="Arial" w:cs="Arial"/>
          <w:sz w:val="22"/>
          <w:szCs w:val="22"/>
        </w:rPr>
        <w:t>wszelkich</w:t>
      </w:r>
      <w:r w:rsidRPr="00F35334">
        <w:rPr>
          <w:rFonts w:ascii="Arial" w:hAnsi="Arial" w:cs="Arial"/>
          <w:spacing w:val="1"/>
          <w:sz w:val="22"/>
          <w:szCs w:val="22"/>
        </w:rPr>
        <w:t xml:space="preserve"> </w:t>
      </w:r>
      <w:r w:rsidRPr="00F35334">
        <w:rPr>
          <w:rFonts w:ascii="Arial" w:hAnsi="Arial" w:cs="Arial"/>
          <w:sz w:val="22"/>
          <w:szCs w:val="22"/>
        </w:rPr>
        <w:t>innych</w:t>
      </w:r>
      <w:r w:rsidRPr="00F35334">
        <w:rPr>
          <w:rFonts w:ascii="Arial" w:hAnsi="Arial" w:cs="Arial"/>
          <w:spacing w:val="1"/>
          <w:sz w:val="22"/>
          <w:szCs w:val="22"/>
        </w:rPr>
        <w:t xml:space="preserve"> </w:t>
      </w:r>
      <w:r w:rsidRPr="00F35334">
        <w:rPr>
          <w:rFonts w:ascii="Arial" w:hAnsi="Arial" w:cs="Arial"/>
          <w:sz w:val="22"/>
          <w:szCs w:val="22"/>
        </w:rPr>
        <w:t>czynności</w:t>
      </w:r>
      <w:r w:rsidRPr="00F35334">
        <w:rPr>
          <w:rFonts w:ascii="Arial" w:hAnsi="Arial" w:cs="Arial"/>
          <w:spacing w:val="1"/>
          <w:sz w:val="22"/>
          <w:szCs w:val="22"/>
        </w:rPr>
        <w:t xml:space="preserve"> </w:t>
      </w:r>
      <w:r w:rsidRPr="00F35334">
        <w:rPr>
          <w:rFonts w:ascii="Arial" w:hAnsi="Arial" w:cs="Arial"/>
          <w:sz w:val="22"/>
          <w:szCs w:val="22"/>
        </w:rPr>
        <w:t>faktycznych</w:t>
      </w:r>
      <w:r w:rsidRPr="00F35334">
        <w:rPr>
          <w:rFonts w:ascii="Arial" w:hAnsi="Arial" w:cs="Arial"/>
          <w:spacing w:val="1"/>
          <w:sz w:val="22"/>
          <w:szCs w:val="22"/>
        </w:rPr>
        <w:t xml:space="preserve"> </w:t>
      </w:r>
      <w:r w:rsidRPr="00F35334">
        <w:rPr>
          <w:rFonts w:ascii="Arial" w:hAnsi="Arial" w:cs="Arial"/>
          <w:sz w:val="22"/>
          <w:szCs w:val="22"/>
        </w:rPr>
        <w:t>i</w:t>
      </w:r>
      <w:r w:rsidRPr="00F35334">
        <w:rPr>
          <w:rFonts w:ascii="Arial" w:hAnsi="Arial" w:cs="Arial"/>
          <w:spacing w:val="1"/>
          <w:sz w:val="22"/>
          <w:szCs w:val="22"/>
        </w:rPr>
        <w:t xml:space="preserve"> </w:t>
      </w:r>
      <w:r w:rsidRPr="00F35334">
        <w:rPr>
          <w:rFonts w:ascii="Arial" w:hAnsi="Arial" w:cs="Arial"/>
          <w:sz w:val="22"/>
          <w:szCs w:val="22"/>
        </w:rPr>
        <w:t>prawnych</w:t>
      </w:r>
      <w:r w:rsidRPr="00F35334">
        <w:rPr>
          <w:rFonts w:ascii="Arial" w:hAnsi="Arial" w:cs="Arial"/>
          <w:spacing w:val="1"/>
          <w:sz w:val="22"/>
          <w:szCs w:val="22"/>
        </w:rPr>
        <w:t xml:space="preserve"> </w:t>
      </w:r>
      <w:r w:rsidRPr="00F35334">
        <w:rPr>
          <w:rFonts w:ascii="Arial" w:hAnsi="Arial" w:cs="Arial"/>
          <w:sz w:val="22"/>
          <w:szCs w:val="22"/>
        </w:rPr>
        <w:t>związanych</w:t>
      </w:r>
      <w:r w:rsidRPr="00F35334">
        <w:rPr>
          <w:rFonts w:ascii="Arial" w:hAnsi="Arial" w:cs="Arial"/>
          <w:spacing w:val="-1"/>
          <w:sz w:val="22"/>
          <w:szCs w:val="22"/>
        </w:rPr>
        <w:t xml:space="preserve"> </w:t>
      </w:r>
      <w:r w:rsidRPr="00F35334">
        <w:rPr>
          <w:rFonts w:ascii="Arial" w:hAnsi="Arial" w:cs="Arial"/>
          <w:sz w:val="22"/>
          <w:szCs w:val="22"/>
        </w:rPr>
        <w:t>z</w:t>
      </w:r>
      <w:r w:rsidRPr="00F35334">
        <w:rPr>
          <w:rFonts w:ascii="Arial" w:hAnsi="Arial" w:cs="Arial"/>
          <w:spacing w:val="-1"/>
          <w:sz w:val="22"/>
          <w:szCs w:val="22"/>
        </w:rPr>
        <w:t xml:space="preserve"> </w:t>
      </w:r>
      <w:r w:rsidRPr="00F35334">
        <w:rPr>
          <w:rFonts w:ascii="Arial" w:hAnsi="Arial" w:cs="Arial"/>
          <w:sz w:val="22"/>
          <w:szCs w:val="22"/>
        </w:rPr>
        <w:t>i koniecznych</w:t>
      </w:r>
      <w:r w:rsidRPr="00F35334">
        <w:rPr>
          <w:rFonts w:ascii="Arial" w:hAnsi="Arial" w:cs="Arial"/>
          <w:spacing w:val="-3"/>
          <w:sz w:val="22"/>
          <w:szCs w:val="22"/>
        </w:rPr>
        <w:t xml:space="preserve"> </w:t>
      </w:r>
      <w:r w:rsidRPr="00F35334">
        <w:rPr>
          <w:rFonts w:ascii="Arial" w:hAnsi="Arial" w:cs="Arial"/>
          <w:sz w:val="22"/>
          <w:szCs w:val="22"/>
        </w:rPr>
        <w:t>do</w:t>
      </w:r>
      <w:r w:rsidRPr="00F35334">
        <w:rPr>
          <w:rFonts w:ascii="Arial" w:hAnsi="Arial" w:cs="Arial"/>
          <w:spacing w:val="1"/>
          <w:sz w:val="22"/>
          <w:szCs w:val="22"/>
        </w:rPr>
        <w:t xml:space="preserve"> </w:t>
      </w:r>
      <w:r w:rsidRPr="00F35334">
        <w:rPr>
          <w:rFonts w:ascii="Arial" w:hAnsi="Arial" w:cs="Arial"/>
          <w:sz w:val="22"/>
          <w:szCs w:val="22"/>
        </w:rPr>
        <w:t>dokonania</w:t>
      </w:r>
      <w:r w:rsidRPr="00F35334">
        <w:rPr>
          <w:rFonts w:ascii="Arial" w:hAnsi="Arial" w:cs="Arial"/>
          <w:spacing w:val="-3"/>
          <w:sz w:val="22"/>
          <w:szCs w:val="22"/>
        </w:rPr>
        <w:t xml:space="preserve"> </w:t>
      </w:r>
      <w:r w:rsidRPr="00F35334">
        <w:rPr>
          <w:rFonts w:ascii="Arial" w:hAnsi="Arial" w:cs="Arial"/>
          <w:sz w:val="22"/>
          <w:szCs w:val="22"/>
        </w:rPr>
        <w:t>emisji Akcji.</w:t>
      </w:r>
    </w:p>
    <w:p w14:paraId="38F5A205" w14:textId="77777777" w:rsidR="00B04D20" w:rsidRPr="00F35334" w:rsidRDefault="00B04D20" w:rsidP="00B04D20">
      <w:pPr>
        <w:tabs>
          <w:tab w:val="right" w:leader="hyphen" w:pos="9072"/>
        </w:tabs>
        <w:contextualSpacing/>
        <w:jc w:val="both"/>
        <w:rPr>
          <w:rFonts w:ascii="Arial" w:hAnsi="Arial" w:cs="Arial"/>
          <w:sz w:val="22"/>
          <w:szCs w:val="22"/>
        </w:rPr>
      </w:pPr>
    </w:p>
    <w:p w14:paraId="42555B3B" w14:textId="77777777" w:rsidR="00B04D20" w:rsidRPr="00F35334" w:rsidRDefault="00B04D20" w:rsidP="00B04D20">
      <w:pPr>
        <w:contextualSpacing/>
        <w:jc w:val="center"/>
        <w:rPr>
          <w:rFonts w:ascii="Arial" w:hAnsi="Arial" w:cs="Arial"/>
          <w:b/>
          <w:bCs/>
          <w:sz w:val="22"/>
          <w:szCs w:val="22"/>
        </w:rPr>
      </w:pPr>
      <w:r w:rsidRPr="00F35334">
        <w:rPr>
          <w:rFonts w:ascii="Arial" w:hAnsi="Arial" w:cs="Arial"/>
          <w:b/>
          <w:bCs/>
          <w:sz w:val="22"/>
          <w:szCs w:val="22"/>
        </w:rPr>
        <w:t>§4</w:t>
      </w:r>
    </w:p>
    <w:p w14:paraId="5F99AFDD" w14:textId="77777777" w:rsidR="00B04D20" w:rsidRPr="00F35334" w:rsidRDefault="00B04D20" w:rsidP="00B04D20">
      <w:pPr>
        <w:widowControl w:val="0"/>
        <w:autoSpaceDE w:val="0"/>
        <w:autoSpaceDN w:val="0"/>
        <w:ind w:right="115"/>
        <w:jc w:val="both"/>
        <w:rPr>
          <w:rFonts w:ascii="Arial" w:hAnsi="Arial" w:cs="Arial"/>
          <w:bCs/>
          <w:sz w:val="22"/>
          <w:szCs w:val="22"/>
        </w:rPr>
      </w:pPr>
      <w:r w:rsidRPr="00F35334">
        <w:rPr>
          <w:rFonts w:ascii="Arial" w:hAnsi="Arial" w:cs="Arial"/>
          <w:bCs/>
          <w:sz w:val="22"/>
          <w:szCs w:val="22"/>
        </w:rPr>
        <w:t>Nadzwyczajne Walne Zgromadzenie Spółki postanawia niniejszym dodać, po §10 Statutu Spółki, nowy § 11 Statutu Spółki o następującej treści:</w:t>
      </w:r>
    </w:p>
    <w:p w14:paraId="25FC8B6D" w14:textId="77777777" w:rsidR="00B04D20" w:rsidRPr="00F35334" w:rsidRDefault="00B04D20" w:rsidP="00B04D20">
      <w:pPr>
        <w:widowControl w:val="0"/>
        <w:autoSpaceDE w:val="0"/>
        <w:autoSpaceDN w:val="0"/>
        <w:ind w:right="115"/>
        <w:jc w:val="both"/>
        <w:rPr>
          <w:rFonts w:ascii="Arial" w:hAnsi="Arial" w:cs="Arial"/>
          <w:bCs/>
          <w:sz w:val="22"/>
          <w:szCs w:val="22"/>
        </w:rPr>
      </w:pPr>
    </w:p>
    <w:p w14:paraId="647D9BC7" w14:textId="77777777" w:rsidR="00B04D20" w:rsidRPr="00F35334" w:rsidRDefault="00B04D20" w:rsidP="00B04D20">
      <w:pPr>
        <w:tabs>
          <w:tab w:val="right" w:leader="hyphen" w:pos="9072"/>
        </w:tabs>
        <w:contextualSpacing/>
        <w:jc w:val="center"/>
        <w:rPr>
          <w:rFonts w:ascii="Arial" w:hAnsi="Arial" w:cs="Arial"/>
          <w:bCs/>
          <w:i/>
          <w:iCs/>
          <w:sz w:val="22"/>
          <w:szCs w:val="22"/>
        </w:rPr>
      </w:pPr>
      <w:r w:rsidRPr="00F35334">
        <w:rPr>
          <w:rFonts w:ascii="Arial" w:hAnsi="Arial" w:cs="Arial"/>
          <w:bCs/>
          <w:i/>
          <w:iCs/>
          <w:sz w:val="22"/>
          <w:szCs w:val="22"/>
        </w:rPr>
        <w:t>„</w:t>
      </w:r>
      <w:r w:rsidRPr="00F35334">
        <w:rPr>
          <w:rFonts w:ascii="Arial" w:hAnsi="Arial" w:cs="Arial"/>
          <w:b/>
          <w:i/>
          <w:iCs/>
          <w:sz w:val="22"/>
          <w:szCs w:val="22"/>
        </w:rPr>
        <w:t>§11</w:t>
      </w:r>
    </w:p>
    <w:p w14:paraId="41CE1090" w14:textId="69A7E950" w:rsidR="00B04D20" w:rsidRPr="00F35334" w:rsidRDefault="00B04D20" w:rsidP="00FD5615">
      <w:pPr>
        <w:pStyle w:val="Bezodstpw"/>
        <w:numPr>
          <w:ilvl w:val="0"/>
          <w:numId w:val="27"/>
        </w:numPr>
        <w:tabs>
          <w:tab w:val="right" w:leader="hyphen" w:pos="9080"/>
        </w:tabs>
        <w:spacing w:line="240" w:lineRule="auto"/>
        <w:ind w:left="851" w:hanging="284"/>
        <w:jc w:val="both"/>
        <w:rPr>
          <w:rFonts w:ascii="Arial" w:hAnsi="Arial" w:cs="Arial"/>
          <w:i/>
          <w:iCs/>
          <w:lang w:val="pl-PL"/>
        </w:rPr>
      </w:pPr>
      <w:r w:rsidRPr="00F35334">
        <w:rPr>
          <w:rFonts w:ascii="Arial" w:hAnsi="Arial" w:cs="Arial"/>
          <w:i/>
          <w:iCs/>
          <w:lang w:val="pl-PL"/>
        </w:rPr>
        <w:t xml:space="preserve">Warunkowy kapitał zakładowy Spółki wynosi nie więcej niż </w:t>
      </w:r>
      <w:r w:rsidRPr="00F35334">
        <w:rPr>
          <w:rFonts w:ascii="Arial" w:hAnsi="Arial" w:cs="Arial"/>
          <w:spacing w:val="-3"/>
          <w:lang w:val="pl-PL"/>
        </w:rPr>
        <w:t>2.068.462,87</w:t>
      </w:r>
      <w:r w:rsidRPr="00F35334">
        <w:rPr>
          <w:rFonts w:ascii="Arial" w:hAnsi="Arial" w:cs="Arial"/>
          <w:spacing w:val="-2"/>
          <w:lang w:val="pl-PL"/>
        </w:rPr>
        <w:t xml:space="preserve"> </w:t>
      </w:r>
      <w:r w:rsidRPr="00F35334">
        <w:rPr>
          <w:rFonts w:ascii="Arial" w:hAnsi="Arial" w:cs="Arial"/>
          <w:lang w:val="pl-PL"/>
        </w:rPr>
        <w:t>zł</w:t>
      </w:r>
      <w:r w:rsidRPr="00F35334">
        <w:rPr>
          <w:rFonts w:ascii="Arial" w:hAnsi="Arial" w:cs="Arial"/>
          <w:spacing w:val="-1"/>
          <w:lang w:val="pl-PL"/>
        </w:rPr>
        <w:t xml:space="preserve"> </w:t>
      </w:r>
      <w:r w:rsidRPr="00F35334">
        <w:rPr>
          <w:rFonts w:ascii="Arial" w:hAnsi="Arial" w:cs="Arial"/>
          <w:lang w:val="pl-PL"/>
        </w:rPr>
        <w:t>(dwa miliony sześćdziesiąt osiem tysięcy czterysta sześćdziesiąt dwa złote 87/100</w:t>
      </w:r>
      <w:r w:rsidRPr="00F35334">
        <w:rPr>
          <w:rFonts w:ascii="Arial" w:hAnsi="Arial" w:cs="Arial"/>
          <w:i/>
          <w:iCs/>
          <w:lang w:val="pl-PL"/>
        </w:rPr>
        <w:t xml:space="preserve">) i dzieli się na: (a) nie więcej niż </w:t>
      </w:r>
      <w:bookmarkStart w:id="2" w:name="_Hlk121824764"/>
      <w:r w:rsidRPr="00F35334">
        <w:rPr>
          <w:rFonts w:ascii="Arial" w:hAnsi="Arial" w:cs="Arial"/>
          <w:lang w:val="pl-PL"/>
        </w:rPr>
        <w:t>206.846.287</w:t>
      </w:r>
      <w:r w:rsidRPr="00F35334" w:rsidDel="00C81B1D">
        <w:rPr>
          <w:rFonts w:ascii="Arial" w:hAnsi="Arial" w:cs="Arial"/>
          <w:lang w:val="pl-PL"/>
        </w:rPr>
        <w:t xml:space="preserve"> </w:t>
      </w:r>
      <w:r w:rsidRPr="00F35334">
        <w:rPr>
          <w:rFonts w:ascii="Arial" w:hAnsi="Arial" w:cs="Arial"/>
          <w:lang w:val="pl-PL"/>
        </w:rPr>
        <w:t>(dwieście sześć milionów osiemset czterdzieści sześć tysięcy dwieście osiemdziesiąt siedem</w:t>
      </w:r>
      <w:r w:rsidRPr="00F35334">
        <w:rPr>
          <w:rFonts w:ascii="Arial" w:hAnsi="Arial" w:cs="Arial"/>
          <w:i/>
          <w:iCs/>
          <w:lang w:val="pl-PL"/>
        </w:rPr>
        <w:t xml:space="preserve">) </w:t>
      </w:r>
      <w:bookmarkEnd w:id="2"/>
      <w:r w:rsidRPr="00F35334">
        <w:rPr>
          <w:rFonts w:ascii="Arial" w:hAnsi="Arial" w:cs="Arial"/>
          <w:i/>
          <w:iCs/>
          <w:lang w:val="pl-PL"/>
        </w:rPr>
        <w:t xml:space="preserve">akcje zwykłe na okaziciela serii </w:t>
      </w:r>
      <w:r w:rsidR="00B97381" w:rsidRPr="00F35334">
        <w:rPr>
          <w:rFonts w:ascii="Arial" w:hAnsi="Arial" w:cs="Arial"/>
          <w:i/>
          <w:iCs/>
          <w:lang w:val="pl-PL"/>
        </w:rPr>
        <w:t>N</w:t>
      </w:r>
      <w:r w:rsidRPr="00F35334">
        <w:rPr>
          <w:rFonts w:ascii="Arial" w:hAnsi="Arial" w:cs="Arial"/>
          <w:i/>
          <w:iCs/>
          <w:lang w:val="pl-PL"/>
        </w:rPr>
        <w:t xml:space="preserve"> o wartości nominalnej 1 gr (jeden grosz) każda.</w:t>
      </w:r>
    </w:p>
    <w:p w14:paraId="195E340A" w14:textId="41A6743A" w:rsidR="00B04D20" w:rsidRPr="00F35334" w:rsidRDefault="00B04D20" w:rsidP="00FD5615">
      <w:pPr>
        <w:pStyle w:val="Bezodstpw"/>
        <w:numPr>
          <w:ilvl w:val="0"/>
          <w:numId w:val="27"/>
        </w:numPr>
        <w:tabs>
          <w:tab w:val="right" w:leader="hyphen" w:pos="9080"/>
        </w:tabs>
        <w:spacing w:line="240" w:lineRule="auto"/>
        <w:ind w:left="851" w:hanging="284"/>
        <w:jc w:val="both"/>
        <w:rPr>
          <w:rFonts w:ascii="Arial" w:hAnsi="Arial" w:cs="Arial"/>
          <w:i/>
          <w:iCs/>
          <w:lang w:val="pl-PL"/>
        </w:rPr>
      </w:pPr>
      <w:r w:rsidRPr="00F35334">
        <w:rPr>
          <w:rFonts w:ascii="Arial" w:hAnsi="Arial" w:cs="Arial"/>
          <w:i/>
          <w:iCs/>
          <w:lang w:val="pl-PL"/>
        </w:rPr>
        <w:t>Celem warunkowego podwyższenia kapitału zakładowego, o którym mowa w ust. 1 powyżej jest przyznanie praw do objęcia akcji serii</w:t>
      </w:r>
      <w:r w:rsidR="001E49B1" w:rsidRPr="00F35334">
        <w:rPr>
          <w:rFonts w:ascii="Arial" w:hAnsi="Arial" w:cs="Arial"/>
          <w:i/>
          <w:iCs/>
          <w:lang w:val="pl-PL"/>
        </w:rPr>
        <w:t xml:space="preserve"> N</w:t>
      </w:r>
      <w:r w:rsidRPr="00F35334">
        <w:rPr>
          <w:rFonts w:ascii="Arial" w:hAnsi="Arial" w:cs="Arial"/>
          <w:i/>
          <w:iCs/>
          <w:lang w:val="pl-PL"/>
        </w:rPr>
        <w:t xml:space="preserve"> posiadaczom obligacji zamiennych serii </w:t>
      </w:r>
      <w:r w:rsidR="00B97381" w:rsidRPr="00F35334">
        <w:rPr>
          <w:rFonts w:ascii="Arial" w:hAnsi="Arial" w:cs="Arial"/>
          <w:i/>
          <w:iCs/>
          <w:spacing w:val="1"/>
          <w:lang w:val="pl-PL"/>
        </w:rPr>
        <w:t>R</w:t>
      </w:r>
      <w:r w:rsidRPr="00F35334">
        <w:rPr>
          <w:rFonts w:ascii="Arial" w:hAnsi="Arial" w:cs="Arial"/>
          <w:i/>
          <w:iCs/>
          <w:spacing w:val="1"/>
          <w:lang w:val="pl-PL"/>
        </w:rPr>
        <w:t xml:space="preserve">, </w:t>
      </w:r>
      <w:r w:rsidR="00B97381" w:rsidRPr="00F35334">
        <w:rPr>
          <w:rFonts w:ascii="Arial" w:hAnsi="Arial" w:cs="Arial"/>
          <w:i/>
          <w:iCs/>
          <w:spacing w:val="1"/>
          <w:lang w:val="pl-PL"/>
        </w:rPr>
        <w:t>S</w:t>
      </w:r>
      <w:r w:rsidRPr="00F35334">
        <w:rPr>
          <w:rFonts w:ascii="Arial" w:hAnsi="Arial" w:cs="Arial"/>
          <w:i/>
          <w:iCs/>
          <w:spacing w:val="1"/>
          <w:lang w:val="pl-PL"/>
        </w:rPr>
        <w:t xml:space="preserve"> oraz </w:t>
      </w:r>
      <w:r w:rsidR="00B97381" w:rsidRPr="00F35334">
        <w:rPr>
          <w:rFonts w:ascii="Arial" w:hAnsi="Arial" w:cs="Arial"/>
          <w:i/>
          <w:iCs/>
          <w:spacing w:val="1"/>
          <w:lang w:val="pl-PL"/>
        </w:rPr>
        <w:t>T</w:t>
      </w:r>
      <w:r w:rsidRPr="00F35334">
        <w:rPr>
          <w:rFonts w:ascii="Arial" w:hAnsi="Arial" w:cs="Arial"/>
          <w:i/>
          <w:iCs/>
          <w:spacing w:val="1"/>
          <w:lang w:val="pl-PL"/>
        </w:rPr>
        <w:t xml:space="preserve"> </w:t>
      </w:r>
      <w:r w:rsidRPr="00F35334">
        <w:rPr>
          <w:rFonts w:ascii="Arial" w:hAnsi="Arial" w:cs="Arial"/>
          <w:i/>
          <w:iCs/>
          <w:lang w:val="pl-PL"/>
        </w:rPr>
        <w:t>(„</w:t>
      </w:r>
      <w:r w:rsidRPr="00F35334">
        <w:rPr>
          <w:rFonts w:ascii="Arial" w:hAnsi="Arial" w:cs="Arial"/>
          <w:b/>
          <w:bCs/>
          <w:i/>
          <w:iCs/>
          <w:lang w:val="pl-PL"/>
        </w:rPr>
        <w:t>Obligacje Zamienne</w:t>
      </w:r>
      <w:r w:rsidRPr="00F35334">
        <w:rPr>
          <w:rFonts w:ascii="Arial" w:hAnsi="Arial" w:cs="Arial"/>
          <w:i/>
          <w:iCs/>
          <w:lang w:val="pl-PL"/>
        </w:rPr>
        <w:t xml:space="preserve">”) wyemitowanych na podstawie uchwały Nadzwyczajnego Walnego Zgromadzenia nr </w:t>
      </w:r>
      <w:r w:rsidR="001E49B1" w:rsidRPr="00F35334">
        <w:rPr>
          <w:rFonts w:ascii="Arial" w:hAnsi="Arial" w:cs="Arial"/>
          <w:i/>
          <w:iCs/>
          <w:lang w:val="pl-PL"/>
        </w:rPr>
        <w:t xml:space="preserve">5 </w:t>
      </w:r>
      <w:r w:rsidRPr="00F35334">
        <w:rPr>
          <w:rFonts w:ascii="Arial" w:hAnsi="Arial" w:cs="Arial"/>
          <w:i/>
          <w:iCs/>
          <w:lang w:val="pl-PL"/>
        </w:rPr>
        <w:t>z dnia</w:t>
      </w:r>
      <w:r w:rsidRPr="00F35334">
        <w:rPr>
          <w:rFonts w:ascii="Arial" w:hAnsi="Arial" w:cs="Arial"/>
          <w:i/>
          <w:iCs/>
          <w:color w:val="000000" w:themeColor="text1"/>
          <w:lang w:val="pl-PL"/>
        </w:rPr>
        <w:t xml:space="preserve"> </w:t>
      </w:r>
      <w:r w:rsidR="001E49B1" w:rsidRPr="00F35334">
        <w:rPr>
          <w:rFonts w:ascii="Arial" w:hAnsi="Arial" w:cs="Arial"/>
          <w:i/>
          <w:iCs/>
          <w:color w:val="000000" w:themeColor="text1"/>
          <w:lang w:val="pl-PL"/>
        </w:rPr>
        <w:t>5 czerwca 2023 roku</w:t>
      </w:r>
      <w:r w:rsidRPr="00F35334">
        <w:rPr>
          <w:rFonts w:ascii="Arial" w:hAnsi="Arial" w:cs="Arial"/>
          <w:i/>
          <w:iCs/>
          <w:color w:val="000000" w:themeColor="text1"/>
          <w:lang w:val="pl-PL"/>
        </w:rPr>
        <w:t xml:space="preserve"> </w:t>
      </w:r>
      <w:r w:rsidRPr="00F35334">
        <w:rPr>
          <w:rFonts w:ascii="Arial" w:hAnsi="Arial" w:cs="Arial"/>
          <w:i/>
          <w:iCs/>
          <w:lang w:val="pl-PL"/>
        </w:rPr>
        <w:t>w sprawie: (i) emisji obligacji zamiennych na akcje, (ii) pozbawienia w całości akcjonariuszy Spółki prawa poboru obligacji zamiennych, (iii) warunkowego podwyższenia kapitału zakładowego Spółki, (iv) pozbawienia w całości akcjonariuszy Spółki prawa poboru akcji; oraz (v) zmiany Statutu Spółki.</w:t>
      </w:r>
    </w:p>
    <w:p w14:paraId="4DFF214C" w14:textId="3C58D763" w:rsidR="00B04D20" w:rsidRPr="00F35334" w:rsidRDefault="00B04D20" w:rsidP="00FD5615">
      <w:pPr>
        <w:pStyle w:val="Bezodstpw"/>
        <w:numPr>
          <w:ilvl w:val="0"/>
          <w:numId w:val="27"/>
        </w:numPr>
        <w:tabs>
          <w:tab w:val="right" w:leader="hyphen" w:pos="9080"/>
        </w:tabs>
        <w:spacing w:line="240" w:lineRule="auto"/>
        <w:ind w:left="851" w:hanging="284"/>
        <w:jc w:val="both"/>
        <w:rPr>
          <w:rFonts w:ascii="Arial" w:hAnsi="Arial" w:cs="Arial"/>
          <w:b/>
          <w:bCs/>
          <w:i/>
          <w:iCs/>
          <w:lang w:val="pl-PL"/>
        </w:rPr>
      </w:pPr>
      <w:r w:rsidRPr="00F35334">
        <w:rPr>
          <w:rFonts w:ascii="Arial" w:hAnsi="Arial" w:cs="Arial"/>
          <w:i/>
          <w:iCs/>
          <w:lang w:val="pl-PL"/>
        </w:rPr>
        <w:t xml:space="preserve">Prawo do objęcia akcji serii </w:t>
      </w:r>
      <w:r w:rsidR="001E49B1" w:rsidRPr="00F35334">
        <w:rPr>
          <w:rFonts w:ascii="Arial" w:hAnsi="Arial" w:cs="Arial"/>
          <w:i/>
          <w:iCs/>
          <w:lang w:val="pl-PL"/>
        </w:rPr>
        <w:t xml:space="preserve">N </w:t>
      </w:r>
      <w:r w:rsidRPr="00F35334">
        <w:rPr>
          <w:rFonts w:ascii="Arial" w:hAnsi="Arial" w:cs="Arial"/>
          <w:i/>
          <w:iCs/>
          <w:lang w:val="pl-PL"/>
        </w:rPr>
        <w:t xml:space="preserve">będzie mogło być wykonane przez posiadaczy Obligacji Zamiennych w okresie od dnia 1 </w:t>
      </w:r>
      <w:r w:rsidR="001E49B1" w:rsidRPr="00F35334">
        <w:rPr>
          <w:rFonts w:ascii="Arial" w:hAnsi="Arial" w:cs="Arial"/>
          <w:i/>
          <w:iCs/>
          <w:lang w:val="pl-PL"/>
        </w:rPr>
        <w:t>lipca 2023</w:t>
      </w:r>
      <w:r w:rsidRPr="00F35334">
        <w:rPr>
          <w:rFonts w:ascii="Arial" w:hAnsi="Arial" w:cs="Arial"/>
          <w:i/>
          <w:iCs/>
          <w:lang w:val="pl-PL"/>
        </w:rPr>
        <w:t xml:space="preserve"> r. do daty przypadającej jeden dzień roboczy przed Datą Wykupu</w:t>
      </w:r>
      <w:r w:rsidRPr="00F35334">
        <w:rPr>
          <w:rFonts w:ascii="Arial" w:hAnsi="Arial" w:cs="Arial"/>
          <w:i/>
          <w:iCs/>
          <w:spacing w:val="1"/>
          <w:lang w:val="pl-PL"/>
        </w:rPr>
        <w:t xml:space="preserve"> </w:t>
      </w:r>
      <w:r w:rsidRPr="00F35334">
        <w:rPr>
          <w:rFonts w:ascii="Arial" w:hAnsi="Arial" w:cs="Arial"/>
          <w:i/>
          <w:iCs/>
          <w:lang w:val="pl-PL"/>
        </w:rPr>
        <w:t>określoną w warunkach</w:t>
      </w:r>
      <w:r w:rsidRPr="00F35334">
        <w:rPr>
          <w:rFonts w:ascii="Arial" w:hAnsi="Arial" w:cs="Arial"/>
          <w:i/>
          <w:iCs/>
          <w:spacing w:val="1"/>
          <w:lang w:val="pl-PL"/>
        </w:rPr>
        <w:t xml:space="preserve"> </w:t>
      </w:r>
      <w:r w:rsidRPr="00F35334">
        <w:rPr>
          <w:rFonts w:ascii="Arial" w:hAnsi="Arial" w:cs="Arial"/>
          <w:i/>
          <w:iCs/>
          <w:lang w:val="pl-PL"/>
        </w:rPr>
        <w:t>emisji Obligacji Zamiennych.”</w:t>
      </w:r>
    </w:p>
    <w:p w14:paraId="4FAD4D41" w14:textId="77777777" w:rsidR="00B04D20" w:rsidRPr="00F35334" w:rsidRDefault="00B04D20" w:rsidP="00B04D20">
      <w:pPr>
        <w:contextualSpacing/>
        <w:jc w:val="center"/>
        <w:rPr>
          <w:rFonts w:ascii="Arial" w:hAnsi="Arial" w:cs="Arial"/>
          <w:b/>
          <w:bCs/>
          <w:sz w:val="22"/>
          <w:szCs w:val="22"/>
        </w:rPr>
      </w:pPr>
    </w:p>
    <w:p w14:paraId="46799EFD" w14:textId="77777777" w:rsidR="00B04D20" w:rsidRPr="00F35334" w:rsidRDefault="00B04D20" w:rsidP="00B04D20">
      <w:pPr>
        <w:contextualSpacing/>
        <w:jc w:val="center"/>
        <w:rPr>
          <w:rFonts w:ascii="Arial" w:hAnsi="Arial" w:cs="Arial"/>
          <w:b/>
          <w:bCs/>
          <w:sz w:val="22"/>
          <w:szCs w:val="22"/>
        </w:rPr>
      </w:pPr>
      <w:r w:rsidRPr="00F35334">
        <w:rPr>
          <w:rFonts w:ascii="Arial" w:hAnsi="Arial" w:cs="Arial"/>
          <w:b/>
          <w:bCs/>
          <w:sz w:val="22"/>
          <w:szCs w:val="22"/>
        </w:rPr>
        <w:t>§5</w:t>
      </w:r>
    </w:p>
    <w:p w14:paraId="42D52AB9" w14:textId="77777777" w:rsidR="00B04D20" w:rsidRPr="00F35334" w:rsidRDefault="00B04D20" w:rsidP="00B04D20">
      <w:pPr>
        <w:widowControl w:val="0"/>
        <w:autoSpaceDE w:val="0"/>
        <w:autoSpaceDN w:val="0"/>
        <w:ind w:right="115"/>
        <w:jc w:val="both"/>
        <w:rPr>
          <w:rFonts w:ascii="Arial" w:hAnsi="Arial" w:cs="Arial"/>
          <w:bCs/>
          <w:sz w:val="22"/>
          <w:szCs w:val="22"/>
        </w:rPr>
      </w:pPr>
      <w:r w:rsidRPr="00F35334">
        <w:rPr>
          <w:rFonts w:ascii="Arial" w:hAnsi="Arial" w:cs="Arial"/>
          <w:bCs/>
          <w:sz w:val="22"/>
          <w:szCs w:val="22"/>
        </w:rPr>
        <w:t>Rada Nadzorcza Spółki zostaje upoważniona do przyjęcia tekstu jednolitego Statutu Spółki z uwzględnieniem zmian wynikających z niniejszej Uchwały</w:t>
      </w:r>
    </w:p>
    <w:p w14:paraId="06D4DABF" w14:textId="77777777" w:rsidR="00B04D20" w:rsidRPr="00F35334" w:rsidRDefault="00B04D20" w:rsidP="00B04D20">
      <w:pPr>
        <w:contextualSpacing/>
        <w:jc w:val="center"/>
        <w:rPr>
          <w:rFonts w:ascii="Arial" w:hAnsi="Arial" w:cs="Arial"/>
          <w:b/>
          <w:bCs/>
          <w:sz w:val="22"/>
          <w:szCs w:val="22"/>
        </w:rPr>
      </w:pPr>
    </w:p>
    <w:p w14:paraId="2ED87534" w14:textId="77777777" w:rsidR="00B04D20" w:rsidRPr="00F35334" w:rsidRDefault="00B04D20" w:rsidP="00B04D20">
      <w:pPr>
        <w:contextualSpacing/>
        <w:jc w:val="center"/>
        <w:rPr>
          <w:rFonts w:ascii="Arial" w:hAnsi="Arial" w:cs="Arial"/>
          <w:b/>
          <w:bCs/>
          <w:sz w:val="22"/>
          <w:szCs w:val="22"/>
        </w:rPr>
      </w:pPr>
      <w:r w:rsidRPr="00F35334">
        <w:rPr>
          <w:rFonts w:ascii="Arial" w:hAnsi="Arial" w:cs="Arial"/>
          <w:b/>
          <w:bCs/>
          <w:sz w:val="22"/>
          <w:szCs w:val="22"/>
        </w:rPr>
        <w:t>§6</w:t>
      </w:r>
    </w:p>
    <w:p w14:paraId="33DD9733" w14:textId="77777777" w:rsidR="00F87B8D" w:rsidRPr="00F35334" w:rsidRDefault="00B04D20" w:rsidP="00B04D20">
      <w:pPr>
        <w:tabs>
          <w:tab w:val="right" w:leader="hyphen" w:pos="9072"/>
        </w:tabs>
        <w:contextualSpacing/>
        <w:jc w:val="both"/>
        <w:rPr>
          <w:rFonts w:ascii="Arial" w:hAnsi="Arial" w:cs="Arial"/>
          <w:bCs/>
          <w:sz w:val="22"/>
          <w:szCs w:val="22"/>
        </w:rPr>
      </w:pPr>
      <w:r w:rsidRPr="00F35334">
        <w:rPr>
          <w:rFonts w:ascii="Arial" w:hAnsi="Arial" w:cs="Arial"/>
          <w:bCs/>
          <w:sz w:val="22"/>
          <w:szCs w:val="22"/>
        </w:rPr>
        <w:t xml:space="preserve">Uchwała wchodzi w życie z chwilą </w:t>
      </w:r>
      <w:r w:rsidR="00F87B8D" w:rsidRPr="00F35334">
        <w:rPr>
          <w:rFonts w:ascii="Arial" w:hAnsi="Arial" w:cs="Arial"/>
          <w:bCs/>
          <w:sz w:val="22"/>
          <w:szCs w:val="22"/>
        </w:rPr>
        <w:t>spełnienia się któregokolwiek z poniższych warunków:</w:t>
      </w:r>
    </w:p>
    <w:p w14:paraId="58F60C34" w14:textId="77777777" w:rsidR="006A06EC" w:rsidRPr="00F35334" w:rsidRDefault="00C5642E" w:rsidP="00FD5615">
      <w:pPr>
        <w:pStyle w:val="Akapitzlist"/>
        <w:widowControl w:val="0"/>
        <w:numPr>
          <w:ilvl w:val="0"/>
          <w:numId w:val="7"/>
        </w:numPr>
        <w:autoSpaceDE w:val="0"/>
        <w:autoSpaceDN w:val="0"/>
        <w:ind w:left="993" w:right="111" w:hanging="426"/>
        <w:contextualSpacing w:val="0"/>
        <w:jc w:val="both"/>
        <w:rPr>
          <w:rFonts w:ascii="Arial" w:hAnsi="Arial" w:cs="Arial"/>
          <w:bCs/>
          <w:sz w:val="22"/>
          <w:szCs w:val="22"/>
        </w:rPr>
      </w:pPr>
      <w:r w:rsidRPr="00F35334">
        <w:rPr>
          <w:rFonts w:ascii="Arial" w:hAnsi="Arial" w:cs="Arial"/>
          <w:sz w:val="22"/>
          <w:szCs w:val="22"/>
        </w:rPr>
        <w:t>wykonania</w:t>
      </w:r>
      <w:r w:rsidRPr="00F35334">
        <w:rPr>
          <w:rFonts w:ascii="Arial" w:hAnsi="Arial" w:cs="Arial"/>
          <w:bCs/>
          <w:sz w:val="22"/>
          <w:szCs w:val="22"/>
        </w:rPr>
        <w:t xml:space="preserve"> </w:t>
      </w:r>
      <w:r w:rsidR="00D12842" w:rsidRPr="00F35334">
        <w:rPr>
          <w:rFonts w:ascii="Arial" w:hAnsi="Arial" w:cs="Arial"/>
          <w:bCs/>
          <w:sz w:val="22"/>
          <w:szCs w:val="22"/>
        </w:rPr>
        <w:t xml:space="preserve">przez uprawnionych posiadaczy </w:t>
      </w:r>
      <w:r w:rsidR="006557CD" w:rsidRPr="00F35334">
        <w:rPr>
          <w:rFonts w:ascii="Arial" w:hAnsi="Arial" w:cs="Arial"/>
          <w:bCs/>
          <w:sz w:val="22"/>
          <w:szCs w:val="22"/>
        </w:rPr>
        <w:t xml:space="preserve">wszystkich warrantów </w:t>
      </w:r>
      <w:r w:rsidR="00D12842" w:rsidRPr="00F35334">
        <w:rPr>
          <w:rFonts w:ascii="Arial" w:hAnsi="Arial" w:cs="Arial"/>
          <w:bCs/>
          <w:sz w:val="22"/>
          <w:szCs w:val="22"/>
        </w:rPr>
        <w:t>subskrypcyjnych</w:t>
      </w:r>
      <w:r w:rsidR="006557CD" w:rsidRPr="00F35334">
        <w:rPr>
          <w:rFonts w:ascii="Arial" w:hAnsi="Arial" w:cs="Arial"/>
          <w:bCs/>
          <w:sz w:val="22"/>
          <w:szCs w:val="22"/>
        </w:rPr>
        <w:t xml:space="preserve"> serii M i serii N </w:t>
      </w:r>
      <w:r w:rsidR="006557CD" w:rsidRPr="00F35334">
        <w:rPr>
          <w:rFonts w:ascii="Arial" w:hAnsi="Arial" w:cs="Arial"/>
          <w:sz w:val="22"/>
          <w:szCs w:val="22"/>
        </w:rPr>
        <w:t>wyemitowanych</w:t>
      </w:r>
      <w:r w:rsidR="006557CD" w:rsidRPr="00F35334">
        <w:rPr>
          <w:rFonts w:ascii="Arial" w:hAnsi="Arial" w:cs="Arial"/>
          <w:bCs/>
          <w:sz w:val="22"/>
          <w:szCs w:val="22"/>
        </w:rPr>
        <w:t xml:space="preserve"> przez Sp</w:t>
      </w:r>
      <w:r w:rsidR="00F87B8D" w:rsidRPr="00F35334">
        <w:rPr>
          <w:rFonts w:ascii="Arial" w:hAnsi="Arial" w:cs="Arial"/>
          <w:bCs/>
          <w:sz w:val="22"/>
          <w:szCs w:val="22"/>
        </w:rPr>
        <w:t xml:space="preserve">ółkę na podstawie uchwały </w:t>
      </w:r>
      <w:r w:rsidR="00D12842" w:rsidRPr="00F35334">
        <w:rPr>
          <w:rFonts w:ascii="Arial" w:hAnsi="Arial" w:cs="Arial"/>
          <w:bCs/>
          <w:sz w:val="22"/>
          <w:szCs w:val="22"/>
        </w:rPr>
        <w:t>nr</w:t>
      </w:r>
      <w:r w:rsidR="00D12842" w:rsidRPr="00F35334">
        <w:rPr>
          <w:rFonts w:ascii="Arial" w:hAnsi="Arial" w:cs="Arial"/>
          <w:sz w:val="22"/>
          <w:szCs w:val="22"/>
        </w:rPr>
        <w:t xml:space="preserve"> 4 Nadzwyczajnego Walnego Zgromadzenia z dnia 9 maja 2022 roku oraz rejestracji podwyższenia kapitału </w:t>
      </w:r>
      <w:r w:rsidR="00220D85" w:rsidRPr="00F35334">
        <w:rPr>
          <w:rFonts w:ascii="Arial" w:hAnsi="Arial" w:cs="Arial"/>
          <w:sz w:val="22"/>
          <w:szCs w:val="22"/>
        </w:rPr>
        <w:t>zakładowego Spółki wynikającego z wykonania warrantów subskrypcyjnych serii M i serii N w rejestrze przedsiębiorców Krajowego Rejestru Sądowego</w:t>
      </w:r>
      <w:r w:rsidR="006A06EC" w:rsidRPr="00F35334">
        <w:rPr>
          <w:rFonts w:ascii="Arial" w:hAnsi="Arial" w:cs="Arial"/>
          <w:sz w:val="22"/>
          <w:szCs w:val="22"/>
        </w:rPr>
        <w:t>; lub</w:t>
      </w:r>
    </w:p>
    <w:p w14:paraId="7901A6B4" w14:textId="77777777" w:rsidR="009423DF" w:rsidRPr="00F35334" w:rsidRDefault="006A06EC" w:rsidP="00FD5615">
      <w:pPr>
        <w:pStyle w:val="Akapitzlist"/>
        <w:widowControl w:val="0"/>
        <w:numPr>
          <w:ilvl w:val="0"/>
          <w:numId w:val="7"/>
        </w:numPr>
        <w:autoSpaceDE w:val="0"/>
        <w:autoSpaceDN w:val="0"/>
        <w:ind w:left="993" w:right="111" w:hanging="426"/>
        <w:contextualSpacing w:val="0"/>
        <w:jc w:val="both"/>
        <w:rPr>
          <w:rFonts w:ascii="Arial" w:hAnsi="Arial" w:cs="Arial"/>
          <w:bCs/>
          <w:sz w:val="22"/>
          <w:szCs w:val="22"/>
        </w:rPr>
      </w:pPr>
      <w:r w:rsidRPr="00F35334">
        <w:rPr>
          <w:rFonts w:ascii="Arial" w:hAnsi="Arial" w:cs="Arial"/>
          <w:sz w:val="22"/>
          <w:szCs w:val="22"/>
        </w:rPr>
        <w:t xml:space="preserve">wykreślenia warunkowego </w:t>
      </w:r>
      <w:r w:rsidR="009423DF" w:rsidRPr="00F35334">
        <w:rPr>
          <w:rFonts w:ascii="Arial" w:hAnsi="Arial" w:cs="Arial"/>
          <w:sz w:val="22"/>
          <w:szCs w:val="22"/>
        </w:rPr>
        <w:t>podwyższenia</w:t>
      </w:r>
      <w:r w:rsidRPr="00F35334">
        <w:rPr>
          <w:rFonts w:ascii="Arial" w:hAnsi="Arial" w:cs="Arial"/>
          <w:sz w:val="22"/>
          <w:szCs w:val="22"/>
        </w:rPr>
        <w:t xml:space="preserve"> kapitału zakładowego Spółki dokonanego na podstawie uchwały nr 4 </w:t>
      </w:r>
      <w:r w:rsidR="009423DF" w:rsidRPr="00F35334">
        <w:rPr>
          <w:rFonts w:ascii="Arial" w:hAnsi="Arial" w:cs="Arial"/>
          <w:sz w:val="22"/>
          <w:szCs w:val="22"/>
        </w:rPr>
        <w:t>N</w:t>
      </w:r>
      <w:r w:rsidRPr="00F35334">
        <w:rPr>
          <w:rFonts w:ascii="Arial" w:hAnsi="Arial" w:cs="Arial"/>
          <w:sz w:val="22"/>
          <w:szCs w:val="22"/>
        </w:rPr>
        <w:t xml:space="preserve">adzwyczajnego </w:t>
      </w:r>
      <w:r w:rsidR="009423DF" w:rsidRPr="00F35334">
        <w:rPr>
          <w:rFonts w:ascii="Arial" w:hAnsi="Arial" w:cs="Arial"/>
          <w:sz w:val="22"/>
          <w:szCs w:val="22"/>
        </w:rPr>
        <w:t>Walnego Zgromadzenia z dnia 9 maja 2022 roku z rejestru przedsiębiorców Krajowego Rejestru Sądowego,</w:t>
      </w:r>
    </w:p>
    <w:p w14:paraId="41151EFD" w14:textId="60B7022F" w:rsidR="00B04D20" w:rsidRPr="00F35334" w:rsidRDefault="009423DF" w:rsidP="009423DF">
      <w:pPr>
        <w:widowControl w:val="0"/>
        <w:autoSpaceDE w:val="0"/>
        <w:autoSpaceDN w:val="0"/>
        <w:ind w:left="567" w:right="111"/>
        <w:jc w:val="both"/>
        <w:rPr>
          <w:rFonts w:ascii="Arial" w:hAnsi="Arial" w:cs="Arial"/>
          <w:bCs/>
          <w:sz w:val="22"/>
          <w:szCs w:val="22"/>
        </w:rPr>
      </w:pPr>
      <w:r w:rsidRPr="00F35334">
        <w:rPr>
          <w:rFonts w:ascii="Arial" w:hAnsi="Arial" w:cs="Arial"/>
          <w:sz w:val="22"/>
          <w:szCs w:val="22"/>
        </w:rPr>
        <w:t>przy czym</w:t>
      </w:r>
      <w:r w:rsidR="00B04D20" w:rsidRPr="00F35334">
        <w:rPr>
          <w:rFonts w:ascii="Arial" w:hAnsi="Arial" w:cs="Arial"/>
          <w:bCs/>
          <w:sz w:val="22"/>
          <w:szCs w:val="22"/>
        </w:rPr>
        <w:t xml:space="preserve"> zmiana Statutu Spółki jest skuteczna z chwilą wpisu do rejestru przedsiębiorców Krajowego Rejestru Sądowego.</w:t>
      </w:r>
      <w:bookmarkEnd w:id="0"/>
    </w:p>
    <w:p w14:paraId="5D7FBA52" w14:textId="77777777" w:rsidR="00D56390" w:rsidRPr="00F35334" w:rsidRDefault="00D56390" w:rsidP="009423DF">
      <w:pPr>
        <w:widowControl w:val="0"/>
        <w:autoSpaceDE w:val="0"/>
        <w:autoSpaceDN w:val="0"/>
        <w:ind w:left="567" w:right="111"/>
        <w:jc w:val="both"/>
        <w:rPr>
          <w:rFonts w:ascii="Arial" w:hAnsi="Arial" w:cs="Arial"/>
          <w:bCs/>
          <w:sz w:val="22"/>
          <w:szCs w:val="22"/>
        </w:rPr>
      </w:pPr>
    </w:p>
    <w:p w14:paraId="508187E6" w14:textId="77777777" w:rsidR="006A74A0" w:rsidRPr="00F35334" w:rsidRDefault="006A74A0" w:rsidP="009423DF">
      <w:pPr>
        <w:widowControl w:val="0"/>
        <w:autoSpaceDE w:val="0"/>
        <w:autoSpaceDN w:val="0"/>
        <w:ind w:left="567" w:right="111"/>
        <w:jc w:val="both"/>
        <w:rPr>
          <w:rFonts w:ascii="Arial" w:hAnsi="Arial" w:cs="Arial"/>
          <w:bCs/>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22143183" w14:textId="77777777" w:rsidTr="001F4F4B">
        <w:trPr>
          <w:trHeight w:val="1690"/>
        </w:trPr>
        <w:tc>
          <w:tcPr>
            <w:tcW w:w="1875" w:type="dxa"/>
          </w:tcPr>
          <w:p w14:paraId="2B0DC7E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02272" behindDoc="0" locked="0" layoutInCell="1" allowOverlap="1" wp14:anchorId="5989A9B1" wp14:editId="113FD5DA">
                      <wp:simplePos x="0" y="0"/>
                      <wp:positionH relativeFrom="column">
                        <wp:posOffset>457200</wp:posOffset>
                      </wp:positionH>
                      <wp:positionV relativeFrom="paragraph">
                        <wp:posOffset>53340</wp:posOffset>
                      </wp:positionV>
                      <wp:extent cx="228600" cy="228600"/>
                      <wp:effectExtent l="0" t="0" r="0" b="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1" o:spid="_x0000_s1026" style="position:absolute;margin-left:36pt;margin-top:4.2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tQCEGiMCAAA+BAAADgAAAAAAAAAAAAAAAAAuAgAAZHJzL2Uyb0RvYy54bWxQ&#10;SwECLQAUAAYACAAAACEAJuyqndsAAAAHAQAADwAAAAAAAAAAAAAAAAB9BAAAZHJzL2Rvd25yZXYu&#10;eG1sUEsFBgAAAAAEAAQA8wAAAIUFAAAAAA==&#10;"/>
                  </w:pict>
                </mc:Fallback>
              </mc:AlternateContent>
            </w:r>
            <w:r w:rsidRPr="00F35334">
              <w:rPr>
                <w:rFonts w:ascii="Arial" w:hAnsi="Arial" w:cs="Arial"/>
                <w:sz w:val="22"/>
                <w:szCs w:val="22"/>
              </w:rPr>
              <w:t xml:space="preserve">     </w:t>
            </w:r>
          </w:p>
          <w:p w14:paraId="4ABB01C5"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033FD164" w14:textId="77777777" w:rsidR="00D56390" w:rsidRPr="00F35334" w:rsidRDefault="00D56390" w:rsidP="001F4F4B">
            <w:pPr>
              <w:jc w:val="center"/>
              <w:rPr>
                <w:rFonts w:ascii="Arial" w:hAnsi="Arial" w:cs="Arial"/>
                <w:sz w:val="22"/>
                <w:szCs w:val="22"/>
              </w:rPr>
            </w:pPr>
          </w:p>
          <w:p w14:paraId="42508F3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279413EB" w14:textId="77777777" w:rsidR="00D56390" w:rsidRPr="00F35334" w:rsidRDefault="00D56390" w:rsidP="001F4F4B">
            <w:pPr>
              <w:rPr>
                <w:rFonts w:ascii="Arial" w:hAnsi="Arial" w:cs="Arial"/>
                <w:sz w:val="22"/>
                <w:szCs w:val="22"/>
              </w:rPr>
            </w:pPr>
          </w:p>
          <w:p w14:paraId="76CCF968" w14:textId="77777777" w:rsidR="00D56390" w:rsidRPr="00F35334" w:rsidRDefault="00D56390" w:rsidP="001F4F4B">
            <w:pPr>
              <w:rPr>
                <w:rFonts w:ascii="Arial" w:hAnsi="Arial" w:cs="Arial"/>
                <w:sz w:val="22"/>
                <w:szCs w:val="22"/>
              </w:rPr>
            </w:pPr>
          </w:p>
          <w:p w14:paraId="3088FF3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2B3EBAD" w14:textId="77777777" w:rsidR="00D56390" w:rsidRPr="00F35334" w:rsidRDefault="00D56390" w:rsidP="001F4F4B">
            <w:pPr>
              <w:rPr>
                <w:rFonts w:ascii="Arial" w:hAnsi="Arial" w:cs="Arial"/>
                <w:sz w:val="22"/>
                <w:szCs w:val="22"/>
              </w:rPr>
            </w:pPr>
          </w:p>
          <w:p w14:paraId="1B6507A5"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0DE2F679" w14:textId="77777777" w:rsidR="00D56390" w:rsidRPr="00F35334" w:rsidRDefault="00D56390" w:rsidP="001F4F4B">
            <w:pPr>
              <w:rPr>
                <w:rFonts w:ascii="Arial" w:hAnsi="Arial" w:cs="Arial"/>
                <w:sz w:val="22"/>
                <w:szCs w:val="22"/>
              </w:rPr>
            </w:pPr>
          </w:p>
        </w:tc>
        <w:tc>
          <w:tcPr>
            <w:tcW w:w="1874" w:type="dxa"/>
          </w:tcPr>
          <w:p w14:paraId="571635E8"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03296" behindDoc="0" locked="0" layoutInCell="1" allowOverlap="1" wp14:anchorId="58FBCAE9" wp14:editId="4EA427C2">
                      <wp:simplePos x="0" y="0"/>
                      <wp:positionH relativeFrom="column">
                        <wp:posOffset>387985</wp:posOffset>
                      </wp:positionH>
                      <wp:positionV relativeFrom="paragraph">
                        <wp:posOffset>53340</wp:posOffset>
                      </wp:positionV>
                      <wp:extent cx="228600" cy="228600"/>
                      <wp:effectExtent l="0" t="0" r="0" b="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4" o:spid="_x0000_s1026" style="position:absolute;margin-left:30.55pt;margin-top:4.2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6i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8y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BR7zqIkAgAAPgQAAA4AAAAAAAAAAAAAAAAALgIAAGRycy9lMm9Eb2MueG1s&#10;UEsBAi0AFAAGAAgAAAAhAMD27bXbAAAABgEAAA8AAAAAAAAAAAAAAAAAfgQAAGRycy9kb3ducmV2&#10;LnhtbFBLBQYAAAAABAAEAPMAAACGBQAAAAA=&#10;"/>
                  </w:pict>
                </mc:Fallback>
              </mc:AlternateContent>
            </w:r>
          </w:p>
          <w:p w14:paraId="0A1ED6BB"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5C20886B" w14:textId="77777777" w:rsidR="00D56390" w:rsidRPr="00F35334" w:rsidRDefault="00D56390" w:rsidP="001F4F4B">
            <w:pPr>
              <w:jc w:val="center"/>
              <w:rPr>
                <w:rFonts w:ascii="Arial" w:hAnsi="Arial" w:cs="Arial"/>
                <w:sz w:val="22"/>
                <w:szCs w:val="22"/>
              </w:rPr>
            </w:pPr>
          </w:p>
          <w:p w14:paraId="671E4B75"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1041B880" w14:textId="77777777" w:rsidR="00D56390" w:rsidRPr="00F35334" w:rsidRDefault="00D56390" w:rsidP="001F4F4B">
            <w:pPr>
              <w:rPr>
                <w:rFonts w:ascii="Arial" w:hAnsi="Arial" w:cs="Arial"/>
                <w:sz w:val="22"/>
                <w:szCs w:val="22"/>
              </w:rPr>
            </w:pPr>
          </w:p>
          <w:p w14:paraId="444FB6AE" w14:textId="77777777" w:rsidR="00D56390" w:rsidRPr="00F35334" w:rsidRDefault="00D56390" w:rsidP="001F4F4B">
            <w:pPr>
              <w:rPr>
                <w:rFonts w:ascii="Arial" w:hAnsi="Arial" w:cs="Arial"/>
                <w:sz w:val="22"/>
                <w:szCs w:val="22"/>
              </w:rPr>
            </w:pPr>
          </w:p>
          <w:p w14:paraId="4120032F"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426F0FA" w14:textId="77777777" w:rsidR="00D56390" w:rsidRPr="00F35334" w:rsidRDefault="00D56390" w:rsidP="001F4F4B">
            <w:pPr>
              <w:rPr>
                <w:rFonts w:ascii="Arial" w:hAnsi="Arial" w:cs="Arial"/>
                <w:sz w:val="22"/>
                <w:szCs w:val="22"/>
              </w:rPr>
            </w:pPr>
          </w:p>
          <w:p w14:paraId="64F7648F"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01D9B591" w14:textId="77777777" w:rsidR="00D56390" w:rsidRPr="00F35334" w:rsidRDefault="00D56390" w:rsidP="001F4F4B">
            <w:pPr>
              <w:rPr>
                <w:rFonts w:ascii="Arial" w:hAnsi="Arial" w:cs="Arial"/>
                <w:sz w:val="22"/>
                <w:szCs w:val="22"/>
              </w:rPr>
            </w:pPr>
          </w:p>
        </w:tc>
        <w:tc>
          <w:tcPr>
            <w:tcW w:w="2146" w:type="dxa"/>
          </w:tcPr>
          <w:p w14:paraId="18173992"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04320" behindDoc="0" locked="0" layoutInCell="1" allowOverlap="1" wp14:anchorId="0A961286" wp14:editId="3A515860">
                      <wp:simplePos x="0" y="0"/>
                      <wp:positionH relativeFrom="column">
                        <wp:posOffset>433070</wp:posOffset>
                      </wp:positionH>
                      <wp:positionV relativeFrom="paragraph">
                        <wp:posOffset>53340</wp:posOffset>
                      </wp:positionV>
                      <wp:extent cx="228600" cy="228600"/>
                      <wp:effectExtent l="0" t="0" r="0" b="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5" o:spid="_x0000_s1026" style="position:absolute;margin-left:34.1pt;margin-top:4.2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sM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8x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I13WwwkAgAAPgQAAA4AAAAAAAAAAAAAAAAALgIAAGRycy9lMm9Eb2MueG1s&#10;UEsBAi0AFAAGAAgAAAAhABe2G7jbAAAABwEAAA8AAAAAAAAAAAAAAAAAfgQAAGRycy9kb3ducmV2&#10;LnhtbFBLBQYAAAAABAAEAPMAAACGBQAAAAA=&#10;"/>
                  </w:pict>
                </mc:Fallback>
              </mc:AlternateContent>
            </w:r>
            <w:r w:rsidRPr="00F35334">
              <w:rPr>
                <w:rFonts w:ascii="Arial" w:hAnsi="Arial" w:cs="Arial"/>
                <w:sz w:val="22"/>
                <w:szCs w:val="22"/>
              </w:rPr>
              <w:t xml:space="preserve"> </w:t>
            </w:r>
          </w:p>
          <w:p w14:paraId="4E084ADE"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2F2CF34D" w14:textId="77777777" w:rsidR="00D56390" w:rsidRPr="00F35334" w:rsidRDefault="00D56390" w:rsidP="001F4F4B">
            <w:pPr>
              <w:jc w:val="both"/>
              <w:rPr>
                <w:rFonts w:ascii="Arial" w:hAnsi="Arial" w:cs="Arial"/>
                <w:sz w:val="22"/>
                <w:szCs w:val="22"/>
              </w:rPr>
            </w:pPr>
          </w:p>
          <w:p w14:paraId="6A7EA3D7"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17606B44" w14:textId="77777777" w:rsidR="00D56390" w:rsidRPr="00F35334" w:rsidRDefault="00D56390" w:rsidP="001F4F4B">
            <w:pPr>
              <w:rPr>
                <w:rFonts w:ascii="Arial" w:hAnsi="Arial" w:cs="Arial"/>
                <w:sz w:val="22"/>
                <w:szCs w:val="22"/>
              </w:rPr>
            </w:pPr>
          </w:p>
          <w:p w14:paraId="68FFC25A" w14:textId="77777777" w:rsidR="00D56390" w:rsidRPr="00F35334" w:rsidRDefault="00D56390" w:rsidP="001F4F4B">
            <w:pPr>
              <w:rPr>
                <w:rFonts w:ascii="Arial" w:hAnsi="Arial" w:cs="Arial"/>
                <w:sz w:val="22"/>
                <w:szCs w:val="22"/>
              </w:rPr>
            </w:pPr>
          </w:p>
          <w:p w14:paraId="36CFEEC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62093531" w14:textId="77777777" w:rsidR="00D56390" w:rsidRPr="00F35334" w:rsidRDefault="00D56390" w:rsidP="001F4F4B">
            <w:pPr>
              <w:jc w:val="center"/>
              <w:rPr>
                <w:rFonts w:ascii="Arial" w:hAnsi="Arial" w:cs="Arial"/>
                <w:sz w:val="22"/>
                <w:szCs w:val="22"/>
              </w:rPr>
            </w:pPr>
          </w:p>
          <w:p w14:paraId="164A8945"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4480E832"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05344" behindDoc="0" locked="0" layoutInCell="1" allowOverlap="1" wp14:anchorId="5DB82F78" wp14:editId="7E01EB34">
                      <wp:simplePos x="0" y="0"/>
                      <wp:positionH relativeFrom="column">
                        <wp:posOffset>412750</wp:posOffset>
                      </wp:positionH>
                      <wp:positionV relativeFrom="paragraph">
                        <wp:posOffset>53340</wp:posOffset>
                      </wp:positionV>
                      <wp:extent cx="228600" cy="228600"/>
                      <wp:effectExtent l="0" t="0" r="0" b="0"/>
                      <wp:wrapNone/>
                      <wp:docPr id="66"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6" o:spid="_x0000_s1026" style="position:absolute;margin-left:32.5pt;margin-top:4.2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Uk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8z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nZJUkJAIAAD4EAAAOAAAAAAAAAAAAAAAAAC4CAABkcnMvZTJvRG9jLnht&#10;bFBLAQItABQABgAIAAAAIQCxeP7k3AAAAAcBAAAPAAAAAAAAAAAAAAAAAH4EAABkcnMvZG93bnJl&#10;di54bWxQSwUGAAAAAAQABADzAAAAhwUAAAAA&#10;"/>
                  </w:pict>
                </mc:Fallback>
              </mc:AlternateContent>
            </w:r>
          </w:p>
          <w:p w14:paraId="20588E9F" w14:textId="77777777" w:rsidR="00D56390" w:rsidRPr="00F35334" w:rsidRDefault="00D56390" w:rsidP="001F4F4B">
            <w:pPr>
              <w:jc w:val="center"/>
              <w:rPr>
                <w:rFonts w:ascii="Arial" w:hAnsi="Arial" w:cs="Arial"/>
                <w:sz w:val="22"/>
                <w:szCs w:val="22"/>
              </w:rPr>
            </w:pPr>
          </w:p>
          <w:p w14:paraId="0064360B" w14:textId="77777777" w:rsidR="00D56390" w:rsidRPr="00F35334" w:rsidRDefault="00D56390" w:rsidP="001F4F4B">
            <w:pPr>
              <w:jc w:val="center"/>
              <w:rPr>
                <w:rFonts w:ascii="Arial" w:hAnsi="Arial" w:cs="Arial"/>
                <w:sz w:val="22"/>
                <w:szCs w:val="22"/>
              </w:rPr>
            </w:pPr>
          </w:p>
          <w:p w14:paraId="1F79F407"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24937495" w14:textId="77777777" w:rsidR="00D56390" w:rsidRPr="00F35334" w:rsidRDefault="00D56390" w:rsidP="001F4F4B">
            <w:pPr>
              <w:rPr>
                <w:rFonts w:ascii="Arial" w:hAnsi="Arial" w:cs="Arial"/>
                <w:sz w:val="22"/>
                <w:szCs w:val="22"/>
              </w:rPr>
            </w:pPr>
          </w:p>
          <w:p w14:paraId="47EC374B" w14:textId="77777777" w:rsidR="00D56390" w:rsidRPr="00F35334" w:rsidRDefault="00D56390" w:rsidP="001F4F4B">
            <w:pPr>
              <w:rPr>
                <w:rFonts w:ascii="Arial" w:hAnsi="Arial" w:cs="Arial"/>
                <w:sz w:val="22"/>
                <w:szCs w:val="22"/>
              </w:rPr>
            </w:pPr>
          </w:p>
          <w:p w14:paraId="4C1216C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6D01BF84" w14:textId="77777777" w:rsidR="00D56390" w:rsidRPr="00F35334" w:rsidRDefault="00D56390" w:rsidP="001F4F4B">
            <w:pPr>
              <w:rPr>
                <w:rFonts w:ascii="Arial" w:hAnsi="Arial" w:cs="Arial"/>
                <w:sz w:val="22"/>
                <w:szCs w:val="22"/>
              </w:rPr>
            </w:pPr>
          </w:p>
          <w:p w14:paraId="771D0D42"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309282CE" w14:textId="77777777" w:rsidR="00D56390" w:rsidRPr="00F35334" w:rsidRDefault="00D56390" w:rsidP="001F4F4B">
            <w:pPr>
              <w:rPr>
                <w:rFonts w:ascii="Arial" w:hAnsi="Arial" w:cs="Arial"/>
                <w:sz w:val="22"/>
                <w:szCs w:val="22"/>
              </w:rPr>
            </w:pPr>
          </w:p>
        </w:tc>
        <w:tc>
          <w:tcPr>
            <w:tcW w:w="2060" w:type="dxa"/>
          </w:tcPr>
          <w:p w14:paraId="7FB0ECFA"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06368" behindDoc="0" locked="0" layoutInCell="1" allowOverlap="1" wp14:anchorId="2AA91736" wp14:editId="33EC4D0F">
                      <wp:simplePos x="0" y="0"/>
                      <wp:positionH relativeFrom="column">
                        <wp:posOffset>457835</wp:posOffset>
                      </wp:positionH>
                      <wp:positionV relativeFrom="paragraph">
                        <wp:posOffset>53340</wp:posOffset>
                      </wp:positionV>
                      <wp:extent cx="228600" cy="228600"/>
                      <wp:effectExtent l="0" t="0" r="0" b="0"/>
                      <wp:wrapNone/>
                      <wp:docPr id="67" name="Prostoką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7" o:spid="_x0000_s1026" style="position:absolute;margin-left:36.05pt;margin-top:4.2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P5oAIokAgAAPgQAAA4AAAAAAAAAAAAAAAAALgIAAGRycy9lMm9Eb2MueG1s&#10;UEsBAi0AFAAGAAgAAAAhAJwBNbTbAAAABwEAAA8AAAAAAAAAAAAAAAAAfgQAAGRycy9kb3ducmV2&#10;LnhtbFBLBQYAAAAABAAEAPMAAACGBQAAAAA=&#10;"/>
                  </w:pict>
                </mc:Fallback>
              </mc:AlternateContent>
            </w:r>
          </w:p>
          <w:p w14:paraId="41803259" w14:textId="77777777" w:rsidR="00D56390" w:rsidRPr="00F35334" w:rsidRDefault="00D56390" w:rsidP="001F4F4B">
            <w:pPr>
              <w:jc w:val="center"/>
              <w:rPr>
                <w:rFonts w:ascii="Arial" w:hAnsi="Arial" w:cs="Arial"/>
                <w:sz w:val="22"/>
                <w:szCs w:val="22"/>
              </w:rPr>
            </w:pPr>
          </w:p>
          <w:p w14:paraId="6E18602A" w14:textId="77777777" w:rsidR="00D56390" w:rsidRPr="00F35334" w:rsidRDefault="00D56390" w:rsidP="001F4F4B">
            <w:pPr>
              <w:jc w:val="center"/>
              <w:rPr>
                <w:rFonts w:ascii="Arial" w:hAnsi="Arial" w:cs="Arial"/>
                <w:sz w:val="22"/>
                <w:szCs w:val="22"/>
              </w:rPr>
            </w:pPr>
          </w:p>
          <w:p w14:paraId="382E1150"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5A5AECD3" w14:textId="77777777" w:rsidR="00D56390" w:rsidRPr="00F35334" w:rsidRDefault="00D56390" w:rsidP="001F4F4B">
            <w:pPr>
              <w:rPr>
                <w:rFonts w:ascii="Arial" w:hAnsi="Arial" w:cs="Arial"/>
                <w:sz w:val="22"/>
                <w:szCs w:val="22"/>
              </w:rPr>
            </w:pPr>
          </w:p>
          <w:p w14:paraId="6D3C2E6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8CDC1EC" w14:textId="77777777" w:rsidR="00D56390" w:rsidRPr="00F35334" w:rsidRDefault="00D56390" w:rsidP="001F4F4B">
            <w:pPr>
              <w:rPr>
                <w:rFonts w:ascii="Arial" w:hAnsi="Arial" w:cs="Arial"/>
                <w:sz w:val="22"/>
                <w:szCs w:val="22"/>
              </w:rPr>
            </w:pPr>
          </w:p>
          <w:p w14:paraId="489548BC"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03E09390" w14:textId="77777777" w:rsidTr="001F4F4B">
        <w:trPr>
          <w:cantSplit/>
          <w:trHeight w:val="1504"/>
        </w:trPr>
        <w:tc>
          <w:tcPr>
            <w:tcW w:w="9829" w:type="dxa"/>
            <w:gridSpan w:val="5"/>
          </w:tcPr>
          <w:p w14:paraId="7BBC2090"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07392" behindDoc="0" locked="0" layoutInCell="1" allowOverlap="1" wp14:anchorId="0B54F525" wp14:editId="554D44DD">
                      <wp:simplePos x="0" y="0"/>
                      <wp:positionH relativeFrom="column">
                        <wp:posOffset>0</wp:posOffset>
                      </wp:positionH>
                      <wp:positionV relativeFrom="paragraph">
                        <wp:posOffset>123190</wp:posOffset>
                      </wp:positionV>
                      <wp:extent cx="228600" cy="228600"/>
                      <wp:effectExtent l="0" t="0" r="0" b="0"/>
                      <wp:wrapNone/>
                      <wp:docPr id="68"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8" o:spid="_x0000_s1026" style="position:absolute;margin-left:0;margin-top:9.7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YBIwIAAD4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C8NPYBIwIAAD4EAAAOAAAAAAAAAAAAAAAAAC4CAABkcnMvZTJvRG9jLnhtbFBL&#10;AQItABQABgAIAAAAIQB7+ZD42gAAAAUBAAAPAAAAAAAAAAAAAAAAAH0EAABkcnMvZG93bnJldi54&#10;bWxQSwUGAAAAAAQABADzAAAAhAUAAAAA&#10;"/>
                  </w:pict>
                </mc:Fallback>
              </mc:AlternateContent>
            </w:r>
            <w:r w:rsidRPr="00F35334">
              <w:rPr>
                <w:rFonts w:ascii="Arial" w:hAnsi="Arial" w:cs="Arial"/>
                <w:sz w:val="22"/>
                <w:szCs w:val="22"/>
              </w:rPr>
              <w:t xml:space="preserve">      </w:t>
            </w:r>
          </w:p>
          <w:p w14:paraId="7B3A3A6E"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081BBC27" w14:textId="77777777" w:rsidR="00D56390" w:rsidRPr="00F35334" w:rsidRDefault="00D56390" w:rsidP="009423DF">
      <w:pPr>
        <w:widowControl w:val="0"/>
        <w:autoSpaceDE w:val="0"/>
        <w:autoSpaceDN w:val="0"/>
        <w:ind w:left="567" w:right="111"/>
        <w:jc w:val="both"/>
        <w:rPr>
          <w:rFonts w:ascii="Arial" w:hAnsi="Arial" w:cs="Arial"/>
          <w:bCs/>
          <w:sz w:val="22"/>
          <w:szCs w:val="22"/>
        </w:rPr>
      </w:pPr>
    </w:p>
    <w:p w14:paraId="6252943E" w14:textId="77777777" w:rsidR="00B04D20" w:rsidRPr="00F35334" w:rsidRDefault="00B04D20" w:rsidP="00B04D20">
      <w:pPr>
        <w:tabs>
          <w:tab w:val="right" w:leader="hyphen" w:pos="9072"/>
        </w:tabs>
        <w:contextualSpacing/>
        <w:jc w:val="both"/>
        <w:rPr>
          <w:rFonts w:ascii="Arial" w:hAnsi="Arial" w:cs="Arial"/>
          <w:bCs/>
          <w:sz w:val="22"/>
          <w:szCs w:val="22"/>
        </w:rPr>
      </w:pPr>
    </w:p>
    <w:p w14:paraId="150E018B" w14:textId="77777777" w:rsidR="00B04D20" w:rsidRPr="00F35334" w:rsidRDefault="00B04D20" w:rsidP="00B04D20">
      <w:pPr>
        <w:spacing w:line="259" w:lineRule="auto"/>
        <w:jc w:val="center"/>
        <w:rPr>
          <w:rFonts w:ascii="Arial" w:hAnsi="Arial" w:cs="Arial"/>
          <w:b/>
          <w:sz w:val="22"/>
          <w:szCs w:val="22"/>
        </w:rPr>
      </w:pPr>
      <w:r w:rsidRPr="00F35334">
        <w:rPr>
          <w:rFonts w:ascii="Arial" w:hAnsi="Arial" w:cs="Arial"/>
          <w:sz w:val="22"/>
          <w:szCs w:val="22"/>
        </w:rPr>
        <w:br w:type="page"/>
      </w:r>
      <w:r w:rsidRPr="00F35334">
        <w:rPr>
          <w:rFonts w:ascii="Arial" w:hAnsi="Arial" w:cs="Arial"/>
          <w:b/>
          <w:sz w:val="22"/>
          <w:szCs w:val="22"/>
        </w:rPr>
        <w:t>Załącznik nr 1 do Uchwały</w:t>
      </w:r>
    </w:p>
    <w:p w14:paraId="555DDE01" w14:textId="77777777" w:rsidR="00B04D20" w:rsidRPr="00F35334" w:rsidRDefault="00B04D20" w:rsidP="00B04D20">
      <w:pPr>
        <w:tabs>
          <w:tab w:val="right" w:leader="hyphen" w:pos="9072"/>
        </w:tabs>
        <w:contextualSpacing/>
        <w:jc w:val="center"/>
        <w:rPr>
          <w:rFonts w:ascii="Arial" w:hAnsi="Arial" w:cs="Arial"/>
          <w:b/>
          <w:sz w:val="22"/>
          <w:szCs w:val="22"/>
        </w:rPr>
      </w:pPr>
      <w:r w:rsidRPr="00F35334">
        <w:rPr>
          <w:rFonts w:ascii="Arial" w:hAnsi="Arial" w:cs="Arial"/>
          <w:b/>
          <w:sz w:val="22"/>
          <w:szCs w:val="22"/>
        </w:rPr>
        <w:t>Opinia Zarządu RAFAKO S.A. uzasadniająca pozbawienie dotychczasowych akcjonariuszy prawa poboru Obligacji oraz prawa poboru Akcji.</w:t>
      </w:r>
    </w:p>
    <w:p w14:paraId="0D1AA229" w14:textId="77777777" w:rsidR="00B04D20" w:rsidRPr="00F35334" w:rsidRDefault="00B04D20" w:rsidP="00B04D20">
      <w:pPr>
        <w:tabs>
          <w:tab w:val="right" w:leader="hyphen" w:pos="9072"/>
        </w:tabs>
        <w:contextualSpacing/>
        <w:jc w:val="both"/>
        <w:rPr>
          <w:rFonts w:ascii="Arial" w:hAnsi="Arial" w:cs="Arial"/>
          <w:sz w:val="22"/>
          <w:szCs w:val="22"/>
        </w:rPr>
      </w:pPr>
    </w:p>
    <w:p w14:paraId="51CBB18C" w14:textId="77777777" w:rsidR="00B04D20" w:rsidRPr="00F35334" w:rsidRDefault="00B04D20" w:rsidP="00B04D20">
      <w:pPr>
        <w:tabs>
          <w:tab w:val="right" w:leader="hyphen" w:pos="9072"/>
        </w:tabs>
        <w:contextualSpacing/>
        <w:jc w:val="both"/>
        <w:rPr>
          <w:rFonts w:ascii="Arial" w:hAnsi="Arial" w:cs="Arial"/>
          <w:bCs/>
          <w:sz w:val="22"/>
          <w:szCs w:val="22"/>
        </w:rPr>
      </w:pPr>
      <w:r w:rsidRPr="00F35334">
        <w:rPr>
          <w:rFonts w:ascii="Arial" w:hAnsi="Arial" w:cs="Arial"/>
          <w:sz w:val="22"/>
          <w:szCs w:val="22"/>
        </w:rPr>
        <w:t>Uchwała</w:t>
      </w:r>
      <w:r w:rsidRPr="00F35334">
        <w:rPr>
          <w:rFonts w:ascii="Arial" w:hAnsi="Arial" w:cs="Arial"/>
          <w:bCs/>
          <w:sz w:val="22"/>
          <w:szCs w:val="22"/>
        </w:rPr>
        <w:t xml:space="preserve"> przewiduje wyłączenie przysługującego dotychczasowym akcjonariuszom Spółki prawa poboru w stosunku do Obligacji (jak zdefiniowano w treści projektu uchwały), jak również w stosunku do Akcji (jak zdefiniowano w treści projektu uchwały). Zarząd Spółki uważa wyłączenie prawa poboru dotychczasowych akcjonariuszy za zgodne z interesem Spółki. </w:t>
      </w:r>
    </w:p>
    <w:p w14:paraId="0E67199C" w14:textId="77777777" w:rsidR="00B04D20" w:rsidRPr="00F35334" w:rsidRDefault="00B04D20" w:rsidP="00B04D20">
      <w:pPr>
        <w:tabs>
          <w:tab w:val="right" w:leader="hyphen" w:pos="9072"/>
        </w:tabs>
        <w:contextualSpacing/>
        <w:jc w:val="both"/>
        <w:rPr>
          <w:rFonts w:ascii="Arial" w:hAnsi="Arial" w:cs="Arial"/>
          <w:bCs/>
          <w:sz w:val="22"/>
          <w:szCs w:val="22"/>
        </w:rPr>
      </w:pPr>
    </w:p>
    <w:p w14:paraId="244E2FAB" w14:textId="77777777" w:rsidR="00B04D20" w:rsidRPr="00F35334" w:rsidRDefault="00B04D20" w:rsidP="00B04D20">
      <w:pPr>
        <w:tabs>
          <w:tab w:val="right" w:leader="hyphen" w:pos="9072"/>
        </w:tabs>
        <w:contextualSpacing/>
        <w:jc w:val="both"/>
        <w:rPr>
          <w:rFonts w:ascii="Arial" w:hAnsi="Arial" w:cs="Arial"/>
          <w:bCs/>
          <w:sz w:val="22"/>
          <w:szCs w:val="22"/>
        </w:rPr>
      </w:pPr>
      <w:r w:rsidRPr="00F35334">
        <w:rPr>
          <w:rFonts w:ascii="Arial" w:hAnsi="Arial" w:cs="Arial"/>
          <w:bCs/>
          <w:sz w:val="22"/>
          <w:szCs w:val="22"/>
        </w:rPr>
        <w:t xml:space="preserve">W dniu 9 lipca 2021 roku Spółka otrzymała decyzję </w:t>
      </w:r>
      <w:r w:rsidRPr="00F35334">
        <w:rPr>
          <w:rFonts w:ascii="Arial" w:hAnsi="Arial" w:cs="Arial"/>
          <w:sz w:val="22"/>
          <w:szCs w:val="22"/>
        </w:rPr>
        <w:t xml:space="preserve">Ministra Rozwoju i Technologii, w imieniu którego działa Agencja Rozwoju Przemysłu S.A. </w:t>
      </w:r>
      <w:r w:rsidRPr="00F35334">
        <w:rPr>
          <w:rFonts w:ascii="Arial" w:hAnsi="Arial" w:cs="Arial"/>
          <w:bCs/>
          <w:sz w:val="22"/>
          <w:szCs w:val="22"/>
        </w:rPr>
        <w:t xml:space="preserve">w sprawie znak BZR.7701.86.2020, o udzieleniu Emitentowi pomocy na restrukturyzację w rozumieniu przepisów ustawy z dnia 16 lipca 2020 roku o udzielaniu pomocy publicznej w celu ratowania lub restrukturyzacji przedsiębiorców, o której Spółka poinformowała raportem bieżącym nr. 27/2021. Na podstawie decyzji Spółce została przyznana pomoc na restrukturyzację w wysokości 100.000.000,00 złotych. Pomoc na restrukturyzację może zostać udzielona Spółce w formie obligacji zamiennych na akcje Spółki. Celem emisji Obligacji jest zatem umożliwienie realizacji wspomnianej powyżej decyzji o udzieleniu Spółce decyzji o przyznaniu pomocy na restrukturyzację. Dla osiągnięcia celu emisji niezbędnym jest uniemożliwienie objęcia Obligacji przez osoby inne, aniżeli Skarb Państwa – będący podmiotem udzielającym Spółce pomocy na restrukturyzację. W związku z powyższym wyłączenie prawa poboru dotychczasowych akcjonariuszy Spółki w zakresie Obligacji jest konieczne dla możliwości skutecznego przeprowadzenia emisji Obligacji zgodnie z celem tej emisji. </w:t>
      </w:r>
    </w:p>
    <w:p w14:paraId="66877D39" w14:textId="77777777" w:rsidR="00B04D20" w:rsidRPr="00F35334" w:rsidRDefault="00B04D20" w:rsidP="00B04D20">
      <w:pPr>
        <w:tabs>
          <w:tab w:val="right" w:leader="hyphen" w:pos="9072"/>
        </w:tabs>
        <w:contextualSpacing/>
        <w:jc w:val="both"/>
        <w:rPr>
          <w:rFonts w:ascii="Arial" w:hAnsi="Arial" w:cs="Arial"/>
          <w:bCs/>
          <w:sz w:val="22"/>
          <w:szCs w:val="22"/>
        </w:rPr>
      </w:pPr>
    </w:p>
    <w:p w14:paraId="76DBE632" w14:textId="77777777" w:rsidR="00B04D20" w:rsidRPr="00F35334" w:rsidRDefault="00B04D20" w:rsidP="00B04D20">
      <w:pPr>
        <w:tabs>
          <w:tab w:val="right" w:leader="hyphen" w:pos="9072"/>
        </w:tabs>
        <w:contextualSpacing/>
        <w:jc w:val="both"/>
        <w:rPr>
          <w:rFonts w:ascii="Arial" w:hAnsi="Arial" w:cs="Arial"/>
          <w:bCs/>
          <w:sz w:val="22"/>
          <w:szCs w:val="22"/>
        </w:rPr>
      </w:pPr>
      <w:r w:rsidRPr="00F35334">
        <w:rPr>
          <w:rFonts w:ascii="Arial" w:hAnsi="Arial" w:cs="Arial"/>
          <w:bCs/>
          <w:sz w:val="22"/>
          <w:szCs w:val="22"/>
        </w:rPr>
        <w:t>Podjęcie Uchwały o warunkowym podwyższeniu kapitału Spółki w drodze emisji Akcji jest niezbędne dla umożliwienia obligatariuszom Obligacji, skorzystania z przysługującego im uprawnienia do zamiany Obligacji na Akcje. Tym samym podjęcie Uchwały o warunkowym podwyższeniu jest konieczne dla umożliwienia Spółce przeprowadzenia emisji Obligacji oraz uzyskania pomocy na restrukturyzację.</w:t>
      </w:r>
    </w:p>
    <w:p w14:paraId="6D1AFAFB" w14:textId="77777777" w:rsidR="00B04D20" w:rsidRPr="00F35334" w:rsidRDefault="00B04D20" w:rsidP="00B04D20">
      <w:pPr>
        <w:tabs>
          <w:tab w:val="right" w:leader="hyphen" w:pos="9072"/>
        </w:tabs>
        <w:contextualSpacing/>
        <w:jc w:val="both"/>
        <w:rPr>
          <w:rFonts w:ascii="Arial" w:hAnsi="Arial" w:cs="Arial"/>
          <w:bCs/>
          <w:sz w:val="22"/>
          <w:szCs w:val="22"/>
        </w:rPr>
      </w:pPr>
    </w:p>
    <w:p w14:paraId="3F1B61E6" w14:textId="77777777" w:rsidR="00B04D20" w:rsidRPr="00F35334" w:rsidRDefault="00B04D20" w:rsidP="00B04D20">
      <w:pPr>
        <w:tabs>
          <w:tab w:val="right" w:leader="hyphen" w:pos="9072"/>
        </w:tabs>
        <w:contextualSpacing/>
        <w:jc w:val="both"/>
        <w:rPr>
          <w:rFonts w:ascii="Arial" w:hAnsi="Arial" w:cs="Arial"/>
          <w:bCs/>
          <w:sz w:val="22"/>
          <w:szCs w:val="22"/>
        </w:rPr>
      </w:pPr>
      <w:r w:rsidRPr="00F35334">
        <w:rPr>
          <w:rFonts w:ascii="Arial" w:hAnsi="Arial" w:cs="Arial"/>
          <w:bCs/>
          <w:sz w:val="22"/>
          <w:szCs w:val="22"/>
        </w:rPr>
        <w:t>Istota warunkowego podwyższenia kapitału zakładowego w celu przyznania praw do objęcia akcji przez obligatariuszy obligacji zamiennych wymaga jednoczesnego wyłączenia prawa poboru dotychczasowych akcjonariuszy w stosunku do akcji nowej emisji, zgodnie z art. 21 Ustawy o Obligacjach. Możliwość skorzystania przez dotychczasowych akcjonariuszy z przysługującego im prawa poboru w stosunku do Akcji powodowałaby bowiem wysokie ryzyko uniemożliwienia przeprowadzenia pełnej zamiany Obligacji na Akcje. Brak możliwości przeprowadzenia takiej zamiany stanowiłby natomiast poważne naruszenie zobowiązań Spółki jako emitenta Obligacji.</w:t>
      </w:r>
    </w:p>
    <w:p w14:paraId="188791FE" w14:textId="77777777" w:rsidR="00B04D20" w:rsidRPr="00F35334" w:rsidRDefault="00B04D20" w:rsidP="00B04D20">
      <w:pPr>
        <w:tabs>
          <w:tab w:val="right" w:leader="hyphen" w:pos="9072"/>
        </w:tabs>
        <w:contextualSpacing/>
        <w:jc w:val="both"/>
        <w:rPr>
          <w:rFonts w:ascii="Arial" w:hAnsi="Arial" w:cs="Arial"/>
          <w:bCs/>
          <w:sz w:val="22"/>
          <w:szCs w:val="22"/>
        </w:rPr>
      </w:pPr>
    </w:p>
    <w:p w14:paraId="23F88428" w14:textId="77777777" w:rsidR="00B04D20" w:rsidRPr="00F35334" w:rsidRDefault="00B04D20" w:rsidP="00B04D20">
      <w:pPr>
        <w:tabs>
          <w:tab w:val="right" w:leader="hyphen" w:pos="9072"/>
        </w:tabs>
        <w:contextualSpacing/>
        <w:jc w:val="both"/>
        <w:rPr>
          <w:rFonts w:ascii="Arial" w:hAnsi="Arial" w:cs="Arial"/>
          <w:bCs/>
          <w:sz w:val="22"/>
          <w:szCs w:val="22"/>
        </w:rPr>
      </w:pPr>
      <w:r w:rsidRPr="00F35334">
        <w:rPr>
          <w:rFonts w:ascii="Arial" w:hAnsi="Arial" w:cs="Arial"/>
          <w:bCs/>
          <w:sz w:val="22"/>
          <w:szCs w:val="22"/>
        </w:rPr>
        <w:t xml:space="preserve">Wobec powyższego, wyłączenie prawa poboru akcjonariuszy w stosunku do Obligacji oraz Akcji jest niezbędne dla osiągnięcia celu ich emisji, jest konieczne dla uzyskania przez Spółkę pomocy na restrukturyzację oraz leży w interesie Spółki i nie narusza uprawnień dotychczasowych akcjonariuszy Spółki. </w:t>
      </w:r>
    </w:p>
    <w:p w14:paraId="0FF2C5EE" w14:textId="77777777" w:rsidR="00B04D20" w:rsidRPr="00F35334" w:rsidRDefault="00B04D20" w:rsidP="00B04D20">
      <w:pPr>
        <w:tabs>
          <w:tab w:val="right" w:leader="hyphen" w:pos="9072"/>
        </w:tabs>
        <w:contextualSpacing/>
        <w:jc w:val="both"/>
        <w:rPr>
          <w:rFonts w:ascii="Arial" w:hAnsi="Arial" w:cs="Arial"/>
          <w:bCs/>
          <w:sz w:val="22"/>
          <w:szCs w:val="22"/>
        </w:rPr>
      </w:pPr>
    </w:p>
    <w:p w14:paraId="6F9FF54E" w14:textId="01513B85" w:rsidR="00B04D20" w:rsidRPr="00F35334" w:rsidRDefault="00B04D20" w:rsidP="00B04D20">
      <w:pPr>
        <w:tabs>
          <w:tab w:val="right" w:leader="hyphen" w:pos="9072"/>
        </w:tabs>
        <w:contextualSpacing/>
        <w:jc w:val="both"/>
        <w:rPr>
          <w:rFonts w:ascii="Arial" w:hAnsi="Arial" w:cs="Arial"/>
          <w:sz w:val="22"/>
          <w:szCs w:val="22"/>
        </w:rPr>
      </w:pPr>
      <w:r w:rsidRPr="00F35334">
        <w:rPr>
          <w:rFonts w:ascii="Arial" w:hAnsi="Arial" w:cs="Arial"/>
          <w:bCs/>
          <w:sz w:val="22"/>
          <w:szCs w:val="22"/>
        </w:rPr>
        <w:t xml:space="preserve">Określenie wartości emisyjnej Akcji zostało dokonane przez Zarząd w oparciu o wyższą z wartości: (i) </w:t>
      </w:r>
      <w:r w:rsidRPr="00F35334">
        <w:rPr>
          <w:rFonts w:ascii="Arial" w:hAnsi="Arial" w:cs="Arial"/>
          <w:sz w:val="22"/>
          <w:szCs w:val="22"/>
        </w:rPr>
        <w:t>90% średniej arytmetycznej ze średnich dziennych cen ważonych wolumenem obrotu akcji Spółki na Giełdzie Papierów Wartościowych w Warszawie w okresie 6 miesięcy przed dniem złożenia przez obligatariusza Obligacji Oświadczenia o Konwersji (</w:t>
      </w:r>
      <w:r w:rsidRPr="00F35334">
        <w:rPr>
          <w:rFonts w:ascii="Arial" w:hAnsi="Arial" w:cs="Arial"/>
          <w:bCs/>
          <w:sz w:val="22"/>
          <w:szCs w:val="22"/>
        </w:rPr>
        <w:t>jak zdefiniowano w treści projektu uchwały)</w:t>
      </w:r>
      <w:r w:rsidRPr="00F35334">
        <w:rPr>
          <w:rFonts w:ascii="Arial" w:hAnsi="Arial" w:cs="Arial"/>
          <w:sz w:val="22"/>
          <w:szCs w:val="22"/>
        </w:rPr>
        <w:t xml:space="preserve"> oraz </w:t>
      </w:r>
      <w:r w:rsidR="003F668C" w:rsidRPr="00F35334">
        <w:rPr>
          <w:rFonts w:ascii="Arial" w:hAnsi="Arial" w:cs="Arial"/>
          <w:sz w:val="22"/>
          <w:szCs w:val="22"/>
        </w:rPr>
        <w:br/>
      </w:r>
      <w:r w:rsidRPr="00F35334">
        <w:rPr>
          <w:rFonts w:ascii="Arial" w:hAnsi="Arial" w:cs="Arial"/>
          <w:sz w:val="22"/>
          <w:szCs w:val="22"/>
        </w:rPr>
        <w:t xml:space="preserve">(ii) </w:t>
      </w:r>
      <w:r w:rsidR="003F668C" w:rsidRPr="00F35334">
        <w:rPr>
          <w:rFonts w:ascii="Arial" w:hAnsi="Arial" w:cs="Arial"/>
          <w:sz w:val="22"/>
          <w:szCs w:val="22"/>
        </w:rPr>
        <w:t>1,60 zł</w:t>
      </w:r>
      <w:r w:rsidRPr="00F35334">
        <w:rPr>
          <w:rFonts w:ascii="Arial" w:hAnsi="Arial" w:cs="Arial"/>
          <w:sz w:val="22"/>
          <w:szCs w:val="22"/>
        </w:rPr>
        <w:t>, przy czym cena emisyjna nie może być niższa niż kwota umożliwiająca łącznie zamianę wszystkich Obligacji na Akcje.</w:t>
      </w:r>
    </w:p>
    <w:p w14:paraId="669293DD" w14:textId="77777777" w:rsidR="00B04D20" w:rsidRPr="00F35334" w:rsidRDefault="00B04D20" w:rsidP="00B04D20">
      <w:pPr>
        <w:tabs>
          <w:tab w:val="right" w:leader="hyphen" w:pos="9072"/>
        </w:tabs>
        <w:contextualSpacing/>
        <w:jc w:val="both"/>
        <w:rPr>
          <w:rFonts w:ascii="Arial" w:hAnsi="Arial" w:cs="Arial"/>
          <w:sz w:val="22"/>
          <w:szCs w:val="22"/>
        </w:rPr>
      </w:pPr>
    </w:p>
    <w:p w14:paraId="203F8018" w14:textId="77777777" w:rsidR="00B04D20" w:rsidRPr="00F35334" w:rsidRDefault="00B04D20" w:rsidP="00B04D20">
      <w:pPr>
        <w:tabs>
          <w:tab w:val="right" w:leader="hyphen" w:pos="9072"/>
        </w:tabs>
        <w:contextualSpacing/>
        <w:jc w:val="both"/>
        <w:rPr>
          <w:rFonts w:ascii="Arial" w:hAnsi="Arial" w:cs="Arial"/>
          <w:bCs/>
          <w:sz w:val="22"/>
          <w:szCs w:val="22"/>
        </w:rPr>
      </w:pPr>
      <w:r w:rsidRPr="00F35334">
        <w:rPr>
          <w:rFonts w:ascii="Arial" w:hAnsi="Arial" w:cs="Arial"/>
          <w:sz w:val="22"/>
          <w:szCs w:val="22"/>
        </w:rPr>
        <w:t>W przypadku skorzystania przez posiadaczy Obligacji z uprawnienia do konwersji w trybie, o którym mowa w § 1 ust 13 pkt. (h) projektu Uchwały, cena emisyjna zostanie w określona w ten sposób, aby umożliwiała posiadaczowi Obligacji objęcie wszystkich Akcji na skutek konwersji łącznej kwoty wierzytelności z tytułu wszystkich serii Obligacji (w tym naliczonych odsetek).</w:t>
      </w:r>
    </w:p>
    <w:p w14:paraId="3F21E765" w14:textId="77777777" w:rsidR="00B04D20" w:rsidRPr="00F35334" w:rsidRDefault="00B04D20" w:rsidP="00B04D20">
      <w:pPr>
        <w:tabs>
          <w:tab w:val="right" w:leader="hyphen" w:pos="9072"/>
        </w:tabs>
        <w:contextualSpacing/>
        <w:jc w:val="both"/>
        <w:rPr>
          <w:rFonts w:ascii="Arial" w:hAnsi="Arial" w:cs="Arial"/>
          <w:bCs/>
          <w:sz w:val="22"/>
          <w:szCs w:val="22"/>
        </w:rPr>
      </w:pPr>
    </w:p>
    <w:p w14:paraId="12B6DCE5" w14:textId="77777777" w:rsidR="00B04D20" w:rsidRPr="00F35334" w:rsidRDefault="00B04D20" w:rsidP="00B04D20">
      <w:pPr>
        <w:tabs>
          <w:tab w:val="right" w:leader="hyphen" w:pos="9072"/>
        </w:tabs>
        <w:contextualSpacing/>
        <w:jc w:val="both"/>
        <w:rPr>
          <w:rFonts w:ascii="Arial" w:hAnsi="Arial" w:cs="Arial"/>
          <w:bCs/>
          <w:sz w:val="22"/>
          <w:szCs w:val="22"/>
        </w:rPr>
      </w:pPr>
      <w:r w:rsidRPr="00F35334">
        <w:rPr>
          <w:rFonts w:ascii="Arial" w:hAnsi="Arial" w:cs="Arial"/>
          <w:bCs/>
          <w:sz w:val="22"/>
          <w:szCs w:val="22"/>
        </w:rPr>
        <w:t>Zarząd Spółki, na podstawie projektu uchwały, opiniuje ją pozytywnie i rekomenduje akcjonariuszom do przyjęcia.</w:t>
      </w:r>
    </w:p>
    <w:p w14:paraId="652AD8D9" w14:textId="77777777" w:rsidR="002B6E0E" w:rsidRPr="00F35334" w:rsidRDefault="002B6E0E" w:rsidP="002B6E0E">
      <w:pPr>
        <w:tabs>
          <w:tab w:val="right" w:leader="hyphen" w:pos="9072"/>
        </w:tabs>
        <w:contextualSpacing/>
        <w:jc w:val="both"/>
        <w:rPr>
          <w:rFonts w:ascii="Arial" w:hAnsi="Arial" w:cs="Arial"/>
          <w:bCs/>
          <w:sz w:val="22"/>
          <w:szCs w:val="22"/>
        </w:rPr>
      </w:pPr>
    </w:p>
    <w:p w14:paraId="37CDF731" w14:textId="77777777" w:rsidR="00373BD2" w:rsidRPr="00F35334" w:rsidRDefault="00373BD2" w:rsidP="004B5739">
      <w:pPr>
        <w:jc w:val="center"/>
        <w:rPr>
          <w:rFonts w:ascii="Arial" w:hAnsi="Arial" w:cs="Arial"/>
          <w:b/>
          <w:bCs/>
          <w:sz w:val="22"/>
          <w:szCs w:val="22"/>
        </w:rPr>
      </w:pPr>
    </w:p>
    <w:p w14:paraId="7390DE07" w14:textId="77777777" w:rsidR="00373BD2" w:rsidRPr="00F35334" w:rsidRDefault="00373BD2">
      <w:pPr>
        <w:rPr>
          <w:rFonts w:ascii="Arial" w:hAnsi="Arial" w:cs="Arial"/>
          <w:b/>
          <w:bCs/>
          <w:sz w:val="22"/>
          <w:szCs w:val="22"/>
        </w:rPr>
      </w:pPr>
      <w:r w:rsidRPr="00F35334">
        <w:rPr>
          <w:rFonts w:ascii="Arial" w:hAnsi="Arial" w:cs="Arial"/>
          <w:b/>
          <w:bCs/>
          <w:sz w:val="22"/>
          <w:szCs w:val="22"/>
        </w:rPr>
        <w:br w:type="page"/>
      </w:r>
    </w:p>
    <w:p w14:paraId="4BCF26C5" w14:textId="72A30813" w:rsidR="008774ED" w:rsidRPr="00F35334" w:rsidRDefault="008774ED" w:rsidP="008774ED">
      <w:pPr>
        <w:jc w:val="center"/>
        <w:rPr>
          <w:rFonts w:ascii="Arial" w:hAnsi="Arial" w:cs="Arial"/>
          <w:b/>
          <w:bCs/>
          <w:sz w:val="22"/>
          <w:szCs w:val="22"/>
        </w:rPr>
      </w:pPr>
      <w:r w:rsidRPr="00F35334">
        <w:rPr>
          <w:rFonts w:ascii="Arial" w:hAnsi="Arial" w:cs="Arial"/>
          <w:b/>
          <w:bCs/>
          <w:sz w:val="22"/>
          <w:szCs w:val="22"/>
        </w:rPr>
        <w:t>UCHWAŁA NR 8</w:t>
      </w:r>
    </w:p>
    <w:p w14:paraId="650F4096" w14:textId="77777777" w:rsidR="008774ED" w:rsidRPr="00F35334" w:rsidRDefault="008774ED" w:rsidP="008774ED">
      <w:pPr>
        <w:jc w:val="center"/>
        <w:rPr>
          <w:rFonts w:ascii="Arial" w:hAnsi="Arial" w:cs="Arial"/>
          <w:b/>
          <w:bCs/>
          <w:sz w:val="22"/>
          <w:szCs w:val="22"/>
        </w:rPr>
      </w:pPr>
      <w:r w:rsidRPr="00F35334">
        <w:rPr>
          <w:rFonts w:ascii="Arial" w:hAnsi="Arial" w:cs="Arial"/>
          <w:b/>
          <w:bCs/>
          <w:sz w:val="22"/>
          <w:szCs w:val="22"/>
        </w:rPr>
        <w:t>Nadzwyczajnego Walnego Zgromadzenia</w:t>
      </w:r>
    </w:p>
    <w:p w14:paraId="152D9F59" w14:textId="12906AC5" w:rsidR="008774ED" w:rsidRPr="00F35334" w:rsidRDefault="008774ED" w:rsidP="008774ED">
      <w:pPr>
        <w:jc w:val="center"/>
        <w:rPr>
          <w:rFonts w:ascii="Arial" w:hAnsi="Arial" w:cs="Arial"/>
          <w:b/>
          <w:bCs/>
          <w:sz w:val="22"/>
          <w:szCs w:val="22"/>
        </w:rPr>
      </w:pPr>
      <w:r w:rsidRPr="00F35334">
        <w:rPr>
          <w:rFonts w:ascii="Arial" w:hAnsi="Arial" w:cs="Arial"/>
          <w:b/>
          <w:bCs/>
          <w:sz w:val="22"/>
          <w:szCs w:val="22"/>
        </w:rPr>
        <w:t xml:space="preserve">RAFAKO Spółka Akcyjna </w:t>
      </w:r>
      <w:r w:rsidR="006A74A0" w:rsidRPr="00F35334">
        <w:rPr>
          <w:rFonts w:ascii="Arial" w:hAnsi="Arial" w:cs="Arial"/>
          <w:b/>
          <w:bCs/>
          <w:sz w:val="22"/>
          <w:szCs w:val="22"/>
        </w:rPr>
        <w:t>(„Spółka”)</w:t>
      </w:r>
    </w:p>
    <w:p w14:paraId="1246DF8B" w14:textId="05C84370" w:rsidR="008774ED" w:rsidRPr="00F35334" w:rsidRDefault="008774ED" w:rsidP="008774ED">
      <w:pPr>
        <w:jc w:val="center"/>
        <w:rPr>
          <w:rFonts w:ascii="Arial" w:hAnsi="Arial" w:cs="Arial"/>
          <w:b/>
          <w:bCs/>
          <w:sz w:val="22"/>
          <w:szCs w:val="22"/>
        </w:rPr>
      </w:pPr>
      <w:r w:rsidRPr="00F35334">
        <w:rPr>
          <w:rFonts w:ascii="Arial" w:hAnsi="Arial" w:cs="Arial"/>
          <w:b/>
          <w:bCs/>
          <w:sz w:val="22"/>
          <w:szCs w:val="22"/>
        </w:rPr>
        <w:t xml:space="preserve">z dnia </w:t>
      </w:r>
      <w:r w:rsidR="006A74A0" w:rsidRPr="00F35334">
        <w:rPr>
          <w:rFonts w:ascii="Arial" w:hAnsi="Arial" w:cs="Arial"/>
          <w:b/>
          <w:bCs/>
          <w:sz w:val="22"/>
          <w:szCs w:val="22"/>
        </w:rPr>
        <w:t>26 lipca</w:t>
      </w:r>
      <w:r w:rsidRPr="00F35334">
        <w:rPr>
          <w:rFonts w:ascii="Arial" w:hAnsi="Arial" w:cs="Arial"/>
          <w:b/>
          <w:bCs/>
          <w:sz w:val="22"/>
          <w:szCs w:val="22"/>
        </w:rPr>
        <w:t xml:space="preserve"> 2023 roku</w:t>
      </w:r>
    </w:p>
    <w:p w14:paraId="43FA928A" w14:textId="77777777" w:rsidR="008774ED" w:rsidRPr="00F35334" w:rsidRDefault="008774ED" w:rsidP="008774ED">
      <w:pPr>
        <w:rPr>
          <w:rFonts w:ascii="Arial" w:hAnsi="Arial" w:cs="Arial"/>
          <w:b/>
          <w:sz w:val="22"/>
          <w:szCs w:val="22"/>
        </w:rPr>
      </w:pPr>
    </w:p>
    <w:p w14:paraId="7ED49710" w14:textId="77777777" w:rsidR="008774ED" w:rsidRPr="00F35334" w:rsidRDefault="008774ED" w:rsidP="008774ED">
      <w:pPr>
        <w:jc w:val="center"/>
        <w:rPr>
          <w:rFonts w:ascii="Arial" w:hAnsi="Arial" w:cs="Arial"/>
          <w:sz w:val="22"/>
          <w:szCs w:val="22"/>
        </w:rPr>
      </w:pPr>
    </w:p>
    <w:p w14:paraId="3CB44656" w14:textId="77777777" w:rsidR="008774ED" w:rsidRPr="00F35334" w:rsidRDefault="008774ED" w:rsidP="008774ED">
      <w:pPr>
        <w:ind w:left="1416" w:hanging="1416"/>
        <w:jc w:val="both"/>
        <w:rPr>
          <w:rFonts w:ascii="Arial" w:hAnsi="Arial" w:cs="Arial"/>
          <w:sz w:val="22"/>
          <w:szCs w:val="22"/>
        </w:rPr>
      </w:pPr>
      <w:r w:rsidRPr="00F35334">
        <w:rPr>
          <w:rFonts w:ascii="Arial" w:hAnsi="Arial" w:cs="Arial"/>
          <w:sz w:val="22"/>
          <w:szCs w:val="22"/>
        </w:rPr>
        <w:t xml:space="preserve">w sprawie: </w:t>
      </w:r>
      <w:r w:rsidRPr="00F35334">
        <w:rPr>
          <w:rFonts w:ascii="Arial" w:hAnsi="Arial" w:cs="Arial"/>
          <w:sz w:val="22"/>
          <w:szCs w:val="22"/>
        </w:rPr>
        <w:tab/>
        <w:t>(i) podwyższenia kapitału zakładowego Spółki (ii) emisji akcji, (iii) pozbawienia w całości akcjonariuszy Spółki prawa poboru akcji oraz (iv) zmiany Statutu Spółki.</w:t>
      </w:r>
    </w:p>
    <w:p w14:paraId="6AFB1F17" w14:textId="77777777" w:rsidR="008774ED" w:rsidRPr="00F35334" w:rsidRDefault="008774ED" w:rsidP="008774ED">
      <w:pPr>
        <w:jc w:val="both"/>
        <w:rPr>
          <w:rFonts w:ascii="Arial" w:hAnsi="Arial" w:cs="Arial"/>
          <w:sz w:val="22"/>
          <w:szCs w:val="22"/>
        </w:rPr>
      </w:pPr>
    </w:p>
    <w:p w14:paraId="3EE4AAFE" w14:textId="77777777" w:rsidR="008774ED" w:rsidRPr="00F35334" w:rsidRDefault="008774ED" w:rsidP="008774ED">
      <w:pPr>
        <w:jc w:val="both"/>
        <w:rPr>
          <w:rFonts w:ascii="Arial" w:hAnsi="Arial" w:cs="Arial"/>
          <w:sz w:val="22"/>
          <w:szCs w:val="22"/>
        </w:rPr>
      </w:pPr>
      <w:r w:rsidRPr="00F35334">
        <w:rPr>
          <w:rFonts w:ascii="Arial" w:hAnsi="Arial" w:cs="Arial"/>
          <w:sz w:val="22"/>
          <w:szCs w:val="22"/>
        </w:rPr>
        <w:t>Działając na podstawie art. 393 pkt 5, art. 430 § 1, 431 §1 oraz 433 § 2 ustawy z dnia 15 września 2000 r. Kodeks spółek handlowych („</w:t>
      </w:r>
      <w:r w:rsidRPr="00F35334">
        <w:rPr>
          <w:rFonts w:ascii="Arial" w:hAnsi="Arial" w:cs="Arial"/>
          <w:b/>
          <w:sz w:val="22"/>
          <w:szCs w:val="22"/>
        </w:rPr>
        <w:t>KSH</w:t>
      </w:r>
      <w:r w:rsidRPr="00F35334">
        <w:rPr>
          <w:rFonts w:ascii="Arial" w:hAnsi="Arial" w:cs="Arial"/>
          <w:sz w:val="22"/>
          <w:szCs w:val="22"/>
        </w:rPr>
        <w:t>”), oraz § 30 ust. 1 pkt 6 Statutu spółki RAFAKO Spółka Akcyjna z siedzibą w Raciborzu („</w:t>
      </w:r>
      <w:r w:rsidRPr="00F35334">
        <w:rPr>
          <w:rFonts w:ascii="Arial" w:hAnsi="Arial" w:cs="Arial"/>
          <w:b/>
          <w:sz w:val="22"/>
          <w:szCs w:val="22"/>
        </w:rPr>
        <w:t>Spółka</w:t>
      </w:r>
      <w:r w:rsidRPr="00F35334">
        <w:rPr>
          <w:rFonts w:ascii="Arial" w:hAnsi="Arial" w:cs="Arial"/>
          <w:sz w:val="22"/>
          <w:szCs w:val="22"/>
        </w:rPr>
        <w:t xml:space="preserve">”), po zapoznaniu się z opinią Zarządu Spółki w sprawie pozbawienia w całości akcjonariuszy Spółki prawa poboru akcji serii O emitowanych w ramach podwyższenia kapitału zakładowego Spółki (stanowiącej Załącznik nr 1 do niniejszej uchwały), Nadzwyczajne Walne Zgromadzenie Spółki niniejszym postanawia, co następuje: </w:t>
      </w:r>
    </w:p>
    <w:p w14:paraId="6580B301" w14:textId="77777777" w:rsidR="008774ED" w:rsidRPr="00F35334" w:rsidRDefault="008774ED" w:rsidP="008774ED">
      <w:pPr>
        <w:pStyle w:val="Akapitzlist"/>
        <w:rPr>
          <w:rFonts w:ascii="Arial" w:hAnsi="Arial" w:cs="Arial"/>
          <w:sz w:val="22"/>
          <w:szCs w:val="22"/>
        </w:rPr>
      </w:pPr>
    </w:p>
    <w:p w14:paraId="15601A50" w14:textId="77777777" w:rsidR="008774ED" w:rsidRPr="00F35334" w:rsidRDefault="008774ED" w:rsidP="008774ED">
      <w:pPr>
        <w:jc w:val="center"/>
        <w:rPr>
          <w:rFonts w:ascii="Arial" w:hAnsi="Arial" w:cs="Arial"/>
          <w:b/>
          <w:sz w:val="22"/>
          <w:szCs w:val="22"/>
        </w:rPr>
      </w:pPr>
      <w:r w:rsidRPr="00F35334">
        <w:rPr>
          <w:rFonts w:ascii="Arial" w:hAnsi="Arial" w:cs="Arial"/>
          <w:b/>
          <w:sz w:val="22"/>
          <w:szCs w:val="22"/>
        </w:rPr>
        <w:t>§1.</w:t>
      </w:r>
    </w:p>
    <w:p w14:paraId="22DE2696" w14:textId="77777777" w:rsidR="008774ED" w:rsidRPr="00F35334" w:rsidRDefault="008774ED" w:rsidP="008774ED">
      <w:pPr>
        <w:jc w:val="center"/>
        <w:rPr>
          <w:rFonts w:ascii="Arial" w:hAnsi="Arial" w:cs="Arial"/>
          <w:b/>
          <w:sz w:val="22"/>
          <w:szCs w:val="22"/>
        </w:rPr>
      </w:pPr>
    </w:p>
    <w:p w14:paraId="3F7B12D2"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Podwyższa się kapitał zakładowy Spółki o kwotę nie niższą niż 18.750,00 zł (słownie: osiemnaście tysięcy siedemset pięćdziesiąt złotych) i nie większą niż 20.000,00 zł (słownie: dwadzieścia tysięcy złotych) tj. do kwoty nie niżej niż […] zł (słownie: […]) i nie wyższej niż […] zł (słownie: […]).</w:t>
      </w:r>
    </w:p>
    <w:p w14:paraId="6F8DE352" w14:textId="77777777" w:rsidR="008774ED" w:rsidRPr="00F35334" w:rsidRDefault="008774ED" w:rsidP="008774ED">
      <w:pPr>
        <w:pStyle w:val="Akapitzlist"/>
        <w:ind w:left="360"/>
        <w:jc w:val="both"/>
        <w:rPr>
          <w:rFonts w:ascii="Arial" w:hAnsi="Arial" w:cs="Arial"/>
          <w:sz w:val="22"/>
          <w:szCs w:val="22"/>
        </w:rPr>
      </w:pPr>
    </w:p>
    <w:p w14:paraId="3156A33F"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Podwyższenie kapitału zakładowego Spółki następuje w drodze emisji nie mniej niż 1.875.000 (słownie: jeden milion osiemset siedemdziesiąt pięć tysięcy złotych) i nie więcej niż 2.000.000 (słownie: dwa miliony) akcji Spółki zwykłych na okaziciela serii O, o wartości nominalnej 1 gr (jeden grosz) każda („</w:t>
      </w:r>
      <w:r w:rsidRPr="00F35334">
        <w:rPr>
          <w:rFonts w:ascii="Arial" w:hAnsi="Arial" w:cs="Arial"/>
          <w:b/>
          <w:sz w:val="22"/>
          <w:szCs w:val="22"/>
        </w:rPr>
        <w:t>Akcje</w:t>
      </w:r>
      <w:r w:rsidRPr="00F35334">
        <w:rPr>
          <w:rFonts w:ascii="Arial" w:hAnsi="Arial" w:cs="Arial"/>
          <w:sz w:val="22"/>
          <w:szCs w:val="22"/>
        </w:rPr>
        <w:t>”).</w:t>
      </w:r>
    </w:p>
    <w:p w14:paraId="63C17570" w14:textId="77777777" w:rsidR="008774ED" w:rsidRPr="00F35334" w:rsidRDefault="008774ED" w:rsidP="008774ED">
      <w:pPr>
        <w:pStyle w:val="Akapitzlist"/>
        <w:rPr>
          <w:rFonts w:ascii="Arial" w:hAnsi="Arial" w:cs="Arial"/>
          <w:sz w:val="22"/>
          <w:szCs w:val="22"/>
        </w:rPr>
      </w:pPr>
    </w:p>
    <w:p w14:paraId="0FC32374"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Emisja Akcji zostanie przeprowadzona w trybie art. 431 § 2 pkt 1 KSH z wyłączeniem prawa poboru dotychczasowych akcjonariuszy.</w:t>
      </w:r>
    </w:p>
    <w:p w14:paraId="4C33E3D8" w14:textId="77777777" w:rsidR="008774ED" w:rsidRPr="00F35334" w:rsidRDefault="008774ED" w:rsidP="008774ED">
      <w:pPr>
        <w:pStyle w:val="Akapitzlist"/>
        <w:ind w:left="360"/>
        <w:jc w:val="both"/>
        <w:rPr>
          <w:rFonts w:ascii="Arial" w:hAnsi="Arial" w:cs="Arial"/>
          <w:sz w:val="22"/>
          <w:szCs w:val="22"/>
        </w:rPr>
      </w:pPr>
    </w:p>
    <w:p w14:paraId="7DB8B2FA"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Oferta Akcji zostanie przeprowadzona zgodnie z Rozporządzeniem Parlamentu Europejskiego i Rady (UE) 2017/1129 z dnia 14 czerwca 2017 r. w sprawie prospektu, który ma być publikowany w związku z publiczną ofertą papierów wartościowych lub dopuszczeniem ich do obrotu na rynku regulowanym oraz uchylenia dyrektywy 2003/71/WE („</w:t>
      </w:r>
      <w:r w:rsidRPr="00F35334">
        <w:rPr>
          <w:rFonts w:ascii="Arial" w:hAnsi="Arial" w:cs="Arial"/>
          <w:b/>
          <w:bCs/>
          <w:sz w:val="22"/>
          <w:szCs w:val="22"/>
        </w:rPr>
        <w:t>Rozporządzenie</w:t>
      </w:r>
      <w:r w:rsidRPr="00F35334">
        <w:rPr>
          <w:rFonts w:ascii="Arial" w:hAnsi="Arial" w:cs="Arial"/>
          <w:sz w:val="22"/>
          <w:szCs w:val="22"/>
        </w:rPr>
        <w:t>”).</w:t>
      </w:r>
    </w:p>
    <w:p w14:paraId="31B71509" w14:textId="77777777" w:rsidR="008774ED" w:rsidRPr="00F35334" w:rsidRDefault="008774ED" w:rsidP="008774ED">
      <w:pPr>
        <w:pStyle w:val="Akapitzlist"/>
        <w:ind w:left="360"/>
        <w:jc w:val="both"/>
        <w:rPr>
          <w:rFonts w:ascii="Arial" w:hAnsi="Arial" w:cs="Arial"/>
          <w:sz w:val="22"/>
          <w:szCs w:val="22"/>
        </w:rPr>
      </w:pPr>
    </w:p>
    <w:p w14:paraId="57AEC99E"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Oferta Akcji zostanie przeprowadzona w trybie subskrypcji prywatnej w drodze złożenia ofert objęcia Akcji uprawnionym podmiotom w trybie przewidzianym w art. 431 § 2 pkt. 1) KSH.</w:t>
      </w:r>
    </w:p>
    <w:p w14:paraId="677999F2" w14:textId="77777777" w:rsidR="008774ED" w:rsidRPr="00F35334" w:rsidRDefault="008774ED" w:rsidP="008774ED">
      <w:pPr>
        <w:pStyle w:val="Akapitzlist"/>
        <w:ind w:left="360"/>
        <w:jc w:val="both"/>
        <w:rPr>
          <w:rFonts w:ascii="Arial" w:hAnsi="Arial" w:cs="Arial"/>
          <w:sz w:val="22"/>
          <w:szCs w:val="22"/>
        </w:rPr>
      </w:pPr>
    </w:p>
    <w:p w14:paraId="3F13DA2A"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Podmiotami uprawnionymi do objęcia Akcji będą wierzyciele Spółki posiadający wierzytelności objęte układem zawartym w trybie uproszczonego postepowania o zatwierdzenie układu, zatwierdzonego postanowieniem Sądu Rejonowego w Gliwicach XII Wydział Gospodarczy z dnia 13 stycznia 2021 roku, którego prawomocność została stwierdzona zarządzeniem powyższego Sądu z dnia 6 września 2021 roku („</w:t>
      </w:r>
      <w:r w:rsidRPr="00F35334">
        <w:rPr>
          <w:rFonts w:ascii="Arial" w:hAnsi="Arial" w:cs="Arial"/>
          <w:b/>
          <w:bCs/>
          <w:sz w:val="22"/>
          <w:szCs w:val="22"/>
        </w:rPr>
        <w:t>Układ</w:t>
      </w:r>
      <w:r w:rsidRPr="00F35334">
        <w:rPr>
          <w:rFonts w:ascii="Arial" w:hAnsi="Arial" w:cs="Arial"/>
          <w:sz w:val="22"/>
          <w:szCs w:val="22"/>
        </w:rPr>
        <w:t>”) w grupie III przy czym każdy z takich wierzycieli może nabyć Akcje o łącznej wartości nie niższej niż 100.000 EUR („</w:t>
      </w:r>
      <w:r w:rsidRPr="00F35334">
        <w:rPr>
          <w:rFonts w:ascii="Arial" w:hAnsi="Arial" w:cs="Arial"/>
          <w:b/>
          <w:bCs/>
          <w:sz w:val="22"/>
          <w:szCs w:val="22"/>
        </w:rPr>
        <w:t>Uprawnieni Wierzyciele</w:t>
      </w:r>
      <w:r w:rsidRPr="00F35334">
        <w:rPr>
          <w:rFonts w:ascii="Arial" w:hAnsi="Arial" w:cs="Arial"/>
          <w:sz w:val="22"/>
          <w:szCs w:val="22"/>
        </w:rPr>
        <w:t xml:space="preserve">”), z zastrzeżeniem przyjęcia przez takich Uprawnionych Wierzycieli oferty o objęcia Akcji, o której mowa w art. 431 § 2 pkt. 1) KSH. </w:t>
      </w:r>
    </w:p>
    <w:p w14:paraId="77A563C2" w14:textId="77777777" w:rsidR="008774ED" w:rsidRPr="00F35334" w:rsidRDefault="008774ED" w:rsidP="008774ED">
      <w:pPr>
        <w:pStyle w:val="Akapitzlist"/>
        <w:ind w:left="360"/>
        <w:jc w:val="both"/>
        <w:rPr>
          <w:rFonts w:ascii="Arial" w:hAnsi="Arial" w:cs="Arial"/>
          <w:sz w:val="22"/>
          <w:szCs w:val="22"/>
        </w:rPr>
      </w:pPr>
    </w:p>
    <w:p w14:paraId="1EF0F5E6"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Oferta Akcji na podstawie niniejszej uchwały będzie korzystać z wyłączenia obowiązku opublikowania prospektu na podstawie art. 1 ust 3 lit. d Rozporządzenia.</w:t>
      </w:r>
    </w:p>
    <w:p w14:paraId="1D164C1A" w14:textId="77777777" w:rsidR="008774ED" w:rsidRPr="00F35334" w:rsidRDefault="008774ED" w:rsidP="008774ED">
      <w:pPr>
        <w:pStyle w:val="Akapitzlist"/>
        <w:ind w:left="360"/>
        <w:jc w:val="both"/>
        <w:rPr>
          <w:rFonts w:ascii="Arial" w:hAnsi="Arial" w:cs="Arial"/>
          <w:sz w:val="22"/>
          <w:szCs w:val="22"/>
        </w:rPr>
      </w:pPr>
    </w:p>
    <w:p w14:paraId="7B724939"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Cena emisyjna Akcji będzie wynosić 1,60 zł  (słownie: jeden złoty złote ) za każdą Akcję, zaś łączna cena emisyjna wszystkich Akcji będzie wynosić nie mniej niż 3.000.000,00 zł (słownie: trzy miliony złotych) i nie więcej niż 3.200.000,00 zł (słownie: trzy miliony dwieście tysięcy złotych).</w:t>
      </w:r>
    </w:p>
    <w:p w14:paraId="6A70105B" w14:textId="77777777" w:rsidR="008774ED" w:rsidRPr="00F35334" w:rsidRDefault="008774ED" w:rsidP="008774ED">
      <w:pPr>
        <w:pStyle w:val="Akapitzlist"/>
        <w:rPr>
          <w:rFonts w:ascii="Arial" w:hAnsi="Arial" w:cs="Arial"/>
          <w:sz w:val="22"/>
          <w:szCs w:val="22"/>
        </w:rPr>
      </w:pPr>
    </w:p>
    <w:p w14:paraId="68306E9D"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 xml:space="preserve">Z Akcjami nie będą związane żadne szczególne uprawnienia. </w:t>
      </w:r>
    </w:p>
    <w:p w14:paraId="25106B08" w14:textId="77777777" w:rsidR="008774ED" w:rsidRPr="00F35334" w:rsidRDefault="008774ED" w:rsidP="008774ED">
      <w:pPr>
        <w:pStyle w:val="Akapitzlist"/>
        <w:rPr>
          <w:rFonts w:ascii="Arial" w:hAnsi="Arial" w:cs="Arial"/>
          <w:sz w:val="22"/>
          <w:szCs w:val="22"/>
        </w:rPr>
      </w:pPr>
    </w:p>
    <w:p w14:paraId="01E6DE43"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Akcje zostaną pokryte wkładami niepieniężnymi w postaci wierzytelności przysługujących Uprawnionym Wierzycielom, którzy przyjęli oferty o objęcia Akcji, o której mowa w art. 431 § 2 pkt. 1) KSH, wobec Spółki, objętych Układem podlegających spłacie na warunkach Układu w ramach grupy III („</w:t>
      </w:r>
      <w:r w:rsidRPr="00F35334">
        <w:rPr>
          <w:rFonts w:ascii="Arial" w:hAnsi="Arial" w:cs="Arial"/>
          <w:b/>
          <w:bCs/>
          <w:sz w:val="22"/>
          <w:szCs w:val="22"/>
        </w:rPr>
        <w:t>Wierzytelności Układowe</w:t>
      </w:r>
      <w:r w:rsidRPr="00F35334">
        <w:rPr>
          <w:rFonts w:ascii="Arial" w:hAnsi="Arial" w:cs="Arial"/>
          <w:sz w:val="22"/>
          <w:szCs w:val="22"/>
        </w:rPr>
        <w:t xml:space="preserve">”), przy czym wartość Wierzytelności Układowych przysługujących każdemu takiemu Wierzycielowi wnoszona do Spółki tytułem wkładu na pokrycie Akcji nie może być niższa niż 100.000 EUR. </w:t>
      </w:r>
    </w:p>
    <w:p w14:paraId="10E96757" w14:textId="77777777" w:rsidR="008774ED" w:rsidRPr="00F35334" w:rsidRDefault="008774ED" w:rsidP="008774ED">
      <w:pPr>
        <w:pStyle w:val="Akapitzlist"/>
        <w:ind w:left="360"/>
        <w:jc w:val="both"/>
        <w:rPr>
          <w:rFonts w:ascii="Arial" w:hAnsi="Arial" w:cs="Arial"/>
          <w:sz w:val="22"/>
          <w:szCs w:val="22"/>
        </w:rPr>
      </w:pPr>
    </w:p>
    <w:p w14:paraId="652E3485"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Wycena wszystkich Wierzytelności Układowych przysługujących wszystkim Uprawnionym Wierzycielom wobec Spółki przyjmowana jest według wartości nominalnej Wierzytelności Układowych.</w:t>
      </w:r>
    </w:p>
    <w:p w14:paraId="38A1C0D6" w14:textId="77777777" w:rsidR="008774ED" w:rsidRPr="00F35334" w:rsidRDefault="008774ED" w:rsidP="008774ED">
      <w:pPr>
        <w:pStyle w:val="Akapitzlist"/>
        <w:rPr>
          <w:rFonts w:ascii="Arial" w:hAnsi="Arial" w:cs="Arial"/>
          <w:sz w:val="22"/>
          <w:szCs w:val="22"/>
        </w:rPr>
      </w:pPr>
    </w:p>
    <w:p w14:paraId="306FA883"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Akcje uczestniczyć będą w dywidendzie począwszy od roku obrotowego rozpoczynającego się z dniem 1 stycznia 2023 r., z tym że w dywidendzie za ten rok obrotowy i następne lata obrotowe uczestniczą wyłącznie te Akcje, które zostaną zapisane na rachunku papierów wartościowych, nie później niż w dniu dywidendy, określonym w stosownej uchwale Zwyczajnego Walnego Zgromadzenia Spółki za dany rok obrotowy w związku z przeznaczeniem zysku Spółki do podziału pomiędzy akcjonariuszy w formie dywidendy („</w:t>
      </w:r>
      <w:r w:rsidRPr="00F35334">
        <w:rPr>
          <w:rFonts w:ascii="Arial" w:hAnsi="Arial" w:cs="Arial"/>
          <w:b/>
          <w:sz w:val="22"/>
          <w:szCs w:val="22"/>
        </w:rPr>
        <w:t>Dzień Dywidendy</w:t>
      </w:r>
      <w:r w:rsidRPr="00F35334">
        <w:rPr>
          <w:rFonts w:ascii="Arial" w:hAnsi="Arial" w:cs="Arial"/>
          <w:sz w:val="22"/>
          <w:szCs w:val="22"/>
        </w:rPr>
        <w:t>”). W przypadku, gdy Akcje, zostaną zapisane na rachunku papierów wartościowych później niż w Dniu Dywidendy, Akcje uczestniczyć będą w dywidendzie począwszy od roku obrotowego rozpoczynającego się z dniem 1 stycznia roku, w którym akcje te zostały zapisane na rachunku papierów wartościowych lub rachunku zbiorczym.</w:t>
      </w:r>
    </w:p>
    <w:p w14:paraId="46A06A1A" w14:textId="77777777" w:rsidR="008774ED" w:rsidRPr="00F35334" w:rsidRDefault="008774ED" w:rsidP="008774ED">
      <w:pPr>
        <w:pStyle w:val="Akapitzlist"/>
        <w:rPr>
          <w:rFonts w:ascii="Arial" w:hAnsi="Arial" w:cs="Arial"/>
          <w:sz w:val="22"/>
          <w:szCs w:val="22"/>
        </w:rPr>
      </w:pPr>
    </w:p>
    <w:p w14:paraId="13135059"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Postanawia się o ubieganiu się przez Spółkę o dopuszczenie oraz wprowadzenie Akcji do obrotu na rynku regulowanym prowadzonym przez Giełdę Papierów Wartościowych w Warszawie S.A. („</w:t>
      </w:r>
      <w:r w:rsidRPr="00F35334">
        <w:rPr>
          <w:rFonts w:ascii="Arial" w:hAnsi="Arial" w:cs="Arial"/>
          <w:b/>
          <w:sz w:val="22"/>
          <w:szCs w:val="22"/>
        </w:rPr>
        <w:t>GPW</w:t>
      </w:r>
      <w:r w:rsidRPr="00F35334">
        <w:rPr>
          <w:rFonts w:ascii="Arial" w:hAnsi="Arial" w:cs="Arial"/>
          <w:sz w:val="22"/>
          <w:szCs w:val="22"/>
        </w:rPr>
        <w:t xml:space="preserve">”) oraz zobowiązuje się i upoważnia Zarząd Spółki do złożenia stosownego wniosku do GPW. </w:t>
      </w:r>
    </w:p>
    <w:p w14:paraId="66FE2532" w14:textId="77777777" w:rsidR="008774ED" w:rsidRPr="00F35334" w:rsidRDefault="008774ED" w:rsidP="008774ED">
      <w:pPr>
        <w:pStyle w:val="Akapitzlist"/>
        <w:rPr>
          <w:rFonts w:ascii="Arial" w:hAnsi="Arial" w:cs="Arial"/>
          <w:sz w:val="22"/>
          <w:szCs w:val="22"/>
        </w:rPr>
      </w:pPr>
    </w:p>
    <w:p w14:paraId="3EE5D837"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 xml:space="preserve">Zobowiązuje się i upoważnia Zarząd Spółki do zawarcia z KDPW umowy o rejestrację  Akcji w depozycie papierów wartościowych prowadzonym przez KDPW oraz podjęcia wszelkich innych czynności związanych z ich dematerializacją. </w:t>
      </w:r>
    </w:p>
    <w:p w14:paraId="12A482C9" w14:textId="77777777" w:rsidR="008774ED" w:rsidRPr="00F35334" w:rsidRDefault="008774ED" w:rsidP="008774ED">
      <w:pPr>
        <w:pStyle w:val="Akapitzlist"/>
        <w:ind w:left="360"/>
        <w:jc w:val="both"/>
        <w:rPr>
          <w:rFonts w:ascii="Arial" w:hAnsi="Arial" w:cs="Arial"/>
          <w:sz w:val="22"/>
          <w:szCs w:val="22"/>
        </w:rPr>
      </w:pPr>
    </w:p>
    <w:p w14:paraId="4C3A1377"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Ostateczna wysokość podwyższenia kapitału zakładowego Spółki w granicach określonych w niniejszej uchwale, stosownie do art. 310 § 2 w związku z art. 431 §7 KSH, zostanie określona po przeprowadzeniu subskrypcji, w wyniku przydzielenia prawidłowo objętych i opłaconych Akcji, w drodze złożenia przez Zarząd, w formie aktu notarialnego, przed zgłoszeniem podwyższenia kapitału zakładowego Spółki do rejestru przedsiębiorców Krajowego Rejestru Sądowego, oświadczenia o wysokości objętego kapitału zakładowego Spółki.</w:t>
      </w:r>
    </w:p>
    <w:p w14:paraId="6B0989C7" w14:textId="77777777" w:rsidR="008774ED" w:rsidRPr="00F35334" w:rsidRDefault="008774ED" w:rsidP="008774ED">
      <w:pPr>
        <w:pStyle w:val="Akapitzlist"/>
        <w:rPr>
          <w:rFonts w:ascii="Arial" w:hAnsi="Arial" w:cs="Arial"/>
          <w:sz w:val="22"/>
          <w:szCs w:val="22"/>
        </w:rPr>
      </w:pPr>
    </w:p>
    <w:p w14:paraId="67F7976B" w14:textId="77777777" w:rsidR="008774ED" w:rsidRPr="00F35334" w:rsidRDefault="008774ED" w:rsidP="00FD5615">
      <w:pPr>
        <w:pStyle w:val="Akapitzlist"/>
        <w:numPr>
          <w:ilvl w:val="0"/>
          <w:numId w:val="21"/>
        </w:numPr>
        <w:spacing w:line="276" w:lineRule="auto"/>
        <w:jc w:val="both"/>
        <w:rPr>
          <w:rFonts w:ascii="Arial" w:hAnsi="Arial" w:cs="Arial"/>
          <w:sz w:val="22"/>
          <w:szCs w:val="22"/>
        </w:rPr>
      </w:pPr>
      <w:r w:rsidRPr="00F35334">
        <w:rPr>
          <w:rFonts w:ascii="Arial" w:hAnsi="Arial" w:cs="Arial"/>
          <w:sz w:val="22"/>
          <w:szCs w:val="22"/>
        </w:rPr>
        <w:t xml:space="preserve">Niniejszym upoważnia się Zarząd Spółki do: </w:t>
      </w:r>
    </w:p>
    <w:p w14:paraId="2078D517" w14:textId="77777777" w:rsidR="008774ED" w:rsidRPr="00F35334" w:rsidRDefault="008774ED" w:rsidP="00FD5615">
      <w:pPr>
        <w:pStyle w:val="Akapitzlist"/>
        <w:numPr>
          <w:ilvl w:val="1"/>
          <w:numId w:val="21"/>
        </w:numPr>
        <w:spacing w:line="276" w:lineRule="auto"/>
        <w:jc w:val="both"/>
        <w:rPr>
          <w:rFonts w:ascii="Arial" w:hAnsi="Arial" w:cs="Arial"/>
          <w:sz w:val="22"/>
          <w:szCs w:val="22"/>
        </w:rPr>
      </w:pPr>
      <w:r w:rsidRPr="00F35334">
        <w:rPr>
          <w:rFonts w:ascii="Arial" w:hAnsi="Arial" w:cs="Arial"/>
          <w:sz w:val="22"/>
          <w:szCs w:val="22"/>
        </w:rPr>
        <w:t xml:space="preserve">podjęcia wszelkich czynności związanych z podwyższeniem kapitału zakładowego, o którym mowa w niniejszej uchwale, w tym wszelkich niezbędnych czynności w celu zaoferowania Akcji w drodze subskrypcji prywatnej w rozumieniu art. 431 § 2 ust. 1 KSH; </w:t>
      </w:r>
    </w:p>
    <w:p w14:paraId="56939870" w14:textId="77777777" w:rsidR="008774ED" w:rsidRPr="00F35334" w:rsidRDefault="008774ED" w:rsidP="00FD5615">
      <w:pPr>
        <w:pStyle w:val="Akapitzlist"/>
        <w:numPr>
          <w:ilvl w:val="1"/>
          <w:numId w:val="21"/>
        </w:numPr>
        <w:spacing w:line="276" w:lineRule="auto"/>
        <w:jc w:val="both"/>
        <w:rPr>
          <w:rFonts w:ascii="Arial" w:hAnsi="Arial" w:cs="Arial"/>
          <w:sz w:val="22"/>
          <w:szCs w:val="22"/>
        </w:rPr>
      </w:pPr>
      <w:r w:rsidRPr="00F35334">
        <w:rPr>
          <w:rFonts w:ascii="Arial" w:hAnsi="Arial" w:cs="Arial"/>
          <w:sz w:val="22"/>
          <w:szCs w:val="22"/>
        </w:rPr>
        <w:t xml:space="preserve">podjęcia decyzji o odstąpieniu od wykonania niniejszej uchwały, zawieszeniu jej wykonania, odstąpieniu od przeprowadzenia subskrypcji prywatnej w rozumieniu przepisów art. 431 § 2 ust. 1 KSH lub o zawieszeniu jej wykonania w każdym czasie; </w:t>
      </w:r>
    </w:p>
    <w:p w14:paraId="774BECA8" w14:textId="77777777" w:rsidR="008774ED" w:rsidRPr="00F35334" w:rsidRDefault="008774ED" w:rsidP="00FD5615">
      <w:pPr>
        <w:pStyle w:val="Akapitzlist"/>
        <w:numPr>
          <w:ilvl w:val="1"/>
          <w:numId w:val="21"/>
        </w:numPr>
        <w:spacing w:line="276" w:lineRule="auto"/>
        <w:jc w:val="both"/>
        <w:rPr>
          <w:rFonts w:ascii="Arial" w:hAnsi="Arial" w:cs="Arial"/>
          <w:sz w:val="22"/>
          <w:szCs w:val="22"/>
        </w:rPr>
      </w:pPr>
      <w:r w:rsidRPr="00F35334">
        <w:rPr>
          <w:rFonts w:ascii="Arial" w:hAnsi="Arial" w:cs="Arial"/>
          <w:sz w:val="22"/>
          <w:szCs w:val="22"/>
        </w:rPr>
        <w:t>złożenia w trybie art. 310 § 2 w zw. z art. 431 § 7 KSH w formie aktu notarialnego oświadczenia o wysokości objętego kapitału zakładowego zgodnie z niniejszą uchwałę.</w:t>
      </w:r>
    </w:p>
    <w:p w14:paraId="36C2DF6B" w14:textId="77777777" w:rsidR="008774ED" w:rsidRPr="00F35334" w:rsidRDefault="008774ED" w:rsidP="008774ED">
      <w:pPr>
        <w:pStyle w:val="Akapitzlist"/>
        <w:rPr>
          <w:rFonts w:ascii="Arial" w:hAnsi="Arial" w:cs="Arial"/>
          <w:sz w:val="22"/>
          <w:szCs w:val="22"/>
        </w:rPr>
      </w:pPr>
    </w:p>
    <w:p w14:paraId="6D01E568" w14:textId="77777777" w:rsidR="008774ED" w:rsidRPr="00F35334" w:rsidRDefault="008774ED" w:rsidP="008774ED">
      <w:pPr>
        <w:jc w:val="center"/>
        <w:rPr>
          <w:rFonts w:ascii="Arial" w:hAnsi="Arial" w:cs="Arial"/>
          <w:b/>
          <w:sz w:val="22"/>
          <w:szCs w:val="22"/>
        </w:rPr>
      </w:pPr>
      <w:r w:rsidRPr="00F35334">
        <w:rPr>
          <w:rFonts w:ascii="Arial" w:hAnsi="Arial" w:cs="Arial"/>
          <w:b/>
          <w:sz w:val="22"/>
          <w:szCs w:val="22"/>
        </w:rPr>
        <w:t>§2.</w:t>
      </w:r>
    </w:p>
    <w:p w14:paraId="7CCAC94E" w14:textId="77777777" w:rsidR="008774ED" w:rsidRPr="00F35334" w:rsidRDefault="008774ED" w:rsidP="008774ED">
      <w:pPr>
        <w:jc w:val="center"/>
        <w:rPr>
          <w:rFonts w:ascii="Arial" w:hAnsi="Arial" w:cs="Arial"/>
          <w:b/>
          <w:sz w:val="22"/>
          <w:szCs w:val="22"/>
        </w:rPr>
      </w:pPr>
    </w:p>
    <w:p w14:paraId="0A999F5D" w14:textId="77777777" w:rsidR="008774ED" w:rsidRPr="00F35334" w:rsidRDefault="008774ED" w:rsidP="00FD5615">
      <w:pPr>
        <w:pStyle w:val="Akapitzlist"/>
        <w:numPr>
          <w:ilvl w:val="0"/>
          <w:numId w:val="9"/>
        </w:numPr>
        <w:spacing w:line="276" w:lineRule="auto"/>
        <w:jc w:val="both"/>
        <w:rPr>
          <w:rFonts w:ascii="Arial" w:hAnsi="Arial" w:cs="Arial"/>
          <w:sz w:val="22"/>
          <w:szCs w:val="22"/>
        </w:rPr>
      </w:pPr>
      <w:r w:rsidRPr="00F35334">
        <w:rPr>
          <w:rFonts w:ascii="Arial" w:hAnsi="Arial" w:cs="Arial"/>
          <w:sz w:val="22"/>
          <w:szCs w:val="22"/>
        </w:rPr>
        <w:t>Niniejszym, w interesie Spółki, pozbawia się w całości wszystkich akcjonariuszy Spółki prawa poboru w odniesieniu do Akcji. Przyjmuje się do wiadomości pisemną opinię Zarządu Spółki uzasadniającą powody pozbawienia prawa poboru Akcji (stanowiącą Załącznik nr 1 do niniejszej uchwały).</w:t>
      </w:r>
    </w:p>
    <w:p w14:paraId="42836729" w14:textId="77777777" w:rsidR="008774ED" w:rsidRPr="00F35334" w:rsidRDefault="008774ED" w:rsidP="008774ED">
      <w:pPr>
        <w:pStyle w:val="Akapitzlist"/>
        <w:ind w:left="360"/>
        <w:jc w:val="both"/>
        <w:rPr>
          <w:rFonts w:ascii="Arial" w:hAnsi="Arial" w:cs="Arial"/>
          <w:sz w:val="22"/>
          <w:szCs w:val="22"/>
        </w:rPr>
      </w:pPr>
    </w:p>
    <w:p w14:paraId="46196876" w14:textId="77777777" w:rsidR="008774ED" w:rsidRPr="00F35334" w:rsidRDefault="008774ED" w:rsidP="00FD5615">
      <w:pPr>
        <w:pStyle w:val="Akapitzlist"/>
        <w:numPr>
          <w:ilvl w:val="0"/>
          <w:numId w:val="9"/>
        </w:numPr>
        <w:spacing w:line="276" w:lineRule="auto"/>
        <w:jc w:val="both"/>
        <w:rPr>
          <w:rFonts w:ascii="Arial" w:hAnsi="Arial" w:cs="Arial"/>
          <w:sz w:val="22"/>
          <w:szCs w:val="22"/>
        </w:rPr>
      </w:pPr>
      <w:r w:rsidRPr="00F35334">
        <w:rPr>
          <w:rFonts w:ascii="Arial" w:hAnsi="Arial" w:cs="Arial"/>
          <w:sz w:val="22"/>
          <w:szCs w:val="22"/>
        </w:rPr>
        <w:t xml:space="preserve">Charakter emisji Akcji uzasadnia pozbawienie w całości wszystkich akcjonariuszy Spółki prawa poboru w odniesieniu do wszystkich Akcji. </w:t>
      </w:r>
    </w:p>
    <w:p w14:paraId="57C9452B" w14:textId="77777777" w:rsidR="008774ED" w:rsidRPr="00F35334" w:rsidRDefault="008774ED" w:rsidP="008774ED">
      <w:pPr>
        <w:jc w:val="center"/>
        <w:rPr>
          <w:rFonts w:ascii="Arial" w:hAnsi="Arial" w:cs="Arial"/>
          <w:b/>
          <w:sz w:val="22"/>
          <w:szCs w:val="22"/>
        </w:rPr>
      </w:pPr>
    </w:p>
    <w:p w14:paraId="5F6F5557" w14:textId="77777777" w:rsidR="008774ED" w:rsidRPr="00F35334" w:rsidRDefault="008774ED" w:rsidP="008774ED">
      <w:pPr>
        <w:jc w:val="center"/>
        <w:rPr>
          <w:rFonts w:ascii="Arial" w:hAnsi="Arial" w:cs="Arial"/>
          <w:b/>
          <w:sz w:val="22"/>
          <w:szCs w:val="22"/>
        </w:rPr>
      </w:pPr>
      <w:r w:rsidRPr="00F35334">
        <w:rPr>
          <w:rFonts w:ascii="Arial" w:hAnsi="Arial" w:cs="Arial"/>
          <w:b/>
          <w:sz w:val="22"/>
          <w:szCs w:val="22"/>
        </w:rPr>
        <w:t>§3.</w:t>
      </w:r>
    </w:p>
    <w:p w14:paraId="4D29D8D3" w14:textId="77777777" w:rsidR="008774ED" w:rsidRPr="00F35334" w:rsidRDefault="008774ED" w:rsidP="008774ED">
      <w:pPr>
        <w:jc w:val="center"/>
        <w:rPr>
          <w:rFonts w:ascii="Arial" w:hAnsi="Arial" w:cs="Arial"/>
          <w:b/>
          <w:sz w:val="22"/>
          <w:szCs w:val="22"/>
        </w:rPr>
      </w:pPr>
    </w:p>
    <w:p w14:paraId="596FF7E8" w14:textId="77777777" w:rsidR="008774ED" w:rsidRPr="00F35334" w:rsidRDefault="008774ED" w:rsidP="00FD5615">
      <w:pPr>
        <w:pStyle w:val="Akapitzlist"/>
        <w:numPr>
          <w:ilvl w:val="0"/>
          <w:numId w:val="10"/>
        </w:numPr>
        <w:spacing w:line="276" w:lineRule="auto"/>
        <w:jc w:val="both"/>
        <w:rPr>
          <w:rFonts w:ascii="Arial" w:hAnsi="Arial" w:cs="Arial"/>
          <w:sz w:val="22"/>
          <w:szCs w:val="22"/>
        </w:rPr>
      </w:pPr>
      <w:r w:rsidRPr="00F35334">
        <w:rPr>
          <w:rFonts w:ascii="Arial" w:hAnsi="Arial" w:cs="Arial"/>
          <w:sz w:val="22"/>
          <w:szCs w:val="22"/>
        </w:rPr>
        <w:t xml:space="preserve">Nadzwyczajne Walne Zgromadzenie Spółki postanawia niniejszym zmienić §7 Statutu Spółki poprzez nadanie mu następującej treści: </w:t>
      </w:r>
    </w:p>
    <w:p w14:paraId="378676A5" w14:textId="77777777" w:rsidR="008774ED" w:rsidRPr="00F35334" w:rsidRDefault="008774ED" w:rsidP="008774ED">
      <w:pPr>
        <w:pStyle w:val="Akapitzlist"/>
        <w:spacing w:line="276" w:lineRule="auto"/>
        <w:ind w:left="360"/>
        <w:jc w:val="both"/>
        <w:rPr>
          <w:rFonts w:ascii="Arial" w:hAnsi="Arial" w:cs="Arial"/>
          <w:sz w:val="22"/>
          <w:szCs w:val="22"/>
        </w:rPr>
      </w:pPr>
    </w:p>
    <w:p w14:paraId="3C8258FB" w14:textId="77777777" w:rsidR="008774ED" w:rsidRPr="00F35334" w:rsidRDefault="008774ED" w:rsidP="008774ED">
      <w:pPr>
        <w:jc w:val="center"/>
        <w:rPr>
          <w:rFonts w:ascii="Arial" w:hAnsi="Arial" w:cs="Arial"/>
          <w:i/>
          <w:sz w:val="22"/>
          <w:szCs w:val="22"/>
        </w:rPr>
      </w:pPr>
      <w:r w:rsidRPr="00F35334">
        <w:rPr>
          <w:rFonts w:ascii="Arial" w:hAnsi="Arial" w:cs="Arial"/>
          <w:sz w:val="22"/>
          <w:szCs w:val="22"/>
        </w:rPr>
        <w:t>„</w:t>
      </w:r>
      <w:r w:rsidRPr="00F35334">
        <w:rPr>
          <w:rFonts w:ascii="Arial" w:hAnsi="Arial" w:cs="Arial"/>
          <w:i/>
          <w:sz w:val="22"/>
          <w:szCs w:val="22"/>
        </w:rPr>
        <w:t>§7</w:t>
      </w:r>
    </w:p>
    <w:p w14:paraId="6F9C6222" w14:textId="77777777" w:rsidR="008774ED" w:rsidRPr="00F35334" w:rsidRDefault="008774ED" w:rsidP="008774ED">
      <w:pPr>
        <w:jc w:val="both"/>
        <w:rPr>
          <w:rFonts w:ascii="Arial" w:hAnsi="Arial" w:cs="Arial"/>
          <w:sz w:val="22"/>
          <w:szCs w:val="22"/>
        </w:rPr>
      </w:pPr>
    </w:p>
    <w:p w14:paraId="5D6DA118" w14:textId="77777777" w:rsidR="008774ED" w:rsidRPr="00F35334" w:rsidRDefault="008774ED" w:rsidP="008774ED">
      <w:pPr>
        <w:ind w:left="364"/>
        <w:jc w:val="both"/>
        <w:rPr>
          <w:rFonts w:ascii="Arial" w:hAnsi="Arial" w:cs="Arial"/>
          <w:i/>
          <w:iCs/>
          <w:sz w:val="22"/>
          <w:szCs w:val="22"/>
        </w:rPr>
      </w:pPr>
      <w:r w:rsidRPr="00F35334">
        <w:rPr>
          <w:rFonts w:ascii="Arial" w:hAnsi="Arial" w:cs="Arial"/>
          <w:i/>
          <w:iCs/>
          <w:sz w:val="22"/>
          <w:szCs w:val="22"/>
        </w:rPr>
        <w:t xml:space="preserve">Kapitał zakładowy Spółki wynosi nie mniej niż […] (słownie: […]) złotych i więcej niż […] (słownie: […]) złotych.” </w:t>
      </w:r>
    </w:p>
    <w:p w14:paraId="51CA018A" w14:textId="77777777" w:rsidR="008774ED" w:rsidRPr="00F35334" w:rsidRDefault="008774ED" w:rsidP="008774ED">
      <w:pPr>
        <w:ind w:left="364"/>
        <w:jc w:val="both"/>
        <w:rPr>
          <w:rFonts w:ascii="Arial" w:hAnsi="Arial" w:cs="Arial"/>
          <w:i/>
          <w:iCs/>
          <w:sz w:val="22"/>
          <w:szCs w:val="22"/>
        </w:rPr>
      </w:pPr>
    </w:p>
    <w:p w14:paraId="4DA9F395" w14:textId="77777777" w:rsidR="008774ED" w:rsidRPr="00F35334" w:rsidRDefault="008774ED" w:rsidP="00FD5615">
      <w:pPr>
        <w:pStyle w:val="Akapitzlist"/>
        <w:numPr>
          <w:ilvl w:val="0"/>
          <w:numId w:val="10"/>
        </w:numPr>
        <w:spacing w:line="276" w:lineRule="auto"/>
        <w:jc w:val="both"/>
        <w:rPr>
          <w:rFonts w:ascii="Arial" w:hAnsi="Arial" w:cs="Arial"/>
          <w:sz w:val="22"/>
          <w:szCs w:val="22"/>
        </w:rPr>
      </w:pPr>
      <w:r w:rsidRPr="00F35334">
        <w:rPr>
          <w:rFonts w:ascii="Arial" w:hAnsi="Arial" w:cs="Arial"/>
          <w:sz w:val="22"/>
          <w:szCs w:val="22"/>
        </w:rPr>
        <w:t xml:space="preserve">Nadzwyczajne Walne Zgromadzenie Spółki postanawia niniejszym zmienić §8 Statutu Spółki poprzez nadanie mu następującej treści: </w:t>
      </w:r>
    </w:p>
    <w:p w14:paraId="0BF27CEA" w14:textId="77777777" w:rsidR="008774ED" w:rsidRPr="00F35334" w:rsidRDefault="008774ED" w:rsidP="008774ED">
      <w:pPr>
        <w:pStyle w:val="Akapitzlist"/>
        <w:spacing w:line="276" w:lineRule="auto"/>
        <w:ind w:left="360"/>
        <w:jc w:val="both"/>
        <w:rPr>
          <w:rFonts w:ascii="Arial" w:hAnsi="Arial" w:cs="Arial"/>
          <w:sz w:val="22"/>
          <w:szCs w:val="22"/>
        </w:rPr>
      </w:pPr>
    </w:p>
    <w:p w14:paraId="70AED20E" w14:textId="77777777" w:rsidR="008774ED" w:rsidRPr="00F35334" w:rsidRDefault="008774ED" w:rsidP="008774ED">
      <w:pPr>
        <w:jc w:val="center"/>
        <w:rPr>
          <w:rFonts w:ascii="Arial" w:hAnsi="Arial" w:cs="Arial"/>
          <w:i/>
          <w:iCs/>
          <w:sz w:val="22"/>
          <w:szCs w:val="22"/>
        </w:rPr>
      </w:pPr>
      <w:r w:rsidRPr="00F35334">
        <w:rPr>
          <w:rFonts w:ascii="Arial" w:hAnsi="Arial" w:cs="Arial"/>
          <w:i/>
          <w:iCs/>
          <w:sz w:val="22"/>
          <w:szCs w:val="22"/>
        </w:rPr>
        <w:t>„§8</w:t>
      </w:r>
    </w:p>
    <w:p w14:paraId="7DBD5400" w14:textId="77777777" w:rsidR="008774ED" w:rsidRPr="00F35334" w:rsidRDefault="008774ED" w:rsidP="008774ED">
      <w:pPr>
        <w:jc w:val="both"/>
        <w:rPr>
          <w:rFonts w:ascii="Arial" w:hAnsi="Arial" w:cs="Arial"/>
          <w:i/>
          <w:iCs/>
          <w:sz w:val="22"/>
          <w:szCs w:val="22"/>
        </w:rPr>
      </w:pPr>
    </w:p>
    <w:p w14:paraId="634C7A03" w14:textId="77777777" w:rsidR="008774ED" w:rsidRPr="00F35334" w:rsidRDefault="008774ED" w:rsidP="008774ED">
      <w:pPr>
        <w:ind w:left="350"/>
        <w:jc w:val="both"/>
        <w:rPr>
          <w:rFonts w:ascii="Arial" w:hAnsi="Arial" w:cs="Arial"/>
          <w:i/>
          <w:iCs/>
          <w:sz w:val="22"/>
          <w:szCs w:val="22"/>
        </w:rPr>
      </w:pPr>
      <w:r w:rsidRPr="00F35334">
        <w:rPr>
          <w:rFonts w:ascii="Arial" w:hAnsi="Arial" w:cs="Arial"/>
          <w:i/>
          <w:iCs/>
          <w:sz w:val="22"/>
          <w:szCs w:val="22"/>
        </w:rPr>
        <w:t>Kapitał zakładowy Spółki dzieli się na nie mniej niż [….] (słownie: […]) i nie więcej niż […] (słownie: […]) akcji o wartości nominalnej 1 (słownie: jednego) grosza każda. ”</w:t>
      </w:r>
    </w:p>
    <w:p w14:paraId="07F1A23B" w14:textId="77777777" w:rsidR="008774ED" w:rsidRPr="00F35334" w:rsidRDefault="008774ED" w:rsidP="008774ED">
      <w:pPr>
        <w:jc w:val="both"/>
        <w:rPr>
          <w:rFonts w:ascii="Arial" w:hAnsi="Arial" w:cs="Arial"/>
          <w:sz w:val="22"/>
          <w:szCs w:val="22"/>
        </w:rPr>
      </w:pPr>
    </w:p>
    <w:p w14:paraId="5BE95C71" w14:textId="77777777" w:rsidR="008774ED" w:rsidRPr="00F35334" w:rsidRDefault="008774ED" w:rsidP="008774ED">
      <w:pPr>
        <w:jc w:val="center"/>
        <w:rPr>
          <w:rFonts w:ascii="Arial" w:hAnsi="Arial" w:cs="Arial"/>
          <w:b/>
          <w:sz w:val="22"/>
          <w:szCs w:val="22"/>
        </w:rPr>
      </w:pPr>
      <w:r w:rsidRPr="00F35334">
        <w:rPr>
          <w:rFonts w:ascii="Arial" w:hAnsi="Arial" w:cs="Arial"/>
          <w:b/>
          <w:sz w:val="22"/>
          <w:szCs w:val="22"/>
        </w:rPr>
        <w:t>§4.</w:t>
      </w:r>
    </w:p>
    <w:p w14:paraId="228C3EEF" w14:textId="77777777" w:rsidR="008774ED" w:rsidRPr="00F35334" w:rsidRDefault="008774ED" w:rsidP="008774ED">
      <w:pPr>
        <w:jc w:val="center"/>
        <w:rPr>
          <w:rFonts w:ascii="Arial" w:hAnsi="Arial" w:cs="Arial"/>
          <w:b/>
          <w:sz w:val="22"/>
          <w:szCs w:val="22"/>
        </w:rPr>
      </w:pPr>
    </w:p>
    <w:p w14:paraId="79570F2B" w14:textId="77777777" w:rsidR="008774ED" w:rsidRPr="00F35334" w:rsidRDefault="008774ED" w:rsidP="008774ED">
      <w:pPr>
        <w:jc w:val="both"/>
        <w:rPr>
          <w:rFonts w:ascii="Arial" w:hAnsi="Arial" w:cs="Arial"/>
          <w:sz w:val="22"/>
          <w:szCs w:val="22"/>
        </w:rPr>
      </w:pPr>
      <w:r w:rsidRPr="00F35334">
        <w:rPr>
          <w:rFonts w:ascii="Arial" w:hAnsi="Arial" w:cs="Arial"/>
          <w:sz w:val="22"/>
          <w:szCs w:val="22"/>
        </w:rPr>
        <w:t>Rada Nadzorcza Spółki zostaje upoważniona do przyjęcia tekstu jednolitego Statutu Spółki z uwzględnieniem zmian wynikających z niniejszej Uchwały.</w:t>
      </w:r>
    </w:p>
    <w:p w14:paraId="1BEDD53E" w14:textId="77777777" w:rsidR="008774ED" w:rsidRPr="00F35334" w:rsidRDefault="008774ED" w:rsidP="008774ED">
      <w:pPr>
        <w:jc w:val="both"/>
        <w:rPr>
          <w:rFonts w:ascii="Arial" w:hAnsi="Arial" w:cs="Arial"/>
          <w:sz w:val="22"/>
          <w:szCs w:val="22"/>
        </w:rPr>
      </w:pPr>
    </w:p>
    <w:p w14:paraId="0E1A5F4D" w14:textId="77777777" w:rsidR="008774ED" w:rsidRPr="00F35334" w:rsidRDefault="008774ED" w:rsidP="008774ED">
      <w:pPr>
        <w:jc w:val="center"/>
        <w:rPr>
          <w:rFonts w:ascii="Arial" w:hAnsi="Arial" w:cs="Arial"/>
          <w:sz w:val="22"/>
          <w:szCs w:val="22"/>
        </w:rPr>
      </w:pPr>
      <w:r w:rsidRPr="00F35334">
        <w:rPr>
          <w:rFonts w:ascii="Arial" w:hAnsi="Arial" w:cs="Arial"/>
          <w:b/>
          <w:sz w:val="22"/>
          <w:szCs w:val="22"/>
        </w:rPr>
        <w:t>§5.</w:t>
      </w:r>
    </w:p>
    <w:p w14:paraId="36F1E136" w14:textId="24C6D428" w:rsidR="008774ED" w:rsidRPr="00F35334" w:rsidRDefault="008774ED" w:rsidP="00D56390">
      <w:pPr>
        <w:jc w:val="both"/>
        <w:rPr>
          <w:rFonts w:ascii="Arial" w:hAnsi="Arial" w:cs="Arial"/>
          <w:b/>
          <w:bCs/>
          <w:sz w:val="22"/>
          <w:szCs w:val="22"/>
        </w:rPr>
      </w:pPr>
      <w:r w:rsidRPr="00F35334">
        <w:rPr>
          <w:rFonts w:ascii="Arial" w:hAnsi="Arial" w:cs="Arial"/>
          <w:sz w:val="22"/>
          <w:szCs w:val="22"/>
        </w:rPr>
        <w:t xml:space="preserve">Uchwała wchodzi w życie z chwilą </w:t>
      </w:r>
      <w:r w:rsidRPr="00F35334">
        <w:rPr>
          <w:rFonts w:ascii="Arial" w:hAnsi="Arial" w:cs="Arial"/>
          <w:color w:val="000000"/>
          <w:sz w:val="22"/>
          <w:szCs w:val="22"/>
        </w:rPr>
        <w:t>jej podjęcia, przy czym</w:t>
      </w:r>
      <w:r w:rsidRPr="00F35334">
        <w:rPr>
          <w:rFonts w:ascii="Arial" w:hAnsi="Arial" w:cs="Arial"/>
          <w:sz w:val="22"/>
          <w:szCs w:val="22"/>
        </w:rPr>
        <w:t xml:space="preserve"> zmiana Statutu Spółki jest skuteczna z chwilą wpisu do rejestru przedsiębiorców Krajowego Rejestru Sądowego.</w:t>
      </w:r>
    </w:p>
    <w:p w14:paraId="217887D8" w14:textId="77777777" w:rsidR="008774ED" w:rsidRPr="00F35334" w:rsidRDefault="008774ED" w:rsidP="00E70FDB">
      <w:pPr>
        <w:jc w:val="center"/>
        <w:rPr>
          <w:rFonts w:ascii="Arial" w:hAnsi="Arial" w:cs="Arial"/>
          <w:b/>
          <w:bCs/>
          <w:sz w:val="22"/>
          <w:szCs w:val="22"/>
        </w:rPr>
      </w:pPr>
    </w:p>
    <w:p w14:paraId="6ECFDEC6" w14:textId="77777777" w:rsidR="006A74A0" w:rsidRPr="00F35334" w:rsidRDefault="006A74A0" w:rsidP="00E70FDB">
      <w:pPr>
        <w:jc w:val="center"/>
        <w:rPr>
          <w:rFonts w:ascii="Arial" w:hAnsi="Arial" w:cs="Arial"/>
          <w:b/>
          <w:bCs/>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4E875C17" w14:textId="77777777" w:rsidTr="001F4F4B">
        <w:trPr>
          <w:trHeight w:val="1690"/>
        </w:trPr>
        <w:tc>
          <w:tcPr>
            <w:tcW w:w="1875" w:type="dxa"/>
          </w:tcPr>
          <w:p w14:paraId="1057A383"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09440" behindDoc="0" locked="0" layoutInCell="1" allowOverlap="1" wp14:anchorId="3CF8035C" wp14:editId="11A5C175">
                      <wp:simplePos x="0" y="0"/>
                      <wp:positionH relativeFrom="column">
                        <wp:posOffset>457200</wp:posOffset>
                      </wp:positionH>
                      <wp:positionV relativeFrom="paragraph">
                        <wp:posOffset>53340</wp:posOffset>
                      </wp:positionV>
                      <wp:extent cx="228600" cy="228600"/>
                      <wp:effectExtent l="0" t="0" r="0" b="0"/>
                      <wp:wrapNone/>
                      <wp:docPr id="69"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9" o:spid="_x0000_s1026" style="position:absolute;margin-left:36pt;margin-top:4.2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CU4Y68kAgAAPgQAAA4AAAAAAAAAAAAAAAAALgIAAGRycy9lMm9Eb2MueG1s&#10;UEsBAi0AFAAGAAgAAAAhACbsqp3bAAAABwEAAA8AAAAAAAAAAAAAAAAAfgQAAGRycy9kb3ducmV2&#10;LnhtbFBLBQYAAAAABAAEAPMAAACGBQAAAAA=&#10;"/>
                  </w:pict>
                </mc:Fallback>
              </mc:AlternateContent>
            </w:r>
            <w:r w:rsidRPr="00F35334">
              <w:rPr>
                <w:rFonts w:ascii="Arial" w:hAnsi="Arial" w:cs="Arial"/>
                <w:sz w:val="22"/>
                <w:szCs w:val="22"/>
              </w:rPr>
              <w:t xml:space="preserve">     </w:t>
            </w:r>
          </w:p>
          <w:p w14:paraId="0D28882C"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66FCC092" w14:textId="77777777" w:rsidR="00D56390" w:rsidRPr="00F35334" w:rsidRDefault="00D56390" w:rsidP="001F4F4B">
            <w:pPr>
              <w:jc w:val="center"/>
              <w:rPr>
                <w:rFonts w:ascii="Arial" w:hAnsi="Arial" w:cs="Arial"/>
                <w:sz w:val="22"/>
                <w:szCs w:val="22"/>
              </w:rPr>
            </w:pPr>
          </w:p>
          <w:p w14:paraId="097490E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57E7F563" w14:textId="77777777" w:rsidR="00D56390" w:rsidRPr="00F35334" w:rsidRDefault="00D56390" w:rsidP="001F4F4B">
            <w:pPr>
              <w:rPr>
                <w:rFonts w:ascii="Arial" w:hAnsi="Arial" w:cs="Arial"/>
                <w:sz w:val="22"/>
                <w:szCs w:val="22"/>
              </w:rPr>
            </w:pPr>
          </w:p>
          <w:p w14:paraId="78BDC063" w14:textId="77777777" w:rsidR="00D56390" w:rsidRPr="00F35334" w:rsidRDefault="00D56390" w:rsidP="001F4F4B">
            <w:pPr>
              <w:rPr>
                <w:rFonts w:ascii="Arial" w:hAnsi="Arial" w:cs="Arial"/>
                <w:sz w:val="22"/>
                <w:szCs w:val="22"/>
              </w:rPr>
            </w:pPr>
          </w:p>
          <w:p w14:paraId="228A859C"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7347E06" w14:textId="77777777" w:rsidR="00D56390" w:rsidRPr="00F35334" w:rsidRDefault="00D56390" w:rsidP="001F4F4B">
            <w:pPr>
              <w:rPr>
                <w:rFonts w:ascii="Arial" w:hAnsi="Arial" w:cs="Arial"/>
                <w:sz w:val="22"/>
                <w:szCs w:val="22"/>
              </w:rPr>
            </w:pPr>
          </w:p>
          <w:p w14:paraId="73D3898A"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550596A" w14:textId="77777777" w:rsidR="00D56390" w:rsidRPr="00F35334" w:rsidRDefault="00D56390" w:rsidP="001F4F4B">
            <w:pPr>
              <w:rPr>
                <w:rFonts w:ascii="Arial" w:hAnsi="Arial" w:cs="Arial"/>
                <w:sz w:val="22"/>
                <w:szCs w:val="22"/>
              </w:rPr>
            </w:pPr>
          </w:p>
        </w:tc>
        <w:tc>
          <w:tcPr>
            <w:tcW w:w="1874" w:type="dxa"/>
          </w:tcPr>
          <w:p w14:paraId="4682E8BC"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10464" behindDoc="0" locked="0" layoutInCell="1" allowOverlap="1" wp14:anchorId="1EFB6199" wp14:editId="2CDBF7FC">
                      <wp:simplePos x="0" y="0"/>
                      <wp:positionH relativeFrom="column">
                        <wp:posOffset>387985</wp:posOffset>
                      </wp:positionH>
                      <wp:positionV relativeFrom="paragraph">
                        <wp:posOffset>53340</wp:posOffset>
                      </wp:positionV>
                      <wp:extent cx="228600" cy="228600"/>
                      <wp:effectExtent l="0" t="0" r="0" b="0"/>
                      <wp:wrapNone/>
                      <wp:docPr id="70"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0" o:spid="_x0000_s1026" style="position:absolute;margin-left:30.55pt;margin-top:4.2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8Iw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X/10/CMCAAA+BAAADgAAAAAAAAAAAAAAAAAuAgAAZHJzL2Uyb0RvYy54bWxQ&#10;SwECLQAUAAYACAAAACEAwPbttdsAAAAGAQAADwAAAAAAAAAAAAAAAAB9BAAAZHJzL2Rvd25yZXYu&#10;eG1sUEsFBgAAAAAEAAQA8wAAAIUFAAAAAA==&#10;"/>
                  </w:pict>
                </mc:Fallback>
              </mc:AlternateContent>
            </w:r>
          </w:p>
          <w:p w14:paraId="27275B1A"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2BDEB004" w14:textId="77777777" w:rsidR="00D56390" w:rsidRPr="00F35334" w:rsidRDefault="00D56390" w:rsidP="001F4F4B">
            <w:pPr>
              <w:jc w:val="center"/>
              <w:rPr>
                <w:rFonts w:ascii="Arial" w:hAnsi="Arial" w:cs="Arial"/>
                <w:sz w:val="22"/>
                <w:szCs w:val="22"/>
              </w:rPr>
            </w:pPr>
          </w:p>
          <w:p w14:paraId="19134C7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14684D5E" w14:textId="77777777" w:rsidR="00D56390" w:rsidRPr="00F35334" w:rsidRDefault="00D56390" w:rsidP="001F4F4B">
            <w:pPr>
              <w:rPr>
                <w:rFonts w:ascii="Arial" w:hAnsi="Arial" w:cs="Arial"/>
                <w:sz w:val="22"/>
                <w:szCs w:val="22"/>
              </w:rPr>
            </w:pPr>
          </w:p>
          <w:p w14:paraId="006CB91D" w14:textId="77777777" w:rsidR="00D56390" w:rsidRPr="00F35334" w:rsidRDefault="00D56390" w:rsidP="001F4F4B">
            <w:pPr>
              <w:rPr>
                <w:rFonts w:ascii="Arial" w:hAnsi="Arial" w:cs="Arial"/>
                <w:sz w:val="22"/>
                <w:szCs w:val="22"/>
              </w:rPr>
            </w:pPr>
          </w:p>
          <w:p w14:paraId="66063638"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75AF463" w14:textId="77777777" w:rsidR="00D56390" w:rsidRPr="00F35334" w:rsidRDefault="00D56390" w:rsidP="001F4F4B">
            <w:pPr>
              <w:rPr>
                <w:rFonts w:ascii="Arial" w:hAnsi="Arial" w:cs="Arial"/>
                <w:sz w:val="22"/>
                <w:szCs w:val="22"/>
              </w:rPr>
            </w:pPr>
          </w:p>
          <w:p w14:paraId="175E4A71"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75A87AD" w14:textId="77777777" w:rsidR="00D56390" w:rsidRPr="00F35334" w:rsidRDefault="00D56390" w:rsidP="001F4F4B">
            <w:pPr>
              <w:rPr>
                <w:rFonts w:ascii="Arial" w:hAnsi="Arial" w:cs="Arial"/>
                <w:sz w:val="22"/>
                <w:szCs w:val="22"/>
              </w:rPr>
            </w:pPr>
          </w:p>
        </w:tc>
        <w:tc>
          <w:tcPr>
            <w:tcW w:w="2146" w:type="dxa"/>
          </w:tcPr>
          <w:p w14:paraId="0713BB4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11488" behindDoc="0" locked="0" layoutInCell="1" allowOverlap="1" wp14:anchorId="0DC54A61" wp14:editId="64C317D2">
                      <wp:simplePos x="0" y="0"/>
                      <wp:positionH relativeFrom="column">
                        <wp:posOffset>433070</wp:posOffset>
                      </wp:positionH>
                      <wp:positionV relativeFrom="paragraph">
                        <wp:posOffset>53340</wp:posOffset>
                      </wp:positionV>
                      <wp:extent cx="228600" cy="228600"/>
                      <wp:effectExtent l="0" t="0" r="0" b="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1" o:spid="_x0000_s1026" style="position:absolute;margin-left:34.1pt;margin-top:4.2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xvHhUiMCAAA+BAAADgAAAAAAAAAAAAAAAAAuAgAAZHJzL2Uyb0RvYy54bWxQ&#10;SwECLQAUAAYACAAAACEAF7YbuNsAAAAHAQAADwAAAAAAAAAAAAAAAAB9BAAAZHJzL2Rvd25yZXYu&#10;eG1sUEsFBgAAAAAEAAQA8wAAAIUFAAAAAA==&#10;"/>
                  </w:pict>
                </mc:Fallback>
              </mc:AlternateContent>
            </w:r>
            <w:r w:rsidRPr="00F35334">
              <w:rPr>
                <w:rFonts w:ascii="Arial" w:hAnsi="Arial" w:cs="Arial"/>
                <w:sz w:val="22"/>
                <w:szCs w:val="22"/>
              </w:rPr>
              <w:t xml:space="preserve"> </w:t>
            </w:r>
          </w:p>
          <w:p w14:paraId="1B04A548"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1C4572C1" w14:textId="77777777" w:rsidR="00D56390" w:rsidRPr="00F35334" w:rsidRDefault="00D56390" w:rsidP="001F4F4B">
            <w:pPr>
              <w:jc w:val="both"/>
              <w:rPr>
                <w:rFonts w:ascii="Arial" w:hAnsi="Arial" w:cs="Arial"/>
                <w:sz w:val="22"/>
                <w:szCs w:val="22"/>
              </w:rPr>
            </w:pPr>
          </w:p>
          <w:p w14:paraId="2F502769"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3104C40F" w14:textId="77777777" w:rsidR="00D56390" w:rsidRPr="00F35334" w:rsidRDefault="00D56390" w:rsidP="001F4F4B">
            <w:pPr>
              <w:rPr>
                <w:rFonts w:ascii="Arial" w:hAnsi="Arial" w:cs="Arial"/>
                <w:sz w:val="22"/>
                <w:szCs w:val="22"/>
              </w:rPr>
            </w:pPr>
          </w:p>
          <w:p w14:paraId="1EE22FEB" w14:textId="77777777" w:rsidR="00D56390" w:rsidRPr="00F35334" w:rsidRDefault="00D56390" w:rsidP="001F4F4B">
            <w:pPr>
              <w:rPr>
                <w:rFonts w:ascii="Arial" w:hAnsi="Arial" w:cs="Arial"/>
                <w:sz w:val="22"/>
                <w:szCs w:val="22"/>
              </w:rPr>
            </w:pPr>
          </w:p>
          <w:p w14:paraId="66551440"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68F6B8D5" w14:textId="77777777" w:rsidR="00D56390" w:rsidRPr="00F35334" w:rsidRDefault="00D56390" w:rsidP="001F4F4B">
            <w:pPr>
              <w:jc w:val="center"/>
              <w:rPr>
                <w:rFonts w:ascii="Arial" w:hAnsi="Arial" w:cs="Arial"/>
                <w:sz w:val="22"/>
                <w:szCs w:val="22"/>
              </w:rPr>
            </w:pPr>
          </w:p>
          <w:p w14:paraId="5C1DBE8F"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7C246576"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12512" behindDoc="0" locked="0" layoutInCell="1" allowOverlap="1" wp14:anchorId="2B75B00D" wp14:editId="5CEFB79D">
                      <wp:simplePos x="0" y="0"/>
                      <wp:positionH relativeFrom="column">
                        <wp:posOffset>412750</wp:posOffset>
                      </wp:positionH>
                      <wp:positionV relativeFrom="paragraph">
                        <wp:posOffset>53340</wp:posOffset>
                      </wp:positionV>
                      <wp:extent cx="228600" cy="228600"/>
                      <wp:effectExtent l="0" t="0" r="0" b="0"/>
                      <wp:wrapNone/>
                      <wp:docPr id="72"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2" o:spid="_x0000_s1026" style="position:absolute;margin-left:32.5pt;margin-top:4.2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s4i96JAIAAD4EAAAOAAAAAAAAAAAAAAAAAC4CAABkcnMvZTJvRG9jLnht&#10;bFBLAQItABQABgAIAAAAIQCxeP7k3AAAAAcBAAAPAAAAAAAAAAAAAAAAAH4EAABkcnMvZG93bnJl&#10;di54bWxQSwUGAAAAAAQABADzAAAAhwUAAAAA&#10;"/>
                  </w:pict>
                </mc:Fallback>
              </mc:AlternateContent>
            </w:r>
          </w:p>
          <w:p w14:paraId="1B556731" w14:textId="77777777" w:rsidR="00D56390" w:rsidRPr="00F35334" w:rsidRDefault="00D56390" w:rsidP="001F4F4B">
            <w:pPr>
              <w:jc w:val="center"/>
              <w:rPr>
                <w:rFonts w:ascii="Arial" w:hAnsi="Arial" w:cs="Arial"/>
                <w:sz w:val="22"/>
                <w:szCs w:val="22"/>
              </w:rPr>
            </w:pPr>
          </w:p>
          <w:p w14:paraId="36647813" w14:textId="77777777" w:rsidR="00D56390" w:rsidRPr="00F35334" w:rsidRDefault="00D56390" w:rsidP="001F4F4B">
            <w:pPr>
              <w:jc w:val="center"/>
              <w:rPr>
                <w:rFonts w:ascii="Arial" w:hAnsi="Arial" w:cs="Arial"/>
                <w:sz w:val="22"/>
                <w:szCs w:val="22"/>
              </w:rPr>
            </w:pPr>
          </w:p>
          <w:p w14:paraId="475F505C"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2E9AC2FF" w14:textId="77777777" w:rsidR="00D56390" w:rsidRPr="00F35334" w:rsidRDefault="00D56390" w:rsidP="001F4F4B">
            <w:pPr>
              <w:rPr>
                <w:rFonts w:ascii="Arial" w:hAnsi="Arial" w:cs="Arial"/>
                <w:sz w:val="22"/>
                <w:szCs w:val="22"/>
              </w:rPr>
            </w:pPr>
          </w:p>
          <w:p w14:paraId="023787DB" w14:textId="77777777" w:rsidR="00D56390" w:rsidRPr="00F35334" w:rsidRDefault="00D56390" w:rsidP="001F4F4B">
            <w:pPr>
              <w:rPr>
                <w:rFonts w:ascii="Arial" w:hAnsi="Arial" w:cs="Arial"/>
                <w:sz w:val="22"/>
                <w:szCs w:val="22"/>
              </w:rPr>
            </w:pPr>
          </w:p>
          <w:p w14:paraId="2763A085"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411DE7E" w14:textId="77777777" w:rsidR="00D56390" w:rsidRPr="00F35334" w:rsidRDefault="00D56390" w:rsidP="001F4F4B">
            <w:pPr>
              <w:rPr>
                <w:rFonts w:ascii="Arial" w:hAnsi="Arial" w:cs="Arial"/>
                <w:sz w:val="22"/>
                <w:szCs w:val="22"/>
              </w:rPr>
            </w:pPr>
          </w:p>
          <w:p w14:paraId="2C915FE4"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601878AE" w14:textId="77777777" w:rsidR="00D56390" w:rsidRPr="00F35334" w:rsidRDefault="00D56390" w:rsidP="001F4F4B">
            <w:pPr>
              <w:rPr>
                <w:rFonts w:ascii="Arial" w:hAnsi="Arial" w:cs="Arial"/>
                <w:sz w:val="22"/>
                <w:szCs w:val="22"/>
              </w:rPr>
            </w:pPr>
          </w:p>
        </w:tc>
        <w:tc>
          <w:tcPr>
            <w:tcW w:w="2060" w:type="dxa"/>
          </w:tcPr>
          <w:p w14:paraId="25DA96A9"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13536" behindDoc="0" locked="0" layoutInCell="1" allowOverlap="1" wp14:anchorId="7363FA84" wp14:editId="5D8E9D27">
                      <wp:simplePos x="0" y="0"/>
                      <wp:positionH relativeFrom="column">
                        <wp:posOffset>457835</wp:posOffset>
                      </wp:positionH>
                      <wp:positionV relativeFrom="paragraph">
                        <wp:posOffset>53340</wp:posOffset>
                      </wp:positionV>
                      <wp:extent cx="228600" cy="228600"/>
                      <wp:effectExtent l="0" t="0" r="0" b="0"/>
                      <wp:wrapNone/>
                      <wp:docPr id="73" name="Prostokąt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3" o:spid="_x0000_s1026" style="position:absolute;margin-left:36.05pt;margin-top:4.2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LXuutQkAgAAPgQAAA4AAAAAAAAAAAAAAAAALgIAAGRycy9lMm9Eb2MueG1s&#10;UEsBAi0AFAAGAAgAAAAhAJwBNbTbAAAABwEAAA8AAAAAAAAAAAAAAAAAfgQAAGRycy9kb3ducmV2&#10;LnhtbFBLBQYAAAAABAAEAPMAAACGBQAAAAA=&#10;"/>
                  </w:pict>
                </mc:Fallback>
              </mc:AlternateContent>
            </w:r>
          </w:p>
          <w:p w14:paraId="4DD29701" w14:textId="77777777" w:rsidR="00D56390" w:rsidRPr="00F35334" w:rsidRDefault="00D56390" w:rsidP="001F4F4B">
            <w:pPr>
              <w:jc w:val="center"/>
              <w:rPr>
                <w:rFonts w:ascii="Arial" w:hAnsi="Arial" w:cs="Arial"/>
                <w:sz w:val="22"/>
                <w:szCs w:val="22"/>
              </w:rPr>
            </w:pPr>
          </w:p>
          <w:p w14:paraId="22F7D164" w14:textId="77777777" w:rsidR="00D56390" w:rsidRPr="00F35334" w:rsidRDefault="00D56390" w:rsidP="001F4F4B">
            <w:pPr>
              <w:jc w:val="center"/>
              <w:rPr>
                <w:rFonts w:ascii="Arial" w:hAnsi="Arial" w:cs="Arial"/>
                <w:sz w:val="22"/>
                <w:szCs w:val="22"/>
              </w:rPr>
            </w:pPr>
          </w:p>
          <w:p w14:paraId="18289C82"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6908DD06" w14:textId="77777777" w:rsidR="00D56390" w:rsidRPr="00F35334" w:rsidRDefault="00D56390" w:rsidP="001F4F4B">
            <w:pPr>
              <w:rPr>
                <w:rFonts w:ascii="Arial" w:hAnsi="Arial" w:cs="Arial"/>
                <w:sz w:val="22"/>
                <w:szCs w:val="22"/>
              </w:rPr>
            </w:pPr>
          </w:p>
          <w:p w14:paraId="1414190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6211FAD0" w14:textId="77777777" w:rsidR="00D56390" w:rsidRPr="00F35334" w:rsidRDefault="00D56390" w:rsidP="001F4F4B">
            <w:pPr>
              <w:rPr>
                <w:rFonts w:ascii="Arial" w:hAnsi="Arial" w:cs="Arial"/>
                <w:sz w:val="22"/>
                <w:szCs w:val="22"/>
              </w:rPr>
            </w:pPr>
          </w:p>
          <w:p w14:paraId="66CFD766"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780D9AC9" w14:textId="77777777" w:rsidTr="001F4F4B">
        <w:trPr>
          <w:cantSplit/>
          <w:trHeight w:val="1504"/>
        </w:trPr>
        <w:tc>
          <w:tcPr>
            <w:tcW w:w="9829" w:type="dxa"/>
            <w:gridSpan w:val="5"/>
          </w:tcPr>
          <w:p w14:paraId="39E4B7BF"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14560" behindDoc="0" locked="0" layoutInCell="1" allowOverlap="1" wp14:anchorId="432FBD1B" wp14:editId="197689C8">
                      <wp:simplePos x="0" y="0"/>
                      <wp:positionH relativeFrom="column">
                        <wp:posOffset>0</wp:posOffset>
                      </wp:positionH>
                      <wp:positionV relativeFrom="paragraph">
                        <wp:posOffset>123190</wp:posOffset>
                      </wp:positionV>
                      <wp:extent cx="228600" cy="228600"/>
                      <wp:effectExtent l="0" t="0" r="0" b="0"/>
                      <wp:wrapNone/>
                      <wp:docPr id="74" name="Prostokąt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4" o:spid="_x0000_s1026" style="position:absolute;margin-left:0;margin-top:9.7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MrJA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MWzKyQCAAA+BAAADgAAAAAAAAAAAAAAAAAuAgAAZHJzL2Uyb0RvYy54bWxQ&#10;SwECLQAUAAYACAAAACEAe/mQ+NoAAAAFAQAADwAAAAAAAAAAAAAAAAB+BAAAZHJzL2Rvd25yZXYu&#10;eG1sUEsFBgAAAAAEAAQA8wAAAIUFAAAAAA==&#10;"/>
                  </w:pict>
                </mc:Fallback>
              </mc:AlternateContent>
            </w:r>
            <w:r w:rsidRPr="00F35334">
              <w:rPr>
                <w:rFonts w:ascii="Arial" w:hAnsi="Arial" w:cs="Arial"/>
                <w:sz w:val="22"/>
                <w:szCs w:val="22"/>
              </w:rPr>
              <w:t xml:space="preserve">      </w:t>
            </w:r>
          </w:p>
          <w:p w14:paraId="1669E89D"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2B1D96A7" w14:textId="7379B424" w:rsidR="008774ED" w:rsidRPr="00F35334" w:rsidRDefault="008774ED">
      <w:pPr>
        <w:rPr>
          <w:rFonts w:ascii="Arial" w:hAnsi="Arial" w:cs="Arial"/>
          <w:b/>
          <w:bCs/>
          <w:sz w:val="22"/>
          <w:szCs w:val="22"/>
        </w:rPr>
      </w:pPr>
      <w:r w:rsidRPr="00F35334">
        <w:rPr>
          <w:rFonts w:ascii="Arial" w:hAnsi="Arial" w:cs="Arial"/>
          <w:b/>
          <w:bCs/>
          <w:sz w:val="22"/>
          <w:szCs w:val="22"/>
        </w:rPr>
        <w:br w:type="page"/>
      </w:r>
    </w:p>
    <w:p w14:paraId="79E6AC41" w14:textId="6DB616DE" w:rsidR="00E70FDB" w:rsidRPr="00F35334" w:rsidRDefault="00E70FDB" w:rsidP="00E70FDB">
      <w:pPr>
        <w:jc w:val="center"/>
        <w:rPr>
          <w:rFonts w:ascii="Arial" w:hAnsi="Arial" w:cs="Arial"/>
          <w:b/>
          <w:bCs/>
          <w:sz w:val="22"/>
          <w:szCs w:val="22"/>
        </w:rPr>
      </w:pPr>
      <w:r w:rsidRPr="00F35334">
        <w:rPr>
          <w:rFonts w:ascii="Arial" w:hAnsi="Arial" w:cs="Arial"/>
          <w:b/>
          <w:bCs/>
          <w:sz w:val="22"/>
          <w:szCs w:val="22"/>
        </w:rPr>
        <w:t xml:space="preserve">UCHWAŁA NR </w:t>
      </w:r>
      <w:r w:rsidR="008774ED" w:rsidRPr="00F35334">
        <w:rPr>
          <w:rFonts w:ascii="Arial" w:hAnsi="Arial" w:cs="Arial"/>
          <w:b/>
          <w:bCs/>
          <w:sz w:val="22"/>
          <w:szCs w:val="22"/>
        </w:rPr>
        <w:t>9</w:t>
      </w:r>
    </w:p>
    <w:p w14:paraId="216B2570" w14:textId="77777777" w:rsidR="00E70FDB" w:rsidRPr="00F35334" w:rsidRDefault="00E70FDB" w:rsidP="00E70FDB">
      <w:pPr>
        <w:jc w:val="center"/>
        <w:rPr>
          <w:rFonts w:ascii="Arial" w:hAnsi="Arial" w:cs="Arial"/>
          <w:b/>
          <w:bCs/>
          <w:sz w:val="22"/>
          <w:szCs w:val="22"/>
        </w:rPr>
      </w:pPr>
      <w:r w:rsidRPr="00F35334">
        <w:rPr>
          <w:rFonts w:ascii="Arial" w:hAnsi="Arial" w:cs="Arial"/>
          <w:b/>
          <w:bCs/>
          <w:sz w:val="22"/>
          <w:szCs w:val="22"/>
        </w:rPr>
        <w:t>Nadzwyczajnego Walnego Zgromadzenia</w:t>
      </w:r>
    </w:p>
    <w:p w14:paraId="4C56CA54"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RAFAKO Spółka Akcyjna („Spółka”)</w:t>
      </w:r>
    </w:p>
    <w:p w14:paraId="389CD6B4"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z dnia 26 lipca</w:t>
      </w:r>
      <w:r w:rsidRPr="00F35334">
        <w:rPr>
          <w:rFonts w:ascii="Arial" w:hAnsi="Arial" w:cs="Arial"/>
          <w:i/>
          <w:iCs/>
          <w:sz w:val="22"/>
          <w:szCs w:val="22"/>
        </w:rPr>
        <w:t xml:space="preserve"> </w:t>
      </w:r>
      <w:r w:rsidRPr="00F35334">
        <w:rPr>
          <w:rFonts w:ascii="Arial" w:hAnsi="Arial" w:cs="Arial"/>
          <w:b/>
          <w:bCs/>
          <w:sz w:val="22"/>
          <w:szCs w:val="22"/>
        </w:rPr>
        <w:t>2023 roku</w:t>
      </w:r>
    </w:p>
    <w:p w14:paraId="22E4D76C" w14:textId="77777777" w:rsidR="00E70FDB" w:rsidRPr="00F35334" w:rsidRDefault="00E70FDB" w:rsidP="00E70FDB">
      <w:pPr>
        <w:rPr>
          <w:rFonts w:ascii="Arial" w:hAnsi="Arial" w:cs="Arial"/>
          <w:b/>
          <w:sz w:val="22"/>
          <w:szCs w:val="22"/>
        </w:rPr>
      </w:pPr>
    </w:p>
    <w:p w14:paraId="4029152A" w14:textId="77777777" w:rsidR="00E70FDB" w:rsidRPr="00F35334" w:rsidRDefault="00E70FDB" w:rsidP="00E70FDB">
      <w:pPr>
        <w:jc w:val="center"/>
        <w:rPr>
          <w:rFonts w:ascii="Arial" w:hAnsi="Arial" w:cs="Arial"/>
          <w:sz w:val="22"/>
          <w:szCs w:val="22"/>
        </w:rPr>
      </w:pPr>
    </w:p>
    <w:p w14:paraId="031DB850" w14:textId="77777777" w:rsidR="00E70FDB" w:rsidRPr="00F35334" w:rsidRDefault="00E70FDB" w:rsidP="00E70FDB">
      <w:pPr>
        <w:ind w:left="1416" w:hanging="1416"/>
        <w:jc w:val="both"/>
        <w:rPr>
          <w:rFonts w:ascii="Arial" w:hAnsi="Arial" w:cs="Arial"/>
          <w:sz w:val="22"/>
          <w:szCs w:val="22"/>
        </w:rPr>
      </w:pPr>
      <w:r w:rsidRPr="00F35334">
        <w:rPr>
          <w:rFonts w:ascii="Arial" w:hAnsi="Arial" w:cs="Arial"/>
          <w:sz w:val="22"/>
          <w:szCs w:val="22"/>
        </w:rPr>
        <w:t xml:space="preserve">w sprawie: </w:t>
      </w:r>
      <w:r w:rsidRPr="00F35334">
        <w:rPr>
          <w:rFonts w:ascii="Arial" w:hAnsi="Arial" w:cs="Arial"/>
          <w:sz w:val="22"/>
          <w:szCs w:val="22"/>
        </w:rPr>
        <w:tab/>
        <w:t>(i) podwyższenia kapitału zakładowego Spółki (ii) emisji akcji, (iii) pozbawienia w całości akcjonariuszy Spółki prawa poboru akcji oraz (iv) zmiany Statutu Spółki.</w:t>
      </w:r>
    </w:p>
    <w:p w14:paraId="2634968D" w14:textId="77777777" w:rsidR="00E70FDB" w:rsidRPr="00F35334" w:rsidRDefault="00E70FDB" w:rsidP="00E70FDB">
      <w:pPr>
        <w:jc w:val="both"/>
        <w:rPr>
          <w:rFonts w:ascii="Arial" w:hAnsi="Arial" w:cs="Arial"/>
          <w:sz w:val="22"/>
          <w:szCs w:val="22"/>
        </w:rPr>
      </w:pPr>
    </w:p>
    <w:p w14:paraId="4A806F9F" w14:textId="067B0EE2" w:rsidR="00E70FDB" w:rsidRPr="00F35334" w:rsidRDefault="00E70FDB" w:rsidP="00E70FDB">
      <w:pPr>
        <w:jc w:val="both"/>
        <w:rPr>
          <w:rFonts w:ascii="Arial" w:hAnsi="Arial" w:cs="Arial"/>
          <w:sz w:val="22"/>
          <w:szCs w:val="22"/>
        </w:rPr>
      </w:pPr>
      <w:r w:rsidRPr="00F35334">
        <w:rPr>
          <w:rFonts w:ascii="Arial" w:hAnsi="Arial" w:cs="Arial"/>
          <w:sz w:val="22"/>
          <w:szCs w:val="22"/>
        </w:rPr>
        <w:t>Działając na podstawie art. 393 pkt 5, art. 430 § 1, 431 §1 oraz 433 § 2 ustawy z dnia 15 września 2000 r. Kodeks spółek handlowych („</w:t>
      </w:r>
      <w:r w:rsidRPr="00F35334">
        <w:rPr>
          <w:rFonts w:ascii="Arial" w:hAnsi="Arial" w:cs="Arial"/>
          <w:b/>
          <w:sz w:val="22"/>
          <w:szCs w:val="22"/>
        </w:rPr>
        <w:t>KSH</w:t>
      </w:r>
      <w:r w:rsidRPr="00F35334">
        <w:rPr>
          <w:rFonts w:ascii="Arial" w:hAnsi="Arial" w:cs="Arial"/>
          <w:sz w:val="22"/>
          <w:szCs w:val="22"/>
        </w:rPr>
        <w:t>”), oraz § 30 ust. 1 pkt 6 Statutu spółki RAFAKO Spółka Akcyjna z siedzibą w Raciborzu („</w:t>
      </w:r>
      <w:r w:rsidRPr="00F35334">
        <w:rPr>
          <w:rFonts w:ascii="Arial" w:hAnsi="Arial" w:cs="Arial"/>
          <w:b/>
          <w:sz w:val="22"/>
          <w:szCs w:val="22"/>
        </w:rPr>
        <w:t>Spółka</w:t>
      </w:r>
      <w:r w:rsidRPr="00F35334">
        <w:rPr>
          <w:rFonts w:ascii="Arial" w:hAnsi="Arial" w:cs="Arial"/>
          <w:sz w:val="22"/>
          <w:szCs w:val="22"/>
        </w:rPr>
        <w:t xml:space="preserve">”), po zapoznaniu się z opinią Zarządu Spółki w sprawie pozbawienia w całości akcjonariuszy Spółki prawa poboru akcji serii </w:t>
      </w:r>
      <w:r w:rsidR="00D56A4F" w:rsidRPr="00F35334">
        <w:rPr>
          <w:rFonts w:ascii="Arial" w:hAnsi="Arial" w:cs="Arial"/>
          <w:sz w:val="22"/>
          <w:szCs w:val="22"/>
        </w:rPr>
        <w:t>O</w:t>
      </w:r>
      <w:r w:rsidRPr="00F35334">
        <w:rPr>
          <w:rFonts w:ascii="Arial" w:hAnsi="Arial" w:cs="Arial"/>
          <w:sz w:val="22"/>
          <w:szCs w:val="22"/>
        </w:rPr>
        <w:t xml:space="preserve"> emitowanych w ramach podwyższenia kapitału zakładowego Spółki (stanowiącej Załącznik nr 1 do niniejszej uchwały), Nadzwyczajne Walne Zgromadzenie Spółki niniejszym postanawia, co następuje: </w:t>
      </w:r>
    </w:p>
    <w:p w14:paraId="3C4713C8" w14:textId="77777777" w:rsidR="00E70FDB" w:rsidRPr="00F35334" w:rsidRDefault="00E70FDB" w:rsidP="00E70FDB">
      <w:pPr>
        <w:pStyle w:val="Akapitzlist"/>
        <w:rPr>
          <w:rFonts w:ascii="Arial" w:hAnsi="Arial" w:cs="Arial"/>
          <w:sz w:val="22"/>
          <w:szCs w:val="22"/>
        </w:rPr>
      </w:pPr>
    </w:p>
    <w:p w14:paraId="0DCEC483" w14:textId="77777777" w:rsidR="00E70FDB" w:rsidRPr="00F35334" w:rsidRDefault="00E70FDB" w:rsidP="00E70FDB">
      <w:pPr>
        <w:jc w:val="center"/>
        <w:rPr>
          <w:rFonts w:ascii="Arial" w:hAnsi="Arial" w:cs="Arial"/>
          <w:b/>
          <w:sz w:val="22"/>
          <w:szCs w:val="22"/>
        </w:rPr>
      </w:pPr>
      <w:r w:rsidRPr="00F35334">
        <w:rPr>
          <w:rFonts w:ascii="Arial" w:hAnsi="Arial" w:cs="Arial"/>
          <w:b/>
          <w:sz w:val="22"/>
          <w:szCs w:val="22"/>
        </w:rPr>
        <w:t>§1.</w:t>
      </w:r>
    </w:p>
    <w:p w14:paraId="50559BCC" w14:textId="77777777" w:rsidR="00E70FDB" w:rsidRPr="00F35334" w:rsidRDefault="00E70FDB" w:rsidP="00E70FDB">
      <w:pPr>
        <w:jc w:val="center"/>
        <w:rPr>
          <w:rFonts w:ascii="Arial" w:hAnsi="Arial" w:cs="Arial"/>
          <w:b/>
          <w:sz w:val="22"/>
          <w:szCs w:val="22"/>
        </w:rPr>
      </w:pPr>
    </w:p>
    <w:p w14:paraId="7F46C283" w14:textId="00EB551C"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 xml:space="preserve">Podwyższa się kapitał zakładowy Spółki o kwotę nie niższą niż </w:t>
      </w:r>
      <w:r w:rsidR="00F205B7" w:rsidRPr="00F35334">
        <w:rPr>
          <w:rFonts w:ascii="Arial" w:hAnsi="Arial" w:cs="Arial"/>
          <w:sz w:val="22"/>
          <w:szCs w:val="22"/>
        </w:rPr>
        <w:t>1</w:t>
      </w:r>
      <w:r w:rsidR="00977836" w:rsidRPr="00F35334">
        <w:rPr>
          <w:rFonts w:ascii="Arial" w:hAnsi="Arial" w:cs="Arial"/>
          <w:sz w:val="22"/>
          <w:szCs w:val="22"/>
        </w:rPr>
        <w:t>8</w:t>
      </w:r>
      <w:r w:rsidR="001F7497" w:rsidRPr="00F35334">
        <w:rPr>
          <w:rFonts w:ascii="Arial" w:hAnsi="Arial" w:cs="Arial"/>
          <w:sz w:val="22"/>
          <w:szCs w:val="22"/>
        </w:rPr>
        <w:t>.</w:t>
      </w:r>
      <w:r w:rsidR="00977836" w:rsidRPr="00F35334">
        <w:rPr>
          <w:rFonts w:ascii="Arial" w:hAnsi="Arial" w:cs="Arial"/>
          <w:sz w:val="22"/>
          <w:szCs w:val="22"/>
        </w:rPr>
        <w:t>750</w:t>
      </w:r>
      <w:r w:rsidR="001F7497" w:rsidRPr="00F35334">
        <w:rPr>
          <w:rFonts w:ascii="Arial" w:hAnsi="Arial" w:cs="Arial"/>
          <w:sz w:val="22"/>
          <w:szCs w:val="22"/>
        </w:rPr>
        <w:t>,</w:t>
      </w:r>
      <w:r w:rsidR="00977836" w:rsidRPr="00F35334">
        <w:rPr>
          <w:rFonts w:ascii="Arial" w:hAnsi="Arial" w:cs="Arial"/>
          <w:sz w:val="22"/>
          <w:szCs w:val="22"/>
        </w:rPr>
        <w:t>00</w:t>
      </w:r>
      <w:r w:rsidRPr="00F35334">
        <w:rPr>
          <w:rFonts w:ascii="Arial" w:hAnsi="Arial" w:cs="Arial"/>
          <w:sz w:val="22"/>
          <w:szCs w:val="22"/>
        </w:rPr>
        <w:t xml:space="preserve"> zł (słownie: </w:t>
      </w:r>
      <w:r w:rsidR="00977836" w:rsidRPr="00F35334">
        <w:rPr>
          <w:rFonts w:ascii="Arial" w:hAnsi="Arial" w:cs="Arial"/>
          <w:sz w:val="22"/>
          <w:szCs w:val="22"/>
        </w:rPr>
        <w:t>osiemnaście tysięcy siedemset pięćdziesiąt złotych</w:t>
      </w:r>
      <w:r w:rsidRPr="00F35334">
        <w:rPr>
          <w:rFonts w:ascii="Arial" w:hAnsi="Arial" w:cs="Arial"/>
          <w:sz w:val="22"/>
          <w:szCs w:val="22"/>
        </w:rPr>
        <w:t xml:space="preserve">) i nie większą niż </w:t>
      </w:r>
      <w:r w:rsidR="00601A6A" w:rsidRPr="00F35334">
        <w:rPr>
          <w:rFonts w:ascii="Arial" w:hAnsi="Arial" w:cs="Arial"/>
          <w:sz w:val="22"/>
          <w:szCs w:val="22"/>
        </w:rPr>
        <w:t>20.000</w:t>
      </w:r>
      <w:r w:rsidRPr="00F35334">
        <w:rPr>
          <w:rFonts w:ascii="Arial" w:hAnsi="Arial" w:cs="Arial"/>
          <w:sz w:val="22"/>
          <w:szCs w:val="22"/>
        </w:rPr>
        <w:t xml:space="preserve">,00 zł (słownie: </w:t>
      </w:r>
      <w:r w:rsidR="00601A6A" w:rsidRPr="00F35334">
        <w:rPr>
          <w:rFonts w:ascii="Arial" w:hAnsi="Arial" w:cs="Arial"/>
          <w:sz w:val="22"/>
          <w:szCs w:val="22"/>
        </w:rPr>
        <w:t xml:space="preserve">dwadzieścia tysięcy </w:t>
      </w:r>
      <w:r w:rsidRPr="00F35334">
        <w:rPr>
          <w:rFonts w:ascii="Arial" w:hAnsi="Arial" w:cs="Arial"/>
          <w:sz w:val="22"/>
          <w:szCs w:val="22"/>
        </w:rPr>
        <w:t xml:space="preserve">złotych) tj. do kwoty nie niżej niż </w:t>
      </w:r>
      <w:r w:rsidR="00601A6A" w:rsidRPr="00F35334">
        <w:rPr>
          <w:rFonts w:ascii="Arial" w:hAnsi="Arial" w:cs="Arial"/>
          <w:sz w:val="22"/>
          <w:szCs w:val="22"/>
        </w:rPr>
        <w:t xml:space="preserve">[…] </w:t>
      </w:r>
      <w:r w:rsidRPr="00F35334">
        <w:rPr>
          <w:rFonts w:ascii="Arial" w:hAnsi="Arial" w:cs="Arial"/>
          <w:sz w:val="22"/>
          <w:szCs w:val="22"/>
        </w:rPr>
        <w:t xml:space="preserve">zł (słownie: </w:t>
      </w:r>
      <w:r w:rsidR="00601A6A" w:rsidRPr="00F35334">
        <w:rPr>
          <w:rFonts w:ascii="Arial" w:hAnsi="Arial" w:cs="Arial"/>
          <w:sz w:val="22"/>
          <w:szCs w:val="22"/>
        </w:rPr>
        <w:t>[…]</w:t>
      </w:r>
      <w:r w:rsidRPr="00F35334">
        <w:rPr>
          <w:rFonts w:ascii="Arial" w:hAnsi="Arial" w:cs="Arial"/>
          <w:sz w:val="22"/>
          <w:szCs w:val="22"/>
        </w:rPr>
        <w:t xml:space="preserve">) i nie wyższej niż </w:t>
      </w:r>
      <w:r w:rsidR="00601A6A" w:rsidRPr="00F35334">
        <w:rPr>
          <w:rFonts w:ascii="Arial" w:hAnsi="Arial" w:cs="Arial"/>
          <w:sz w:val="22"/>
          <w:szCs w:val="22"/>
        </w:rPr>
        <w:t xml:space="preserve">[…] </w:t>
      </w:r>
      <w:r w:rsidRPr="00F35334">
        <w:rPr>
          <w:rFonts w:ascii="Arial" w:hAnsi="Arial" w:cs="Arial"/>
          <w:sz w:val="22"/>
          <w:szCs w:val="22"/>
        </w:rPr>
        <w:t xml:space="preserve">zł (słownie: </w:t>
      </w:r>
      <w:r w:rsidR="00601A6A" w:rsidRPr="00F35334">
        <w:rPr>
          <w:rFonts w:ascii="Arial" w:hAnsi="Arial" w:cs="Arial"/>
          <w:sz w:val="22"/>
          <w:szCs w:val="22"/>
        </w:rPr>
        <w:t>[…]</w:t>
      </w:r>
      <w:r w:rsidRPr="00F35334">
        <w:rPr>
          <w:rFonts w:ascii="Arial" w:hAnsi="Arial" w:cs="Arial"/>
          <w:sz w:val="22"/>
          <w:szCs w:val="22"/>
        </w:rPr>
        <w:t>).</w:t>
      </w:r>
    </w:p>
    <w:p w14:paraId="58A120E3" w14:textId="77777777" w:rsidR="00E70FDB" w:rsidRPr="00F35334" w:rsidRDefault="00E70FDB" w:rsidP="00E70FDB">
      <w:pPr>
        <w:pStyle w:val="Akapitzlist"/>
        <w:ind w:left="360"/>
        <w:jc w:val="both"/>
        <w:rPr>
          <w:rFonts w:ascii="Arial" w:hAnsi="Arial" w:cs="Arial"/>
          <w:sz w:val="22"/>
          <w:szCs w:val="22"/>
        </w:rPr>
      </w:pPr>
    </w:p>
    <w:p w14:paraId="387783B3" w14:textId="48F76E60"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 xml:space="preserve">Podwyższenie kapitału zakładowego Spółki następuje w drodze emisji nie mniej niż </w:t>
      </w:r>
      <w:r w:rsidR="001849A5" w:rsidRPr="00F35334">
        <w:rPr>
          <w:rFonts w:ascii="Arial" w:hAnsi="Arial" w:cs="Arial"/>
          <w:sz w:val="22"/>
          <w:szCs w:val="22"/>
        </w:rPr>
        <w:t>1.</w:t>
      </w:r>
      <w:r w:rsidR="00977836" w:rsidRPr="00F35334">
        <w:rPr>
          <w:rFonts w:ascii="Arial" w:hAnsi="Arial" w:cs="Arial"/>
          <w:sz w:val="22"/>
          <w:szCs w:val="22"/>
        </w:rPr>
        <w:t>875.000</w:t>
      </w:r>
      <w:r w:rsidR="001849A5" w:rsidRPr="00F35334">
        <w:rPr>
          <w:rFonts w:ascii="Arial" w:hAnsi="Arial" w:cs="Arial"/>
          <w:sz w:val="22"/>
          <w:szCs w:val="22"/>
        </w:rPr>
        <w:t xml:space="preserve"> </w:t>
      </w:r>
      <w:r w:rsidRPr="00F35334">
        <w:rPr>
          <w:rFonts w:ascii="Arial" w:hAnsi="Arial" w:cs="Arial"/>
          <w:sz w:val="22"/>
          <w:szCs w:val="22"/>
        </w:rPr>
        <w:t xml:space="preserve">(słownie: </w:t>
      </w:r>
      <w:r w:rsidR="001849A5" w:rsidRPr="00F35334">
        <w:rPr>
          <w:rFonts w:ascii="Arial" w:hAnsi="Arial" w:cs="Arial"/>
          <w:sz w:val="22"/>
          <w:szCs w:val="22"/>
        </w:rPr>
        <w:t>jed</w:t>
      </w:r>
      <w:r w:rsidR="00FB7C9A" w:rsidRPr="00F35334">
        <w:rPr>
          <w:rFonts w:ascii="Arial" w:hAnsi="Arial" w:cs="Arial"/>
          <w:sz w:val="22"/>
          <w:szCs w:val="22"/>
        </w:rPr>
        <w:t xml:space="preserve">en milion </w:t>
      </w:r>
      <w:r w:rsidR="00977836" w:rsidRPr="00F35334">
        <w:rPr>
          <w:rFonts w:ascii="Arial" w:hAnsi="Arial" w:cs="Arial"/>
          <w:sz w:val="22"/>
          <w:szCs w:val="22"/>
        </w:rPr>
        <w:t>osiemset siedemdziesiąt pięć tysięcy złotych</w:t>
      </w:r>
      <w:r w:rsidRPr="00F35334">
        <w:rPr>
          <w:rFonts w:ascii="Arial" w:hAnsi="Arial" w:cs="Arial"/>
          <w:sz w:val="22"/>
          <w:szCs w:val="22"/>
        </w:rPr>
        <w:t xml:space="preserve">) i nie więcej niż </w:t>
      </w:r>
      <w:r w:rsidR="008F3841" w:rsidRPr="00F35334">
        <w:rPr>
          <w:rFonts w:ascii="Arial" w:hAnsi="Arial" w:cs="Arial"/>
          <w:sz w:val="22"/>
          <w:szCs w:val="22"/>
        </w:rPr>
        <w:t>2.000</w:t>
      </w:r>
      <w:r w:rsidRPr="00F35334">
        <w:rPr>
          <w:rFonts w:ascii="Arial" w:hAnsi="Arial" w:cs="Arial"/>
          <w:sz w:val="22"/>
          <w:szCs w:val="22"/>
        </w:rPr>
        <w:t xml:space="preserve">.000 (słownie: </w:t>
      </w:r>
      <w:r w:rsidR="008F3841" w:rsidRPr="00F35334">
        <w:rPr>
          <w:rFonts w:ascii="Arial" w:hAnsi="Arial" w:cs="Arial"/>
          <w:sz w:val="22"/>
          <w:szCs w:val="22"/>
        </w:rPr>
        <w:t>dwa miliony</w:t>
      </w:r>
      <w:r w:rsidRPr="00F35334">
        <w:rPr>
          <w:rFonts w:ascii="Arial" w:hAnsi="Arial" w:cs="Arial"/>
          <w:sz w:val="22"/>
          <w:szCs w:val="22"/>
        </w:rPr>
        <w:t xml:space="preserve">) akcji Spółki zwykłych na okaziciela serii </w:t>
      </w:r>
      <w:r w:rsidR="00D56A4F" w:rsidRPr="00F35334">
        <w:rPr>
          <w:rFonts w:ascii="Arial" w:hAnsi="Arial" w:cs="Arial"/>
          <w:sz w:val="22"/>
          <w:szCs w:val="22"/>
        </w:rPr>
        <w:t>O</w:t>
      </w:r>
      <w:r w:rsidRPr="00F35334">
        <w:rPr>
          <w:rFonts w:ascii="Arial" w:hAnsi="Arial" w:cs="Arial"/>
          <w:sz w:val="22"/>
          <w:szCs w:val="22"/>
        </w:rPr>
        <w:t>, o wartości nominalnej 1 gr (jeden grosz) każda („</w:t>
      </w:r>
      <w:r w:rsidRPr="00F35334">
        <w:rPr>
          <w:rFonts w:ascii="Arial" w:hAnsi="Arial" w:cs="Arial"/>
          <w:b/>
          <w:sz w:val="22"/>
          <w:szCs w:val="22"/>
        </w:rPr>
        <w:t>Akcje</w:t>
      </w:r>
      <w:r w:rsidRPr="00F35334">
        <w:rPr>
          <w:rFonts w:ascii="Arial" w:hAnsi="Arial" w:cs="Arial"/>
          <w:sz w:val="22"/>
          <w:szCs w:val="22"/>
        </w:rPr>
        <w:t>”).</w:t>
      </w:r>
    </w:p>
    <w:p w14:paraId="5C043EB2" w14:textId="77777777" w:rsidR="00E70FDB" w:rsidRPr="00F35334" w:rsidRDefault="00E70FDB" w:rsidP="00E70FDB">
      <w:pPr>
        <w:pStyle w:val="Akapitzlist"/>
        <w:rPr>
          <w:rFonts w:ascii="Arial" w:hAnsi="Arial" w:cs="Arial"/>
          <w:sz w:val="22"/>
          <w:szCs w:val="22"/>
        </w:rPr>
      </w:pPr>
    </w:p>
    <w:p w14:paraId="29E6163F"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Emisja Akcji zostanie przeprowadzona w trybie art. 431 § 2 pkt 1 KSH z wyłączeniem prawa poboru dotychczasowych akcjonariuszy.</w:t>
      </w:r>
    </w:p>
    <w:p w14:paraId="7AF031B8" w14:textId="77777777" w:rsidR="00E70FDB" w:rsidRPr="00F35334" w:rsidRDefault="00E70FDB" w:rsidP="00E70FDB">
      <w:pPr>
        <w:pStyle w:val="Akapitzlist"/>
        <w:ind w:left="360"/>
        <w:jc w:val="both"/>
        <w:rPr>
          <w:rFonts w:ascii="Arial" w:hAnsi="Arial" w:cs="Arial"/>
          <w:sz w:val="22"/>
          <w:szCs w:val="22"/>
        </w:rPr>
      </w:pPr>
    </w:p>
    <w:p w14:paraId="6BB060F1"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Oferta Akcji zostanie przeprowadzona zgodnie z Rozporządzeniem Parlamentu Europejskiego i Rady (UE) 2017/1129 z dnia 14 czerwca 2017 r. w sprawie prospektu, który ma być publikowany w związku z publiczną ofertą papierów wartościowych lub dopuszczeniem ich do obrotu na rynku regulowanym oraz uchylenia dyrektywy 2003/71/WE („</w:t>
      </w:r>
      <w:r w:rsidRPr="00F35334">
        <w:rPr>
          <w:rFonts w:ascii="Arial" w:hAnsi="Arial" w:cs="Arial"/>
          <w:b/>
          <w:bCs/>
          <w:sz w:val="22"/>
          <w:szCs w:val="22"/>
        </w:rPr>
        <w:t>Rozporządzenie</w:t>
      </w:r>
      <w:r w:rsidRPr="00F35334">
        <w:rPr>
          <w:rFonts w:ascii="Arial" w:hAnsi="Arial" w:cs="Arial"/>
          <w:sz w:val="22"/>
          <w:szCs w:val="22"/>
        </w:rPr>
        <w:t>”).</w:t>
      </w:r>
    </w:p>
    <w:p w14:paraId="6883FC8D" w14:textId="77777777" w:rsidR="00E70FDB" w:rsidRPr="00F35334" w:rsidRDefault="00E70FDB" w:rsidP="00E70FDB">
      <w:pPr>
        <w:pStyle w:val="Akapitzlist"/>
        <w:ind w:left="360"/>
        <w:jc w:val="both"/>
        <w:rPr>
          <w:rFonts w:ascii="Arial" w:hAnsi="Arial" w:cs="Arial"/>
          <w:sz w:val="22"/>
          <w:szCs w:val="22"/>
        </w:rPr>
      </w:pPr>
    </w:p>
    <w:p w14:paraId="2A7CA8EE"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Oferta Akcji zostanie przeprowadzona w trybie subskrypcji prywatnej w drodze złożenia ofert objęcia Akcji uprawnionym podmiotom w trybie przewidzianym w art. 431 § 2 pkt. 1) KSH.</w:t>
      </w:r>
    </w:p>
    <w:p w14:paraId="0B698808" w14:textId="77777777" w:rsidR="00E70FDB" w:rsidRPr="00F35334" w:rsidRDefault="00E70FDB" w:rsidP="00E70FDB">
      <w:pPr>
        <w:pStyle w:val="Akapitzlist"/>
        <w:ind w:left="360"/>
        <w:jc w:val="both"/>
        <w:rPr>
          <w:rFonts w:ascii="Arial" w:hAnsi="Arial" w:cs="Arial"/>
          <w:sz w:val="22"/>
          <w:szCs w:val="22"/>
        </w:rPr>
      </w:pPr>
    </w:p>
    <w:p w14:paraId="6A945F04" w14:textId="66545166"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Podmiotami uprawnionymi do objęcia Akcji będą wierzyciele Spółki posiadający wierzytelności objęte układem zawartym w trybie uproszczonego postepowania o zatwierdzenie układu, zatwierdzonego postanowieniem Sądu Rejonowego w Gliwicach XII Wydział Gospodarczy z dnia 13 stycznia 2021 roku, którego prawomocność została stwierdzona zarządzeniem powyższego Sądu z dnia 6 września 2021 roku („</w:t>
      </w:r>
      <w:r w:rsidRPr="00F35334">
        <w:rPr>
          <w:rFonts w:ascii="Arial" w:hAnsi="Arial" w:cs="Arial"/>
          <w:b/>
          <w:bCs/>
          <w:sz w:val="22"/>
          <w:szCs w:val="22"/>
        </w:rPr>
        <w:t>Układ</w:t>
      </w:r>
      <w:r w:rsidRPr="00F35334">
        <w:rPr>
          <w:rFonts w:ascii="Arial" w:hAnsi="Arial" w:cs="Arial"/>
          <w:sz w:val="22"/>
          <w:szCs w:val="22"/>
        </w:rPr>
        <w:t>”) w grupie II</w:t>
      </w:r>
      <w:r w:rsidR="00C650D3" w:rsidRPr="00F35334">
        <w:rPr>
          <w:rFonts w:ascii="Arial" w:hAnsi="Arial" w:cs="Arial"/>
          <w:sz w:val="22"/>
          <w:szCs w:val="22"/>
        </w:rPr>
        <w:t>I</w:t>
      </w:r>
      <w:r w:rsidRPr="00F35334">
        <w:rPr>
          <w:rFonts w:ascii="Arial" w:hAnsi="Arial" w:cs="Arial"/>
          <w:sz w:val="22"/>
          <w:szCs w:val="22"/>
        </w:rPr>
        <w:t xml:space="preserve"> przy czym każdy z takich wierzycieli może nabyć Akcje o łącznej wartości nie niższej niż 100.000 EUR („</w:t>
      </w:r>
      <w:r w:rsidRPr="00F35334">
        <w:rPr>
          <w:rFonts w:ascii="Arial" w:hAnsi="Arial" w:cs="Arial"/>
          <w:b/>
          <w:bCs/>
          <w:sz w:val="22"/>
          <w:szCs w:val="22"/>
        </w:rPr>
        <w:t>Uprawnieni Wierzyciele</w:t>
      </w:r>
      <w:r w:rsidRPr="00F35334">
        <w:rPr>
          <w:rFonts w:ascii="Arial" w:hAnsi="Arial" w:cs="Arial"/>
          <w:sz w:val="22"/>
          <w:szCs w:val="22"/>
        </w:rPr>
        <w:t xml:space="preserve">”), z zastrzeżeniem przyjęcia przez takich Uprawnionych Wierzycieli oferty o objęcia Akcji, o której mowa w art. 431 § 2 pkt. 1) KSH. </w:t>
      </w:r>
    </w:p>
    <w:p w14:paraId="590DFA90" w14:textId="77777777" w:rsidR="00E70FDB" w:rsidRPr="00F35334" w:rsidRDefault="00E70FDB" w:rsidP="00E70FDB">
      <w:pPr>
        <w:pStyle w:val="Akapitzlist"/>
        <w:ind w:left="360"/>
        <w:jc w:val="both"/>
        <w:rPr>
          <w:rFonts w:ascii="Arial" w:hAnsi="Arial" w:cs="Arial"/>
          <w:sz w:val="22"/>
          <w:szCs w:val="22"/>
        </w:rPr>
      </w:pPr>
    </w:p>
    <w:p w14:paraId="0852458D"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Oferta Akcji na podstawie niniejszej uchwały będzie korzystać z wyłączenia obowiązku opublikowania prospektu na podstawie art. 1 ust 3 lit. d Rozporządzenia.</w:t>
      </w:r>
    </w:p>
    <w:p w14:paraId="5742E087" w14:textId="77777777" w:rsidR="00E70FDB" w:rsidRPr="00F35334" w:rsidRDefault="00E70FDB" w:rsidP="00E70FDB">
      <w:pPr>
        <w:pStyle w:val="Akapitzlist"/>
        <w:ind w:left="360"/>
        <w:jc w:val="both"/>
        <w:rPr>
          <w:rFonts w:ascii="Arial" w:hAnsi="Arial" w:cs="Arial"/>
          <w:sz w:val="22"/>
          <w:szCs w:val="22"/>
        </w:rPr>
      </w:pPr>
    </w:p>
    <w:p w14:paraId="3BAC7EA0" w14:textId="65AB672A"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Cena emisyjna Akcji będzie wynosić 1,60 zł  (słownie: jeden złoty złote ) za każdą Akcję, zaś łączna cena emisyjna wszystkich Akcji będzie wynosić nie mniej niż 3.</w:t>
      </w:r>
      <w:r w:rsidR="00E30624" w:rsidRPr="00F35334">
        <w:rPr>
          <w:rFonts w:ascii="Arial" w:hAnsi="Arial" w:cs="Arial"/>
          <w:sz w:val="22"/>
          <w:szCs w:val="22"/>
        </w:rPr>
        <w:t>000</w:t>
      </w:r>
      <w:r w:rsidRPr="00F35334">
        <w:rPr>
          <w:rFonts w:ascii="Arial" w:hAnsi="Arial" w:cs="Arial"/>
          <w:sz w:val="22"/>
          <w:szCs w:val="22"/>
        </w:rPr>
        <w:t>.000</w:t>
      </w:r>
      <w:r w:rsidR="00815544" w:rsidRPr="00F35334">
        <w:rPr>
          <w:rFonts w:ascii="Arial" w:hAnsi="Arial" w:cs="Arial"/>
          <w:sz w:val="22"/>
          <w:szCs w:val="22"/>
        </w:rPr>
        <w:t>,00</w:t>
      </w:r>
      <w:r w:rsidRPr="00F35334">
        <w:rPr>
          <w:rFonts w:ascii="Arial" w:hAnsi="Arial" w:cs="Arial"/>
          <w:sz w:val="22"/>
          <w:szCs w:val="22"/>
        </w:rPr>
        <w:t xml:space="preserve"> zł (słownie: </w:t>
      </w:r>
      <w:r w:rsidR="00C650D3" w:rsidRPr="00F35334">
        <w:rPr>
          <w:rFonts w:ascii="Arial" w:hAnsi="Arial" w:cs="Arial"/>
          <w:sz w:val="22"/>
          <w:szCs w:val="22"/>
        </w:rPr>
        <w:t xml:space="preserve">trzy miliony </w:t>
      </w:r>
      <w:r w:rsidR="00815544" w:rsidRPr="00F35334">
        <w:rPr>
          <w:rFonts w:ascii="Arial" w:hAnsi="Arial" w:cs="Arial"/>
          <w:sz w:val="22"/>
          <w:szCs w:val="22"/>
        </w:rPr>
        <w:t>złotych</w:t>
      </w:r>
      <w:r w:rsidRPr="00F35334">
        <w:rPr>
          <w:rFonts w:ascii="Arial" w:hAnsi="Arial" w:cs="Arial"/>
          <w:sz w:val="22"/>
          <w:szCs w:val="22"/>
        </w:rPr>
        <w:t xml:space="preserve">) i nie więcej niż </w:t>
      </w:r>
      <w:r w:rsidR="00815544" w:rsidRPr="00F35334">
        <w:rPr>
          <w:rFonts w:ascii="Arial" w:hAnsi="Arial" w:cs="Arial"/>
          <w:sz w:val="22"/>
          <w:szCs w:val="22"/>
        </w:rPr>
        <w:t>3</w:t>
      </w:r>
      <w:r w:rsidRPr="00F35334">
        <w:rPr>
          <w:rFonts w:ascii="Arial" w:hAnsi="Arial" w:cs="Arial"/>
          <w:sz w:val="22"/>
          <w:szCs w:val="22"/>
        </w:rPr>
        <w:t>.</w:t>
      </w:r>
      <w:r w:rsidR="00815544" w:rsidRPr="00F35334">
        <w:rPr>
          <w:rFonts w:ascii="Arial" w:hAnsi="Arial" w:cs="Arial"/>
          <w:sz w:val="22"/>
          <w:szCs w:val="22"/>
        </w:rPr>
        <w:t>2</w:t>
      </w:r>
      <w:r w:rsidRPr="00F35334">
        <w:rPr>
          <w:rFonts w:ascii="Arial" w:hAnsi="Arial" w:cs="Arial"/>
          <w:sz w:val="22"/>
          <w:szCs w:val="22"/>
        </w:rPr>
        <w:t xml:space="preserve">00.000,00 zł (słownie: </w:t>
      </w:r>
      <w:r w:rsidR="00815544" w:rsidRPr="00F35334">
        <w:rPr>
          <w:rFonts w:ascii="Arial" w:hAnsi="Arial" w:cs="Arial"/>
          <w:sz w:val="22"/>
          <w:szCs w:val="22"/>
        </w:rPr>
        <w:t xml:space="preserve">trzy miliony dwieście tysięcy </w:t>
      </w:r>
      <w:r w:rsidRPr="00F35334">
        <w:rPr>
          <w:rFonts w:ascii="Arial" w:hAnsi="Arial" w:cs="Arial"/>
          <w:sz w:val="22"/>
          <w:szCs w:val="22"/>
        </w:rPr>
        <w:t>złotych).</w:t>
      </w:r>
    </w:p>
    <w:p w14:paraId="638282F6" w14:textId="77777777" w:rsidR="00E70FDB" w:rsidRPr="00F35334" w:rsidRDefault="00E70FDB" w:rsidP="00E70FDB">
      <w:pPr>
        <w:pStyle w:val="Akapitzlist"/>
        <w:rPr>
          <w:rFonts w:ascii="Arial" w:hAnsi="Arial" w:cs="Arial"/>
          <w:sz w:val="22"/>
          <w:szCs w:val="22"/>
        </w:rPr>
      </w:pPr>
    </w:p>
    <w:p w14:paraId="20E6F21C"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 xml:space="preserve">Z Akcjami nie będą związane żadne szczególne uprawnienia. </w:t>
      </w:r>
    </w:p>
    <w:p w14:paraId="56E2CE5F" w14:textId="77777777" w:rsidR="00E70FDB" w:rsidRPr="00F35334" w:rsidRDefault="00E70FDB" w:rsidP="00E70FDB">
      <w:pPr>
        <w:pStyle w:val="Akapitzlist"/>
        <w:rPr>
          <w:rFonts w:ascii="Arial" w:hAnsi="Arial" w:cs="Arial"/>
          <w:sz w:val="22"/>
          <w:szCs w:val="22"/>
        </w:rPr>
      </w:pPr>
    </w:p>
    <w:p w14:paraId="5614072D" w14:textId="0B5B96DD"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Akcje zostaną pokryte wkładami niepieniężnymi w postaci wierzytelności przysługujących Uprawnionym Wierzycielom, którzy przyjęli oferty o objęcia Akcji, o której mowa w art. 431 § 2 pkt. 1) KSH, wobec Spółki, objętych Układem podlegających spłacie na warunkach Układu w ramach grupy II</w:t>
      </w:r>
      <w:r w:rsidR="00815544" w:rsidRPr="00F35334">
        <w:rPr>
          <w:rFonts w:ascii="Arial" w:hAnsi="Arial" w:cs="Arial"/>
          <w:sz w:val="22"/>
          <w:szCs w:val="22"/>
        </w:rPr>
        <w:t>I</w:t>
      </w:r>
      <w:r w:rsidRPr="00F35334">
        <w:rPr>
          <w:rFonts w:ascii="Arial" w:hAnsi="Arial" w:cs="Arial"/>
          <w:sz w:val="22"/>
          <w:szCs w:val="22"/>
        </w:rPr>
        <w:t xml:space="preserve"> („</w:t>
      </w:r>
      <w:r w:rsidRPr="00F35334">
        <w:rPr>
          <w:rFonts w:ascii="Arial" w:hAnsi="Arial" w:cs="Arial"/>
          <w:b/>
          <w:bCs/>
          <w:sz w:val="22"/>
          <w:szCs w:val="22"/>
        </w:rPr>
        <w:t>Wierzytelności Układowe</w:t>
      </w:r>
      <w:r w:rsidRPr="00F35334">
        <w:rPr>
          <w:rFonts w:ascii="Arial" w:hAnsi="Arial" w:cs="Arial"/>
          <w:sz w:val="22"/>
          <w:szCs w:val="22"/>
        </w:rPr>
        <w:t xml:space="preserve">”), przy czym wartość Wierzytelności Układowych przysługujących każdemu takiemu Wierzycielowi wnoszona do Spółki tytułem wkładu na pokrycie Akcji nie może być niższa niż 100.000 EUR. </w:t>
      </w:r>
    </w:p>
    <w:p w14:paraId="59641C11" w14:textId="77777777" w:rsidR="00E70FDB" w:rsidRPr="00F35334" w:rsidRDefault="00E70FDB" w:rsidP="00E70FDB">
      <w:pPr>
        <w:pStyle w:val="Akapitzlist"/>
        <w:ind w:left="360"/>
        <w:jc w:val="both"/>
        <w:rPr>
          <w:rFonts w:ascii="Arial" w:hAnsi="Arial" w:cs="Arial"/>
          <w:sz w:val="22"/>
          <w:szCs w:val="22"/>
        </w:rPr>
      </w:pPr>
    </w:p>
    <w:p w14:paraId="7095A665" w14:textId="2CD4BE4F"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 xml:space="preserve">Wycena wszystkich Wierzytelności Układowych przysługujących wszystkim Uprawnionym Wierzycielom wobec Spółki </w:t>
      </w:r>
      <w:r w:rsidR="00F77BF4" w:rsidRPr="00F35334">
        <w:rPr>
          <w:rFonts w:ascii="Arial" w:hAnsi="Arial" w:cs="Arial"/>
          <w:sz w:val="22"/>
          <w:szCs w:val="22"/>
        </w:rPr>
        <w:t>przyjmowana jest według wartości nominalnej Wierzytelności Układowych</w:t>
      </w:r>
      <w:r w:rsidRPr="00F35334">
        <w:rPr>
          <w:rFonts w:ascii="Arial" w:hAnsi="Arial" w:cs="Arial"/>
          <w:sz w:val="22"/>
          <w:szCs w:val="22"/>
        </w:rPr>
        <w:t>.</w:t>
      </w:r>
    </w:p>
    <w:p w14:paraId="381D51F3" w14:textId="77777777" w:rsidR="00E70FDB" w:rsidRPr="00F35334" w:rsidRDefault="00E70FDB" w:rsidP="00E70FDB">
      <w:pPr>
        <w:pStyle w:val="Akapitzlist"/>
        <w:rPr>
          <w:rFonts w:ascii="Arial" w:hAnsi="Arial" w:cs="Arial"/>
          <w:sz w:val="22"/>
          <w:szCs w:val="22"/>
        </w:rPr>
      </w:pPr>
    </w:p>
    <w:p w14:paraId="57DDA86C"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Akcje uczestniczyć będą w dywidendzie począwszy od roku obrotowego rozpoczynającego się z dniem 1 stycznia 2023 r., z tym że w dywidendzie za ten rok obrotowy i następne lata obrotowe uczestniczą wyłącznie te Akcje, które zostaną zapisane na rachunku papierów wartościowych, nie później niż w dniu dywidendy, określonym w stosownej uchwale Zwyczajnego Walnego Zgromadzenia Spółki za dany rok obrotowy w związku z przeznaczeniem zysku Spółki do podziału pomiędzy akcjonariuszy w formie dywidendy („</w:t>
      </w:r>
      <w:r w:rsidRPr="00F35334">
        <w:rPr>
          <w:rFonts w:ascii="Arial" w:hAnsi="Arial" w:cs="Arial"/>
          <w:b/>
          <w:sz w:val="22"/>
          <w:szCs w:val="22"/>
        </w:rPr>
        <w:t>Dzień Dywidendy</w:t>
      </w:r>
      <w:r w:rsidRPr="00F35334">
        <w:rPr>
          <w:rFonts w:ascii="Arial" w:hAnsi="Arial" w:cs="Arial"/>
          <w:sz w:val="22"/>
          <w:szCs w:val="22"/>
        </w:rPr>
        <w:t>”). W przypadku, gdy Akcje, zostaną zapisane na rachunku papierów wartościowych później niż w Dniu Dywidendy, Akcje uczestniczyć będą w dywidendzie począwszy od roku obrotowego rozpoczynającego się z dniem 1 stycznia roku, w którym akcje te zostały zapisane na rachunku papierów wartościowych lub rachunku zbiorczym.</w:t>
      </w:r>
    </w:p>
    <w:p w14:paraId="6D932C92" w14:textId="77777777" w:rsidR="00E70FDB" w:rsidRPr="00F35334" w:rsidRDefault="00E70FDB" w:rsidP="00E70FDB">
      <w:pPr>
        <w:pStyle w:val="Akapitzlist"/>
        <w:rPr>
          <w:rFonts w:ascii="Arial" w:hAnsi="Arial" w:cs="Arial"/>
          <w:sz w:val="22"/>
          <w:szCs w:val="22"/>
        </w:rPr>
      </w:pPr>
    </w:p>
    <w:p w14:paraId="4221C81D"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Postanawia się o ubieganiu się przez Spółkę o dopuszczenie oraz wprowadzenie Akcji do obrotu na rynku regulowanym prowadzonym przez Giełdę Papierów Wartościowych w Warszawie S.A. („</w:t>
      </w:r>
      <w:r w:rsidRPr="00F35334">
        <w:rPr>
          <w:rFonts w:ascii="Arial" w:hAnsi="Arial" w:cs="Arial"/>
          <w:b/>
          <w:sz w:val="22"/>
          <w:szCs w:val="22"/>
        </w:rPr>
        <w:t>GPW</w:t>
      </w:r>
      <w:r w:rsidRPr="00F35334">
        <w:rPr>
          <w:rFonts w:ascii="Arial" w:hAnsi="Arial" w:cs="Arial"/>
          <w:sz w:val="22"/>
          <w:szCs w:val="22"/>
        </w:rPr>
        <w:t xml:space="preserve">”) oraz zobowiązuje się i upoważnia Zarząd Spółki do złożenia stosownego wniosku do GPW. </w:t>
      </w:r>
    </w:p>
    <w:p w14:paraId="2506C9BE" w14:textId="77777777" w:rsidR="00E70FDB" w:rsidRPr="00F35334" w:rsidRDefault="00E70FDB" w:rsidP="00E70FDB">
      <w:pPr>
        <w:pStyle w:val="Akapitzlist"/>
        <w:rPr>
          <w:rFonts w:ascii="Arial" w:hAnsi="Arial" w:cs="Arial"/>
          <w:sz w:val="22"/>
          <w:szCs w:val="22"/>
        </w:rPr>
      </w:pPr>
    </w:p>
    <w:p w14:paraId="10764343"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 xml:space="preserve">Zobowiązuje się i upoważnia Zarząd Spółki do zawarcia z KDPW umowy o rejestrację  Akcji w depozycie papierów wartościowych prowadzonym przez KDPW oraz podjęcia wszelkich innych czynności związanych z ich dematerializacją. </w:t>
      </w:r>
    </w:p>
    <w:p w14:paraId="23FF0E86" w14:textId="77777777" w:rsidR="00E70FDB" w:rsidRPr="00F35334" w:rsidRDefault="00E70FDB" w:rsidP="00E70FDB">
      <w:pPr>
        <w:pStyle w:val="Akapitzlist"/>
        <w:ind w:left="360"/>
        <w:jc w:val="both"/>
        <w:rPr>
          <w:rFonts w:ascii="Arial" w:hAnsi="Arial" w:cs="Arial"/>
          <w:sz w:val="22"/>
          <w:szCs w:val="22"/>
        </w:rPr>
      </w:pPr>
    </w:p>
    <w:p w14:paraId="0ADCF277"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Ostateczna wysokość podwyższenia kapitału zakładowego Spółki w granicach określonych w niniejszej uchwale, stosownie do art. 310 § 2 w związku z art. 431 §7 KSH, zostanie określona po przeprowadzeniu subskrypcji, w wyniku przydzielenia prawidłowo objętych i opłaconych Akcji, w drodze złożenia przez Zarząd, w formie aktu notarialnego, przed zgłoszeniem podwyższenia kapitału zakładowego Spółki do rejestru przedsiębiorców Krajowego Rejestru Sądowego, oświadczenia o wysokości objętego kapitału zakładowego Spółki.</w:t>
      </w:r>
    </w:p>
    <w:p w14:paraId="594E7328" w14:textId="77777777" w:rsidR="00E70FDB" w:rsidRPr="00F35334" w:rsidRDefault="00E70FDB" w:rsidP="00E70FDB">
      <w:pPr>
        <w:pStyle w:val="Akapitzlist"/>
        <w:rPr>
          <w:rFonts w:ascii="Arial" w:hAnsi="Arial" w:cs="Arial"/>
          <w:sz w:val="22"/>
          <w:szCs w:val="22"/>
        </w:rPr>
      </w:pPr>
    </w:p>
    <w:p w14:paraId="31A49AA7" w14:textId="77777777" w:rsidR="00E70FDB" w:rsidRPr="00F35334" w:rsidRDefault="00E70FDB" w:rsidP="00FD5615">
      <w:pPr>
        <w:pStyle w:val="Akapitzlist"/>
        <w:numPr>
          <w:ilvl w:val="0"/>
          <w:numId w:val="28"/>
        </w:numPr>
        <w:spacing w:line="276" w:lineRule="auto"/>
        <w:jc w:val="both"/>
        <w:rPr>
          <w:rFonts w:ascii="Arial" w:hAnsi="Arial" w:cs="Arial"/>
          <w:sz w:val="22"/>
          <w:szCs w:val="22"/>
        </w:rPr>
      </w:pPr>
      <w:r w:rsidRPr="00F35334">
        <w:rPr>
          <w:rFonts w:ascii="Arial" w:hAnsi="Arial" w:cs="Arial"/>
          <w:sz w:val="22"/>
          <w:szCs w:val="22"/>
        </w:rPr>
        <w:t xml:space="preserve">Niniejszym upoważnia się Zarząd Spółki do: </w:t>
      </w:r>
    </w:p>
    <w:p w14:paraId="12CDB956" w14:textId="77777777" w:rsidR="00E70FDB" w:rsidRPr="00F35334" w:rsidRDefault="00E70FDB" w:rsidP="00FD5615">
      <w:pPr>
        <w:pStyle w:val="Akapitzlist"/>
        <w:numPr>
          <w:ilvl w:val="1"/>
          <w:numId w:val="28"/>
        </w:numPr>
        <w:spacing w:line="276" w:lineRule="auto"/>
        <w:jc w:val="both"/>
        <w:rPr>
          <w:rFonts w:ascii="Arial" w:hAnsi="Arial" w:cs="Arial"/>
          <w:sz w:val="22"/>
          <w:szCs w:val="22"/>
        </w:rPr>
      </w:pPr>
      <w:r w:rsidRPr="00F35334">
        <w:rPr>
          <w:rFonts w:ascii="Arial" w:hAnsi="Arial" w:cs="Arial"/>
          <w:sz w:val="22"/>
          <w:szCs w:val="22"/>
        </w:rPr>
        <w:t xml:space="preserve">podjęcia wszelkich czynności związanych z podwyższeniem kapitału zakładowego, o którym mowa w niniejszej uchwale, w tym wszelkich niezbędnych czynności w celu zaoferowania Akcji w drodze subskrypcji prywatnej w rozumieniu art. 431 § 2 ust. 1 KSH; </w:t>
      </w:r>
    </w:p>
    <w:p w14:paraId="794BC259" w14:textId="77777777" w:rsidR="00E70FDB" w:rsidRPr="00F35334" w:rsidRDefault="00E70FDB" w:rsidP="00FD5615">
      <w:pPr>
        <w:pStyle w:val="Akapitzlist"/>
        <w:numPr>
          <w:ilvl w:val="1"/>
          <w:numId w:val="28"/>
        </w:numPr>
        <w:spacing w:line="276" w:lineRule="auto"/>
        <w:jc w:val="both"/>
        <w:rPr>
          <w:rFonts w:ascii="Arial" w:hAnsi="Arial" w:cs="Arial"/>
          <w:sz w:val="22"/>
          <w:szCs w:val="22"/>
        </w:rPr>
      </w:pPr>
      <w:r w:rsidRPr="00F35334">
        <w:rPr>
          <w:rFonts w:ascii="Arial" w:hAnsi="Arial" w:cs="Arial"/>
          <w:sz w:val="22"/>
          <w:szCs w:val="22"/>
        </w:rPr>
        <w:t xml:space="preserve">podjęcia decyzji o odstąpieniu od wykonania niniejszej uchwały, zawieszeniu jej wykonania, odstąpieniu od przeprowadzenia subskrypcji prywatnej w rozumieniu przepisów art. 431 § 2 ust. 1 KSH lub o zawieszeniu jej wykonania w każdym czasie; </w:t>
      </w:r>
    </w:p>
    <w:p w14:paraId="6A6BD3AE" w14:textId="77777777" w:rsidR="00E70FDB" w:rsidRPr="00F35334" w:rsidRDefault="00E70FDB" w:rsidP="00FD5615">
      <w:pPr>
        <w:pStyle w:val="Akapitzlist"/>
        <w:numPr>
          <w:ilvl w:val="1"/>
          <w:numId w:val="28"/>
        </w:numPr>
        <w:spacing w:line="276" w:lineRule="auto"/>
        <w:jc w:val="both"/>
        <w:rPr>
          <w:rFonts w:ascii="Arial" w:hAnsi="Arial" w:cs="Arial"/>
          <w:sz w:val="22"/>
          <w:szCs w:val="22"/>
        </w:rPr>
      </w:pPr>
      <w:r w:rsidRPr="00F35334">
        <w:rPr>
          <w:rFonts w:ascii="Arial" w:hAnsi="Arial" w:cs="Arial"/>
          <w:sz w:val="22"/>
          <w:szCs w:val="22"/>
        </w:rPr>
        <w:t>złożenia w trybie art. 310 § 2 w zw. z art. 431 § 7 KSH w formie aktu notarialnego oświadczenia o wysokości objętego kapitału zakładowego zgodnie z niniejszą uchwałę.</w:t>
      </w:r>
    </w:p>
    <w:p w14:paraId="45A4A416" w14:textId="77777777" w:rsidR="00E70FDB" w:rsidRPr="00F35334" w:rsidRDefault="00E70FDB" w:rsidP="00E70FDB">
      <w:pPr>
        <w:pStyle w:val="Akapitzlist"/>
        <w:rPr>
          <w:rFonts w:ascii="Arial" w:hAnsi="Arial" w:cs="Arial"/>
          <w:sz w:val="22"/>
          <w:szCs w:val="22"/>
        </w:rPr>
      </w:pPr>
    </w:p>
    <w:p w14:paraId="5837ACB8" w14:textId="77777777" w:rsidR="00E70FDB" w:rsidRPr="00F35334" w:rsidRDefault="00E70FDB" w:rsidP="00E70FDB">
      <w:pPr>
        <w:jc w:val="center"/>
        <w:rPr>
          <w:rFonts w:ascii="Arial" w:hAnsi="Arial" w:cs="Arial"/>
          <w:b/>
          <w:sz w:val="22"/>
          <w:szCs w:val="22"/>
        </w:rPr>
      </w:pPr>
      <w:r w:rsidRPr="00F35334">
        <w:rPr>
          <w:rFonts w:ascii="Arial" w:hAnsi="Arial" w:cs="Arial"/>
          <w:b/>
          <w:sz w:val="22"/>
          <w:szCs w:val="22"/>
        </w:rPr>
        <w:t>§2.</w:t>
      </w:r>
    </w:p>
    <w:p w14:paraId="6AE9E8AE" w14:textId="77777777" w:rsidR="00E70FDB" w:rsidRPr="00F35334" w:rsidRDefault="00E70FDB" w:rsidP="00E70FDB">
      <w:pPr>
        <w:jc w:val="center"/>
        <w:rPr>
          <w:rFonts w:ascii="Arial" w:hAnsi="Arial" w:cs="Arial"/>
          <w:b/>
          <w:sz w:val="22"/>
          <w:szCs w:val="22"/>
        </w:rPr>
      </w:pPr>
    </w:p>
    <w:p w14:paraId="2A90533F" w14:textId="77777777" w:rsidR="00E70FDB" w:rsidRPr="00F35334" w:rsidRDefault="00E70FDB" w:rsidP="00FD5615">
      <w:pPr>
        <w:pStyle w:val="Akapitzlist"/>
        <w:numPr>
          <w:ilvl w:val="0"/>
          <w:numId w:val="29"/>
        </w:numPr>
        <w:spacing w:line="276" w:lineRule="auto"/>
        <w:jc w:val="both"/>
        <w:rPr>
          <w:rFonts w:ascii="Arial" w:hAnsi="Arial" w:cs="Arial"/>
          <w:sz w:val="22"/>
          <w:szCs w:val="22"/>
        </w:rPr>
      </w:pPr>
      <w:r w:rsidRPr="00F35334">
        <w:rPr>
          <w:rFonts w:ascii="Arial" w:hAnsi="Arial" w:cs="Arial"/>
          <w:sz w:val="22"/>
          <w:szCs w:val="22"/>
        </w:rPr>
        <w:t>Niniejszym, w interesie Spółki, pozbawia się w całości wszystkich akcjonariuszy Spółki prawa poboru w odniesieniu do Akcji. Przyjmuje się do wiadomości pisemną opinię Zarządu Spółki uzasadniającą powody pozbawienia prawa poboru Akcji (stanowiącą Załącznik nr 1 do niniejszej uchwały).</w:t>
      </w:r>
    </w:p>
    <w:p w14:paraId="7DD6716C" w14:textId="77777777" w:rsidR="00E70FDB" w:rsidRPr="00F35334" w:rsidRDefault="00E70FDB" w:rsidP="00E70FDB">
      <w:pPr>
        <w:pStyle w:val="Akapitzlist"/>
        <w:ind w:left="360"/>
        <w:jc w:val="both"/>
        <w:rPr>
          <w:rFonts w:ascii="Arial" w:hAnsi="Arial" w:cs="Arial"/>
          <w:sz w:val="22"/>
          <w:szCs w:val="22"/>
        </w:rPr>
      </w:pPr>
    </w:p>
    <w:p w14:paraId="26CA3EC3" w14:textId="77777777" w:rsidR="00E70FDB" w:rsidRPr="00F35334" w:rsidRDefault="00E70FDB" w:rsidP="00FD5615">
      <w:pPr>
        <w:pStyle w:val="Akapitzlist"/>
        <w:numPr>
          <w:ilvl w:val="0"/>
          <w:numId w:val="29"/>
        </w:numPr>
        <w:spacing w:line="276" w:lineRule="auto"/>
        <w:jc w:val="both"/>
        <w:rPr>
          <w:rFonts w:ascii="Arial" w:hAnsi="Arial" w:cs="Arial"/>
          <w:sz w:val="22"/>
          <w:szCs w:val="22"/>
        </w:rPr>
      </w:pPr>
      <w:r w:rsidRPr="00F35334">
        <w:rPr>
          <w:rFonts w:ascii="Arial" w:hAnsi="Arial" w:cs="Arial"/>
          <w:sz w:val="22"/>
          <w:szCs w:val="22"/>
        </w:rPr>
        <w:t xml:space="preserve">Charakter emisji Akcji uzasadnia pozbawienie w całości wszystkich akcjonariuszy Spółki prawa poboru w odniesieniu do wszystkich Akcji. </w:t>
      </w:r>
    </w:p>
    <w:p w14:paraId="37D68280" w14:textId="77777777" w:rsidR="00E70FDB" w:rsidRPr="00F35334" w:rsidRDefault="00E70FDB" w:rsidP="00E70FDB">
      <w:pPr>
        <w:jc w:val="center"/>
        <w:rPr>
          <w:rFonts w:ascii="Arial" w:hAnsi="Arial" w:cs="Arial"/>
          <w:b/>
          <w:sz w:val="22"/>
          <w:szCs w:val="22"/>
        </w:rPr>
      </w:pPr>
    </w:p>
    <w:p w14:paraId="3B59432A" w14:textId="77777777" w:rsidR="00E70FDB" w:rsidRPr="00F35334" w:rsidRDefault="00E70FDB" w:rsidP="00E70FDB">
      <w:pPr>
        <w:jc w:val="center"/>
        <w:rPr>
          <w:rFonts w:ascii="Arial" w:hAnsi="Arial" w:cs="Arial"/>
          <w:b/>
          <w:sz w:val="22"/>
          <w:szCs w:val="22"/>
        </w:rPr>
      </w:pPr>
      <w:r w:rsidRPr="00F35334">
        <w:rPr>
          <w:rFonts w:ascii="Arial" w:hAnsi="Arial" w:cs="Arial"/>
          <w:b/>
          <w:sz w:val="22"/>
          <w:szCs w:val="22"/>
        </w:rPr>
        <w:t>§3.</w:t>
      </w:r>
    </w:p>
    <w:p w14:paraId="6A7273DA" w14:textId="77777777" w:rsidR="00E70FDB" w:rsidRPr="00F35334" w:rsidRDefault="00E70FDB" w:rsidP="00E70FDB">
      <w:pPr>
        <w:jc w:val="center"/>
        <w:rPr>
          <w:rFonts w:ascii="Arial" w:hAnsi="Arial" w:cs="Arial"/>
          <w:b/>
          <w:sz w:val="22"/>
          <w:szCs w:val="22"/>
        </w:rPr>
      </w:pPr>
    </w:p>
    <w:p w14:paraId="43D36AFB" w14:textId="77777777" w:rsidR="00E70FDB" w:rsidRPr="00F35334" w:rsidRDefault="00E70FDB" w:rsidP="00FD5615">
      <w:pPr>
        <w:pStyle w:val="Akapitzlist"/>
        <w:numPr>
          <w:ilvl w:val="0"/>
          <w:numId w:val="10"/>
        </w:numPr>
        <w:spacing w:line="276" w:lineRule="auto"/>
        <w:jc w:val="both"/>
        <w:rPr>
          <w:rFonts w:ascii="Arial" w:hAnsi="Arial" w:cs="Arial"/>
          <w:sz w:val="22"/>
          <w:szCs w:val="22"/>
        </w:rPr>
      </w:pPr>
      <w:r w:rsidRPr="00F35334">
        <w:rPr>
          <w:rFonts w:ascii="Arial" w:hAnsi="Arial" w:cs="Arial"/>
          <w:sz w:val="22"/>
          <w:szCs w:val="22"/>
        </w:rPr>
        <w:t xml:space="preserve">Nadzwyczajne Walne Zgromadzenie Spółki postanawia niniejszym zmienić §7 Statutu Spółki poprzez nadanie mu następującej treści: </w:t>
      </w:r>
    </w:p>
    <w:p w14:paraId="20BBF188" w14:textId="77777777" w:rsidR="00E70FDB" w:rsidRPr="00F35334" w:rsidRDefault="00E70FDB" w:rsidP="00E70FDB">
      <w:pPr>
        <w:pStyle w:val="Akapitzlist"/>
        <w:spacing w:line="276" w:lineRule="auto"/>
        <w:ind w:left="360"/>
        <w:jc w:val="both"/>
        <w:rPr>
          <w:rFonts w:ascii="Arial" w:hAnsi="Arial" w:cs="Arial"/>
          <w:sz w:val="22"/>
          <w:szCs w:val="22"/>
        </w:rPr>
      </w:pPr>
    </w:p>
    <w:p w14:paraId="652DB9C8" w14:textId="77777777" w:rsidR="00E70FDB" w:rsidRPr="00F35334" w:rsidRDefault="00E70FDB" w:rsidP="00E70FDB">
      <w:pPr>
        <w:jc w:val="center"/>
        <w:rPr>
          <w:rFonts w:ascii="Arial" w:hAnsi="Arial" w:cs="Arial"/>
          <w:i/>
          <w:sz w:val="22"/>
          <w:szCs w:val="22"/>
        </w:rPr>
      </w:pPr>
      <w:r w:rsidRPr="00F35334">
        <w:rPr>
          <w:rFonts w:ascii="Arial" w:hAnsi="Arial" w:cs="Arial"/>
          <w:sz w:val="22"/>
          <w:szCs w:val="22"/>
        </w:rPr>
        <w:t>„</w:t>
      </w:r>
      <w:r w:rsidRPr="00F35334">
        <w:rPr>
          <w:rFonts w:ascii="Arial" w:hAnsi="Arial" w:cs="Arial"/>
          <w:i/>
          <w:sz w:val="22"/>
          <w:szCs w:val="22"/>
        </w:rPr>
        <w:t>§7</w:t>
      </w:r>
    </w:p>
    <w:p w14:paraId="263D2385" w14:textId="77777777" w:rsidR="00E70FDB" w:rsidRPr="00F35334" w:rsidRDefault="00E70FDB" w:rsidP="00E70FDB">
      <w:pPr>
        <w:jc w:val="both"/>
        <w:rPr>
          <w:rFonts w:ascii="Arial" w:hAnsi="Arial" w:cs="Arial"/>
          <w:sz w:val="22"/>
          <w:szCs w:val="22"/>
        </w:rPr>
      </w:pPr>
    </w:p>
    <w:p w14:paraId="12887472" w14:textId="06323C45" w:rsidR="00E70FDB" w:rsidRPr="00F35334" w:rsidRDefault="00E70FDB" w:rsidP="00E70FDB">
      <w:pPr>
        <w:ind w:left="364"/>
        <w:jc w:val="both"/>
        <w:rPr>
          <w:rFonts w:ascii="Arial" w:hAnsi="Arial" w:cs="Arial"/>
          <w:i/>
          <w:iCs/>
          <w:sz w:val="22"/>
          <w:szCs w:val="22"/>
        </w:rPr>
      </w:pPr>
      <w:r w:rsidRPr="00F35334">
        <w:rPr>
          <w:rFonts w:ascii="Arial" w:hAnsi="Arial" w:cs="Arial"/>
          <w:i/>
          <w:iCs/>
          <w:sz w:val="22"/>
          <w:szCs w:val="22"/>
        </w:rPr>
        <w:t xml:space="preserve">Kapitał zakładowy Spółki wynosi nie mniej niż </w:t>
      </w:r>
      <w:r w:rsidR="00815544" w:rsidRPr="00F35334">
        <w:rPr>
          <w:rFonts w:ascii="Arial" w:hAnsi="Arial" w:cs="Arial"/>
          <w:i/>
          <w:iCs/>
          <w:sz w:val="22"/>
          <w:szCs w:val="22"/>
        </w:rPr>
        <w:t>[…]</w:t>
      </w:r>
      <w:r w:rsidRPr="00F35334">
        <w:rPr>
          <w:rFonts w:ascii="Arial" w:hAnsi="Arial" w:cs="Arial"/>
          <w:i/>
          <w:iCs/>
          <w:sz w:val="22"/>
          <w:szCs w:val="22"/>
        </w:rPr>
        <w:t xml:space="preserve"> (słownie: </w:t>
      </w:r>
      <w:r w:rsidR="00815544" w:rsidRPr="00F35334">
        <w:rPr>
          <w:rFonts w:ascii="Arial" w:hAnsi="Arial" w:cs="Arial"/>
          <w:i/>
          <w:iCs/>
          <w:sz w:val="22"/>
          <w:szCs w:val="22"/>
        </w:rPr>
        <w:t>[…]</w:t>
      </w:r>
      <w:r w:rsidRPr="00F35334">
        <w:rPr>
          <w:rFonts w:ascii="Arial" w:hAnsi="Arial" w:cs="Arial"/>
          <w:i/>
          <w:iCs/>
          <w:sz w:val="22"/>
          <w:szCs w:val="22"/>
        </w:rPr>
        <w:t xml:space="preserve">) złotych i więcej niż </w:t>
      </w:r>
      <w:r w:rsidR="00815544" w:rsidRPr="00F35334">
        <w:rPr>
          <w:rFonts w:ascii="Arial" w:hAnsi="Arial" w:cs="Arial"/>
          <w:i/>
          <w:iCs/>
          <w:sz w:val="22"/>
          <w:szCs w:val="22"/>
        </w:rPr>
        <w:t xml:space="preserve">[…] </w:t>
      </w:r>
      <w:r w:rsidRPr="00F35334">
        <w:rPr>
          <w:rFonts w:ascii="Arial" w:hAnsi="Arial" w:cs="Arial"/>
          <w:i/>
          <w:iCs/>
          <w:sz w:val="22"/>
          <w:szCs w:val="22"/>
        </w:rPr>
        <w:t xml:space="preserve">(słownie: </w:t>
      </w:r>
      <w:r w:rsidR="00815544" w:rsidRPr="00F35334">
        <w:rPr>
          <w:rFonts w:ascii="Arial" w:hAnsi="Arial" w:cs="Arial"/>
          <w:i/>
          <w:iCs/>
          <w:sz w:val="22"/>
          <w:szCs w:val="22"/>
        </w:rPr>
        <w:t>[…]</w:t>
      </w:r>
      <w:r w:rsidRPr="00F35334">
        <w:rPr>
          <w:rFonts w:ascii="Arial" w:hAnsi="Arial" w:cs="Arial"/>
          <w:i/>
          <w:iCs/>
          <w:sz w:val="22"/>
          <w:szCs w:val="22"/>
        </w:rPr>
        <w:t xml:space="preserve">) złotych.” </w:t>
      </w:r>
    </w:p>
    <w:p w14:paraId="17E7E5B3" w14:textId="77777777" w:rsidR="00E70FDB" w:rsidRPr="00F35334" w:rsidRDefault="00E70FDB" w:rsidP="00E70FDB">
      <w:pPr>
        <w:ind w:left="364"/>
        <w:jc w:val="both"/>
        <w:rPr>
          <w:rFonts w:ascii="Arial" w:hAnsi="Arial" w:cs="Arial"/>
          <w:i/>
          <w:iCs/>
          <w:sz w:val="22"/>
          <w:szCs w:val="22"/>
        </w:rPr>
      </w:pPr>
    </w:p>
    <w:p w14:paraId="3663C4EB" w14:textId="77777777" w:rsidR="00E70FDB" w:rsidRPr="00F35334" w:rsidRDefault="00E70FDB" w:rsidP="00FD5615">
      <w:pPr>
        <w:pStyle w:val="Akapitzlist"/>
        <w:numPr>
          <w:ilvl w:val="0"/>
          <w:numId w:val="10"/>
        </w:numPr>
        <w:spacing w:line="276" w:lineRule="auto"/>
        <w:jc w:val="both"/>
        <w:rPr>
          <w:rFonts w:ascii="Arial" w:hAnsi="Arial" w:cs="Arial"/>
          <w:sz w:val="22"/>
          <w:szCs w:val="22"/>
        </w:rPr>
      </w:pPr>
      <w:r w:rsidRPr="00F35334">
        <w:rPr>
          <w:rFonts w:ascii="Arial" w:hAnsi="Arial" w:cs="Arial"/>
          <w:sz w:val="22"/>
          <w:szCs w:val="22"/>
        </w:rPr>
        <w:t xml:space="preserve">Nadzwyczajne Walne Zgromadzenie Spółki postanawia niniejszym zmienić §8 Statutu Spółki poprzez nadanie mu następującej treści: </w:t>
      </w:r>
    </w:p>
    <w:p w14:paraId="2C862A63" w14:textId="77777777" w:rsidR="00E70FDB" w:rsidRPr="00F35334" w:rsidRDefault="00E70FDB" w:rsidP="00E70FDB">
      <w:pPr>
        <w:pStyle w:val="Akapitzlist"/>
        <w:spacing w:line="276" w:lineRule="auto"/>
        <w:ind w:left="360"/>
        <w:jc w:val="both"/>
        <w:rPr>
          <w:rFonts w:ascii="Arial" w:hAnsi="Arial" w:cs="Arial"/>
          <w:sz w:val="22"/>
          <w:szCs w:val="22"/>
        </w:rPr>
      </w:pPr>
    </w:p>
    <w:p w14:paraId="3214E897" w14:textId="77777777" w:rsidR="00E70FDB" w:rsidRPr="00F35334" w:rsidRDefault="00E70FDB" w:rsidP="00E70FDB">
      <w:pPr>
        <w:jc w:val="center"/>
        <w:rPr>
          <w:rFonts w:ascii="Arial" w:hAnsi="Arial" w:cs="Arial"/>
          <w:i/>
          <w:iCs/>
          <w:sz w:val="22"/>
          <w:szCs w:val="22"/>
        </w:rPr>
      </w:pPr>
      <w:r w:rsidRPr="00F35334">
        <w:rPr>
          <w:rFonts w:ascii="Arial" w:hAnsi="Arial" w:cs="Arial"/>
          <w:i/>
          <w:iCs/>
          <w:sz w:val="22"/>
          <w:szCs w:val="22"/>
        </w:rPr>
        <w:t>„§8</w:t>
      </w:r>
    </w:p>
    <w:p w14:paraId="672BAD6A" w14:textId="77777777" w:rsidR="00E70FDB" w:rsidRPr="00F35334" w:rsidRDefault="00E70FDB" w:rsidP="00E70FDB">
      <w:pPr>
        <w:jc w:val="both"/>
        <w:rPr>
          <w:rFonts w:ascii="Arial" w:hAnsi="Arial" w:cs="Arial"/>
          <w:i/>
          <w:iCs/>
          <w:sz w:val="22"/>
          <w:szCs w:val="22"/>
        </w:rPr>
      </w:pPr>
    </w:p>
    <w:p w14:paraId="11A89D11" w14:textId="4DF11C9F" w:rsidR="00E70FDB" w:rsidRPr="00F35334" w:rsidRDefault="00E70FDB" w:rsidP="00E70FDB">
      <w:pPr>
        <w:ind w:left="350"/>
        <w:jc w:val="both"/>
        <w:rPr>
          <w:rFonts w:ascii="Arial" w:hAnsi="Arial" w:cs="Arial"/>
          <w:i/>
          <w:iCs/>
          <w:sz w:val="22"/>
          <w:szCs w:val="22"/>
        </w:rPr>
      </w:pPr>
      <w:r w:rsidRPr="00F35334">
        <w:rPr>
          <w:rFonts w:ascii="Arial" w:hAnsi="Arial" w:cs="Arial"/>
          <w:i/>
          <w:iCs/>
          <w:sz w:val="22"/>
          <w:szCs w:val="22"/>
        </w:rPr>
        <w:t xml:space="preserve">Kapitał zakładowy Spółki dzieli się na nie mniej niż </w:t>
      </w:r>
      <w:r w:rsidR="00815544" w:rsidRPr="00F35334">
        <w:rPr>
          <w:rFonts w:ascii="Arial" w:hAnsi="Arial" w:cs="Arial"/>
          <w:i/>
          <w:iCs/>
          <w:sz w:val="22"/>
          <w:szCs w:val="22"/>
        </w:rPr>
        <w:t>[….]</w:t>
      </w:r>
      <w:r w:rsidRPr="00F35334">
        <w:rPr>
          <w:rFonts w:ascii="Arial" w:hAnsi="Arial" w:cs="Arial"/>
          <w:i/>
          <w:iCs/>
          <w:sz w:val="22"/>
          <w:szCs w:val="22"/>
        </w:rPr>
        <w:t xml:space="preserve"> (słownie: </w:t>
      </w:r>
      <w:r w:rsidR="00815544" w:rsidRPr="00F35334">
        <w:rPr>
          <w:rFonts w:ascii="Arial" w:hAnsi="Arial" w:cs="Arial"/>
          <w:i/>
          <w:iCs/>
          <w:sz w:val="22"/>
          <w:szCs w:val="22"/>
        </w:rPr>
        <w:t>[…]</w:t>
      </w:r>
      <w:r w:rsidRPr="00F35334">
        <w:rPr>
          <w:rFonts w:ascii="Arial" w:hAnsi="Arial" w:cs="Arial"/>
          <w:i/>
          <w:iCs/>
          <w:sz w:val="22"/>
          <w:szCs w:val="22"/>
        </w:rPr>
        <w:t xml:space="preserve">) i nie więcej niż </w:t>
      </w:r>
      <w:r w:rsidR="00815544" w:rsidRPr="00F35334">
        <w:rPr>
          <w:rFonts w:ascii="Arial" w:hAnsi="Arial" w:cs="Arial"/>
          <w:i/>
          <w:iCs/>
          <w:sz w:val="22"/>
          <w:szCs w:val="22"/>
        </w:rPr>
        <w:t xml:space="preserve">[…] </w:t>
      </w:r>
      <w:r w:rsidRPr="00F35334">
        <w:rPr>
          <w:rFonts w:ascii="Arial" w:hAnsi="Arial" w:cs="Arial"/>
          <w:i/>
          <w:iCs/>
          <w:sz w:val="22"/>
          <w:szCs w:val="22"/>
        </w:rPr>
        <w:t xml:space="preserve">(słownie: </w:t>
      </w:r>
      <w:r w:rsidR="00815544" w:rsidRPr="00F35334">
        <w:rPr>
          <w:rFonts w:ascii="Arial" w:hAnsi="Arial" w:cs="Arial"/>
          <w:i/>
          <w:iCs/>
          <w:sz w:val="22"/>
          <w:szCs w:val="22"/>
        </w:rPr>
        <w:t>[…]</w:t>
      </w:r>
      <w:r w:rsidRPr="00F35334">
        <w:rPr>
          <w:rFonts w:ascii="Arial" w:hAnsi="Arial" w:cs="Arial"/>
          <w:i/>
          <w:iCs/>
          <w:sz w:val="22"/>
          <w:szCs w:val="22"/>
        </w:rPr>
        <w:t>) akcji o wartości nominalnej 1 (słownie: jednego) grosza każda. ”</w:t>
      </w:r>
    </w:p>
    <w:p w14:paraId="0C9E5BB0" w14:textId="77777777" w:rsidR="00E70FDB" w:rsidRPr="00F35334" w:rsidRDefault="00E70FDB" w:rsidP="00E70FDB">
      <w:pPr>
        <w:jc w:val="both"/>
        <w:rPr>
          <w:rFonts w:ascii="Arial" w:hAnsi="Arial" w:cs="Arial"/>
          <w:sz w:val="22"/>
          <w:szCs w:val="22"/>
        </w:rPr>
      </w:pPr>
    </w:p>
    <w:p w14:paraId="32301F7E" w14:textId="77777777" w:rsidR="00E70FDB" w:rsidRPr="00F35334" w:rsidRDefault="00E70FDB" w:rsidP="00E70FDB">
      <w:pPr>
        <w:jc w:val="center"/>
        <w:rPr>
          <w:rFonts w:ascii="Arial" w:hAnsi="Arial" w:cs="Arial"/>
          <w:b/>
          <w:sz w:val="22"/>
          <w:szCs w:val="22"/>
        </w:rPr>
      </w:pPr>
      <w:r w:rsidRPr="00F35334">
        <w:rPr>
          <w:rFonts w:ascii="Arial" w:hAnsi="Arial" w:cs="Arial"/>
          <w:b/>
          <w:sz w:val="22"/>
          <w:szCs w:val="22"/>
        </w:rPr>
        <w:t>§4.</w:t>
      </w:r>
    </w:p>
    <w:p w14:paraId="7B34F338" w14:textId="77777777" w:rsidR="00E70FDB" w:rsidRPr="00F35334" w:rsidRDefault="00E70FDB" w:rsidP="00E70FDB">
      <w:pPr>
        <w:jc w:val="center"/>
        <w:rPr>
          <w:rFonts w:ascii="Arial" w:hAnsi="Arial" w:cs="Arial"/>
          <w:b/>
          <w:sz w:val="22"/>
          <w:szCs w:val="22"/>
        </w:rPr>
      </w:pPr>
    </w:p>
    <w:p w14:paraId="3963B25E" w14:textId="77777777" w:rsidR="00E70FDB" w:rsidRPr="00F35334" w:rsidRDefault="00E70FDB" w:rsidP="00E70FDB">
      <w:pPr>
        <w:jc w:val="both"/>
        <w:rPr>
          <w:rFonts w:ascii="Arial" w:hAnsi="Arial" w:cs="Arial"/>
          <w:sz w:val="22"/>
          <w:szCs w:val="22"/>
        </w:rPr>
      </w:pPr>
      <w:r w:rsidRPr="00F35334">
        <w:rPr>
          <w:rFonts w:ascii="Arial" w:hAnsi="Arial" w:cs="Arial"/>
          <w:sz w:val="22"/>
          <w:szCs w:val="22"/>
        </w:rPr>
        <w:t>Rada Nadzorcza Spółki zostaje upoważniona do przyjęcia tekstu jednolitego Statutu Spółki z uwzględnieniem zmian wynikających z niniejszej Uchwały.</w:t>
      </w:r>
    </w:p>
    <w:p w14:paraId="40BE7FEA" w14:textId="77777777" w:rsidR="00E70FDB" w:rsidRPr="00F35334" w:rsidRDefault="00E70FDB" w:rsidP="00E70FDB">
      <w:pPr>
        <w:jc w:val="both"/>
        <w:rPr>
          <w:rFonts w:ascii="Arial" w:hAnsi="Arial" w:cs="Arial"/>
          <w:sz w:val="22"/>
          <w:szCs w:val="22"/>
        </w:rPr>
      </w:pPr>
    </w:p>
    <w:p w14:paraId="673DFD96" w14:textId="77777777" w:rsidR="00E70FDB" w:rsidRPr="00F35334" w:rsidRDefault="00E70FDB" w:rsidP="00E70FDB">
      <w:pPr>
        <w:jc w:val="center"/>
        <w:rPr>
          <w:rFonts w:ascii="Arial" w:hAnsi="Arial" w:cs="Arial"/>
          <w:sz w:val="22"/>
          <w:szCs w:val="22"/>
        </w:rPr>
      </w:pPr>
      <w:r w:rsidRPr="00F35334">
        <w:rPr>
          <w:rFonts w:ascii="Arial" w:hAnsi="Arial" w:cs="Arial"/>
          <w:b/>
          <w:sz w:val="22"/>
          <w:szCs w:val="22"/>
        </w:rPr>
        <w:t>§5.</w:t>
      </w:r>
    </w:p>
    <w:p w14:paraId="50364B91" w14:textId="7A6028D2" w:rsidR="00E70FDB" w:rsidRPr="00F35334" w:rsidRDefault="00E70FDB" w:rsidP="00E70FDB">
      <w:pPr>
        <w:autoSpaceDE w:val="0"/>
        <w:autoSpaceDN w:val="0"/>
        <w:adjustRightInd w:val="0"/>
        <w:spacing w:before="240"/>
        <w:jc w:val="both"/>
        <w:rPr>
          <w:rFonts w:ascii="Arial" w:hAnsi="Arial" w:cs="Arial"/>
          <w:sz w:val="22"/>
          <w:szCs w:val="22"/>
        </w:rPr>
      </w:pPr>
      <w:r w:rsidRPr="00F35334">
        <w:rPr>
          <w:rFonts w:ascii="Arial" w:hAnsi="Arial" w:cs="Arial"/>
          <w:sz w:val="22"/>
          <w:szCs w:val="22"/>
        </w:rPr>
        <w:t xml:space="preserve">Uchwała wchodzi w życie </w:t>
      </w:r>
      <w:r w:rsidR="000019F4" w:rsidRPr="00F35334">
        <w:rPr>
          <w:rFonts w:ascii="Arial" w:hAnsi="Arial" w:cs="Arial"/>
          <w:sz w:val="22"/>
          <w:szCs w:val="22"/>
        </w:rPr>
        <w:t xml:space="preserve">w dacie </w:t>
      </w:r>
      <w:r w:rsidR="000849A5" w:rsidRPr="00F35334">
        <w:rPr>
          <w:rFonts w:ascii="Arial" w:hAnsi="Arial" w:cs="Arial"/>
          <w:sz w:val="22"/>
          <w:szCs w:val="22"/>
        </w:rPr>
        <w:t>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r w:rsidRPr="00F35334">
        <w:rPr>
          <w:rFonts w:ascii="Arial" w:hAnsi="Arial" w:cs="Arial"/>
          <w:sz w:val="22"/>
          <w:szCs w:val="22"/>
        </w:rPr>
        <w:t>, przy czym zmiana Statutu Spółki jest skuteczna z chwilą wpisu do rejestru przedsiębiorców Krajowego Rejestru Sądowego.</w:t>
      </w:r>
    </w:p>
    <w:p w14:paraId="73907061" w14:textId="77777777" w:rsidR="00D56390" w:rsidRPr="00F35334" w:rsidRDefault="00D56390" w:rsidP="00E70FDB">
      <w:pPr>
        <w:autoSpaceDE w:val="0"/>
        <w:autoSpaceDN w:val="0"/>
        <w:adjustRightInd w:val="0"/>
        <w:spacing w:before="240"/>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1D62FE76" w14:textId="77777777" w:rsidTr="001F4F4B">
        <w:trPr>
          <w:trHeight w:val="1690"/>
        </w:trPr>
        <w:tc>
          <w:tcPr>
            <w:tcW w:w="1875" w:type="dxa"/>
          </w:tcPr>
          <w:p w14:paraId="796157A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16608" behindDoc="0" locked="0" layoutInCell="1" allowOverlap="1" wp14:anchorId="372D5969" wp14:editId="61CBF3D3">
                      <wp:simplePos x="0" y="0"/>
                      <wp:positionH relativeFrom="column">
                        <wp:posOffset>457200</wp:posOffset>
                      </wp:positionH>
                      <wp:positionV relativeFrom="paragraph">
                        <wp:posOffset>53340</wp:posOffset>
                      </wp:positionV>
                      <wp:extent cx="228600" cy="228600"/>
                      <wp:effectExtent l="0" t="0" r="0" b="0"/>
                      <wp:wrapNone/>
                      <wp:docPr id="75" name="Prostokąt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5" o:spid="_x0000_s1026" style="position:absolute;margin-left:36pt;margin-top:4.2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aFJA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GHJJoUkAgAAPgQAAA4AAAAAAAAAAAAAAAAALgIAAGRycy9lMm9Eb2MueG1s&#10;UEsBAi0AFAAGAAgAAAAhACbsqp3bAAAABwEAAA8AAAAAAAAAAAAAAAAAfgQAAGRycy9kb3ducmV2&#10;LnhtbFBLBQYAAAAABAAEAPMAAACGBQAAAAA=&#10;"/>
                  </w:pict>
                </mc:Fallback>
              </mc:AlternateContent>
            </w:r>
            <w:r w:rsidRPr="00F35334">
              <w:rPr>
                <w:rFonts w:ascii="Arial" w:hAnsi="Arial" w:cs="Arial"/>
                <w:sz w:val="22"/>
                <w:szCs w:val="22"/>
              </w:rPr>
              <w:t xml:space="preserve">     </w:t>
            </w:r>
          </w:p>
          <w:p w14:paraId="266CDF3D"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39BCEFEB" w14:textId="77777777" w:rsidR="00D56390" w:rsidRPr="00F35334" w:rsidRDefault="00D56390" w:rsidP="001F4F4B">
            <w:pPr>
              <w:jc w:val="center"/>
              <w:rPr>
                <w:rFonts w:ascii="Arial" w:hAnsi="Arial" w:cs="Arial"/>
                <w:sz w:val="22"/>
                <w:szCs w:val="22"/>
              </w:rPr>
            </w:pPr>
          </w:p>
          <w:p w14:paraId="204CCC2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3D4106CE" w14:textId="77777777" w:rsidR="00D56390" w:rsidRPr="00F35334" w:rsidRDefault="00D56390" w:rsidP="001F4F4B">
            <w:pPr>
              <w:rPr>
                <w:rFonts w:ascii="Arial" w:hAnsi="Arial" w:cs="Arial"/>
                <w:sz w:val="22"/>
                <w:szCs w:val="22"/>
              </w:rPr>
            </w:pPr>
          </w:p>
          <w:p w14:paraId="02AED260" w14:textId="77777777" w:rsidR="00D56390" w:rsidRPr="00F35334" w:rsidRDefault="00D56390" w:rsidP="001F4F4B">
            <w:pPr>
              <w:rPr>
                <w:rFonts w:ascii="Arial" w:hAnsi="Arial" w:cs="Arial"/>
                <w:sz w:val="22"/>
                <w:szCs w:val="22"/>
              </w:rPr>
            </w:pPr>
          </w:p>
          <w:p w14:paraId="07C94F92"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50FE4B56" w14:textId="77777777" w:rsidR="00D56390" w:rsidRPr="00F35334" w:rsidRDefault="00D56390" w:rsidP="001F4F4B">
            <w:pPr>
              <w:rPr>
                <w:rFonts w:ascii="Arial" w:hAnsi="Arial" w:cs="Arial"/>
                <w:sz w:val="22"/>
                <w:szCs w:val="22"/>
              </w:rPr>
            </w:pPr>
          </w:p>
          <w:p w14:paraId="469D1506"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33C5C3A" w14:textId="77777777" w:rsidR="00D56390" w:rsidRPr="00F35334" w:rsidRDefault="00D56390" w:rsidP="001F4F4B">
            <w:pPr>
              <w:rPr>
                <w:rFonts w:ascii="Arial" w:hAnsi="Arial" w:cs="Arial"/>
                <w:sz w:val="22"/>
                <w:szCs w:val="22"/>
              </w:rPr>
            </w:pPr>
          </w:p>
        </w:tc>
        <w:tc>
          <w:tcPr>
            <w:tcW w:w="1874" w:type="dxa"/>
          </w:tcPr>
          <w:p w14:paraId="0DAAD6C5"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17632" behindDoc="0" locked="0" layoutInCell="1" allowOverlap="1" wp14:anchorId="6855C7F5" wp14:editId="3DE4E7D5">
                      <wp:simplePos x="0" y="0"/>
                      <wp:positionH relativeFrom="column">
                        <wp:posOffset>387985</wp:posOffset>
                      </wp:positionH>
                      <wp:positionV relativeFrom="paragraph">
                        <wp:posOffset>53340</wp:posOffset>
                      </wp:positionV>
                      <wp:extent cx="228600" cy="228600"/>
                      <wp:effectExtent l="0" t="0" r="0" b="0"/>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6" o:spid="_x0000_s1026" style="position:absolute;margin-left:30.55pt;margin-top:4.2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Iva6K0kAgAAPgQAAA4AAAAAAAAAAAAAAAAALgIAAGRycy9lMm9Eb2MueG1s&#10;UEsBAi0AFAAGAAgAAAAhAMD27bXbAAAABgEAAA8AAAAAAAAAAAAAAAAAfgQAAGRycy9kb3ducmV2&#10;LnhtbFBLBQYAAAAABAAEAPMAAACGBQAAAAA=&#10;"/>
                  </w:pict>
                </mc:Fallback>
              </mc:AlternateContent>
            </w:r>
          </w:p>
          <w:p w14:paraId="6DFDF1CB"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4231FBB9" w14:textId="77777777" w:rsidR="00D56390" w:rsidRPr="00F35334" w:rsidRDefault="00D56390" w:rsidP="001F4F4B">
            <w:pPr>
              <w:jc w:val="center"/>
              <w:rPr>
                <w:rFonts w:ascii="Arial" w:hAnsi="Arial" w:cs="Arial"/>
                <w:sz w:val="22"/>
                <w:szCs w:val="22"/>
              </w:rPr>
            </w:pPr>
          </w:p>
          <w:p w14:paraId="1292AF2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2056B8A0" w14:textId="77777777" w:rsidR="00D56390" w:rsidRPr="00F35334" w:rsidRDefault="00D56390" w:rsidP="001F4F4B">
            <w:pPr>
              <w:rPr>
                <w:rFonts w:ascii="Arial" w:hAnsi="Arial" w:cs="Arial"/>
                <w:sz w:val="22"/>
                <w:szCs w:val="22"/>
              </w:rPr>
            </w:pPr>
          </w:p>
          <w:p w14:paraId="39F587D9" w14:textId="77777777" w:rsidR="00D56390" w:rsidRPr="00F35334" w:rsidRDefault="00D56390" w:rsidP="001F4F4B">
            <w:pPr>
              <w:rPr>
                <w:rFonts w:ascii="Arial" w:hAnsi="Arial" w:cs="Arial"/>
                <w:sz w:val="22"/>
                <w:szCs w:val="22"/>
              </w:rPr>
            </w:pPr>
          </w:p>
          <w:p w14:paraId="1B6972B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7638D82" w14:textId="77777777" w:rsidR="00D56390" w:rsidRPr="00F35334" w:rsidRDefault="00D56390" w:rsidP="001F4F4B">
            <w:pPr>
              <w:rPr>
                <w:rFonts w:ascii="Arial" w:hAnsi="Arial" w:cs="Arial"/>
                <w:sz w:val="22"/>
                <w:szCs w:val="22"/>
              </w:rPr>
            </w:pPr>
          </w:p>
          <w:p w14:paraId="01388DB2"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71A0947E" w14:textId="77777777" w:rsidR="00D56390" w:rsidRPr="00F35334" w:rsidRDefault="00D56390" w:rsidP="001F4F4B">
            <w:pPr>
              <w:rPr>
                <w:rFonts w:ascii="Arial" w:hAnsi="Arial" w:cs="Arial"/>
                <w:sz w:val="22"/>
                <w:szCs w:val="22"/>
              </w:rPr>
            </w:pPr>
          </w:p>
        </w:tc>
        <w:tc>
          <w:tcPr>
            <w:tcW w:w="2146" w:type="dxa"/>
          </w:tcPr>
          <w:p w14:paraId="386D93C5"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18656" behindDoc="0" locked="0" layoutInCell="1" allowOverlap="1" wp14:anchorId="119EAA74" wp14:editId="0EFDCFFA">
                      <wp:simplePos x="0" y="0"/>
                      <wp:positionH relativeFrom="column">
                        <wp:posOffset>433070</wp:posOffset>
                      </wp:positionH>
                      <wp:positionV relativeFrom="paragraph">
                        <wp:posOffset>53340</wp:posOffset>
                      </wp:positionV>
                      <wp:extent cx="228600" cy="228600"/>
                      <wp:effectExtent l="0" t="0" r="0" b="0"/>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7" o:spid="_x0000_s1026" style="position:absolute;margin-left:34.1pt;margin-top:4.2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BLWfQMkAgAAPgQAAA4AAAAAAAAAAAAAAAAALgIAAGRycy9lMm9Eb2MueG1s&#10;UEsBAi0AFAAGAAgAAAAhABe2G7jbAAAABwEAAA8AAAAAAAAAAAAAAAAAfgQAAGRycy9kb3ducmV2&#10;LnhtbFBLBQYAAAAABAAEAPMAAACGBQAAAAA=&#10;"/>
                  </w:pict>
                </mc:Fallback>
              </mc:AlternateContent>
            </w:r>
            <w:r w:rsidRPr="00F35334">
              <w:rPr>
                <w:rFonts w:ascii="Arial" w:hAnsi="Arial" w:cs="Arial"/>
                <w:sz w:val="22"/>
                <w:szCs w:val="22"/>
              </w:rPr>
              <w:t xml:space="preserve"> </w:t>
            </w:r>
          </w:p>
          <w:p w14:paraId="5ECAC475"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23DF98D1" w14:textId="77777777" w:rsidR="00D56390" w:rsidRPr="00F35334" w:rsidRDefault="00D56390" w:rsidP="001F4F4B">
            <w:pPr>
              <w:jc w:val="both"/>
              <w:rPr>
                <w:rFonts w:ascii="Arial" w:hAnsi="Arial" w:cs="Arial"/>
                <w:sz w:val="22"/>
                <w:szCs w:val="22"/>
              </w:rPr>
            </w:pPr>
          </w:p>
          <w:p w14:paraId="53F65B5F"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2D1C365C" w14:textId="77777777" w:rsidR="00D56390" w:rsidRPr="00F35334" w:rsidRDefault="00D56390" w:rsidP="001F4F4B">
            <w:pPr>
              <w:rPr>
                <w:rFonts w:ascii="Arial" w:hAnsi="Arial" w:cs="Arial"/>
                <w:sz w:val="22"/>
                <w:szCs w:val="22"/>
              </w:rPr>
            </w:pPr>
          </w:p>
          <w:p w14:paraId="2E5E4203" w14:textId="77777777" w:rsidR="00D56390" w:rsidRPr="00F35334" w:rsidRDefault="00D56390" w:rsidP="001F4F4B">
            <w:pPr>
              <w:rPr>
                <w:rFonts w:ascii="Arial" w:hAnsi="Arial" w:cs="Arial"/>
                <w:sz w:val="22"/>
                <w:szCs w:val="22"/>
              </w:rPr>
            </w:pPr>
          </w:p>
          <w:p w14:paraId="711737B7"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22C16463" w14:textId="77777777" w:rsidR="00D56390" w:rsidRPr="00F35334" w:rsidRDefault="00D56390" w:rsidP="001F4F4B">
            <w:pPr>
              <w:jc w:val="center"/>
              <w:rPr>
                <w:rFonts w:ascii="Arial" w:hAnsi="Arial" w:cs="Arial"/>
                <w:sz w:val="22"/>
                <w:szCs w:val="22"/>
              </w:rPr>
            </w:pPr>
          </w:p>
          <w:p w14:paraId="7034FC02"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3BB4D4F5"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19680" behindDoc="0" locked="0" layoutInCell="1" allowOverlap="1" wp14:anchorId="3A206743" wp14:editId="08264D16">
                      <wp:simplePos x="0" y="0"/>
                      <wp:positionH relativeFrom="column">
                        <wp:posOffset>412750</wp:posOffset>
                      </wp:positionH>
                      <wp:positionV relativeFrom="paragraph">
                        <wp:posOffset>53340</wp:posOffset>
                      </wp:positionV>
                      <wp:extent cx="228600" cy="228600"/>
                      <wp:effectExtent l="0" t="0" r="0" b="0"/>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8" o:spid="_x0000_s1026" style="position:absolute;margin-left:32.5pt;margin-top:4.2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uIIwIAAD4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FCKi4gjAgAAPgQAAA4AAAAAAAAAAAAAAAAALgIAAGRycy9lMm9Eb2MueG1s&#10;UEsBAi0AFAAGAAgAAAAhALF4/uTcAAAABwEAAA8AAAAAAAAAAAAAAAAAfQQAAGRycy9kb3ducmV2&#10;LnhtbFBLBQYAAAAABAAEAPMAAACGBQAAAAA=&#10;"/>
                  </w:pict>
                </mc:Fallback>
              </mc:AlternateContent>
            </w:r>
          </w:p>
          <w:p w14:paraId="235A9B24" w14:textId="77777777" w:rsidR="00D56390" w:rsidRPr="00F35334" w:rsidRDefault="00D56390" w:rsidP="001F4F4B">
            <w:pPr>
              <w:jc w:val="center"/>
              <w:rPr>
                <w:rFonts w:ascii="Arial" w:hAnsi="Arial" w:cs="Arial"/>
                <w:sz w:val="22"/>
                <w:szCs w:val="22"/>
              </w:rPr>
            </w:pPr>
          </w:p>
          <w:p w14:paraId="65FE6946" w14:textId="77777777" w:rsidR="00D56390" w:rsidRPr="00F35334" w:rsidRDefault="00D56390" w:rsidP="001F4F4B">
            <w:pPr>
              <w:jc w:val="center"/>
              <w:rPr>
                <w:rFonts w:ascii="Arial" w:hAnsi="Arial" w:cs="Arial"/>
                <w:sz w:val="22"/>
                <w:szCs w:val="22"/>
              </w:rPr>
            </w:pPr>
          </w:p>
          <w:p w14:paraId="6C19A148"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2E4D34DA" w14:textId="77777777" w:rsidR="00D56390" w:rsidRPr="00F35334" w:rsidRDefault="00D56390" w:rsidP="001F4F4B">
            <w:pPr>
              <w:rPr>
                <w:rFonts w:ascii="Arial" w:hAnsi="Arial" w:cs="Arial"/>
                <w:sz w:val="22"/>
                <w:szCs w:val="22"/>
              </w:rPr>
            </w:pPr>
          </w:p>
          <w:p w14:paraId="62F16609" w14:textId="77777777" w:rsidR="00D56390" w:rsidRPr="00F35334" w:rsidRDefault="00D56390" w:rsidP="001F4F4B">
            <w:pPr>
              <w:rPr>
                <w:rFonts w:ascii="Arial" w:hAnsi="Arial" w:cs="Arial"/>
                <w:sz w:val="22"/>
                <w:szCs w:val="22"/>
              </w:rPr>
            </w:pPr>
          </w:p>
          <w:p w14:paraId="61E4551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FA21E51" w14:textId="77777777" w:rsidR="00D56390" w:rsidRPr="00F35334" w:rsidRDefault="00D56390" w:rsidP="001F4F4B">
            <w:pPr>
              <w:rPr>
                <w:rFonts w:ascii="Arial" w:hAnsi="Arial" w:cs="Arial"/>
                <w:sz w:val="22"/>
                <w:szCs w:val="22"/>
              </w:rPr>
            </w:pPr>
          </w:p>
          <w:p w14:paraId="5971C8AA"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7D2C0748" w14:textId="77777777" w:rsidR="00D56390" w:rsidRPr="00F35334" w:rsidRDefault="00D56390" w:rsidP="001F4F4B">
            <w:pPr>
              <w:rPr>
                <w:rFonts w:ascii="Arial" w:hAnsi="Arial" w:cs="Arial"/>
                <w:sz w:val="22"/>
                <w:szCs w:val="22"/>
              </w:rPr>
            </w:pPr>
          </w:p>
        </w:tc>
        <w:tc>
          <w:tcPr>
            <w:tcW w:w="2060" w:type="dxa"/>
          </w:tcPr>
          <w:p w14:paraId="1D205A15"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20704" behindDoc="0" locked="0" layoutInCell="1" allowOverlap="1" wp14:anchorId="4067ED01" wp14:editId="6DFC190D">
                      <wp:simplePos x="0" y="0"/>
                      <wp:positionH relativeFrom="column">
                        <wp:posOffset>457835</wp:posOffset>
                      </wp:positionH>
                      <wp:positionV relativeFrom="paragraph">
                        <wp:posOffset>53340</wp:posOffset>
                      </wp:positionV>
                      <wp:extent cx="228600" cy="228600"/>
                      <wp:effectExtent l="0" t="0" r="0" b="0"/>
                      <wp:wrapNone/>
                      <wp:docPr id="79" name="Prostoką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9" o:spid="_x0000_s1026" style="position:absolute;margin-left:36.05pt;margin-top:4.2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MmGHiYkAgAAPgQAAA4AAAAAAAAAAAAAAAAALgIAAGRycy9lMm9Eb2MueG1s&#10;UEsBAi0AFAAGAAgAAAAhAJwBNbTbAAAABwEAAA8AAAAAAAAAAAAAAAAAfgQAAGRycy9kb3ducmV2&#10;LnhtbFBLBQYAAAAABAAEAPMAAACGBQAAAAA=&#10;"/>
                  </w:pict>
                </mc:Fallback>
              </mc:AlternateContent>
            </w:r>
          </w:p>
          <w:p w14:paraId="7D2C9418" w14:textId="77777777" w:rsidR="00D56390" w:rsidRPr="00F35334" w:rsidRDefault="00D56390" w:rsidP="001F4F4B">
            <w:pPr>
              <w:jc w:val="center"/>
              <w:rPr>
                <w:rFonts w:ascii="Arial" w:hAnsi="Arial" w:cs="Arial"/>
                <w:sz w:val="22"/>
                <w:szCs w:val="22"/>
              </w:rPr>
            </w:pPr>
          </w:p>
          <w:p w14:paraId="323A4CF6" w14:textId="77777777" w:rsidR="00D56390" w:rsidRPr="00F35334" w:rsidRDefault="00D56390" w:rsidP="001F4F4B">
            <w:pPr>
              <w:jc w:val="center"/>
              <w:rPr>
                <w:rFonts w:ascii="Arial" w:hAnsi="Arial" w:cs="Arial"/>
                <w:sz w:val="22"/>
                <w:szCs w:val="22"/>
              </w:rPr>
            </w:pPr>
          </w:p>
          <w:p w14:paraId="01A7571B"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0BC56334" w14:textId="77777777" w:rsidR="00D56390" w:rsidRPr="00F35334" w:rsidRDefault="00D56390" w:rsidP="001F4F4B">
            <w:pPr>
              <w:rPr>
                <w:rFonts w:ascii="Arial" w:hAnsi="Arial" w:cs="Arial"/>
                <w:sz w:val="22"/>
                <w:szCs w:val="22"/>
              </w:rPr>
            </w:pPr>
          </w:p>
          <w:p w14:paraId="2E7B84C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53A299AE" w14:textId="77777777" w:rsidR="00D56390" w:rsidRPr="00F35334" w:rsidRDefault="00D56390" w:rsidP="001F4F4B">
            <w:pPr>
              <w:rPr>
                <w:rFonts w:ascii="Arial" w:hAnsi="Arial" w:cs="Arial"/>
                <w:sz w:val="22"/>
                <w:szCs w:val="22"/>
              </w:rPr>
            </w:pPr>
          </w:p>
          <w:p w14:paraId="1FEE8B4E"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1CBDC4A3" w14:textId="77777777" w:rsidTr="001F4F4B">
        <w:trPr>
          <w:cantSplit/>
          <w:trHeight w:val="1504"/>
        </w:trPr>
        <w:tc>
          <w:tcPr>
            <w:tcW w:w="9829" w:type="dxa"/>
            <w:gridSpan w:val="5"/>
          </w:tcPr>
          <w:p w14:paraId="79C8C783"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21728" behindDoc="0" locked="0" layoutInCell="1" allowOverlap="1" wp14:anchorId="7B59F1D1" wp14:editId="449EE6EC">
                      <wp:simplePos x="0" y="0"/>
                      <wp:positionH relativeFrom="column">
                        <wp:posOffset>0</wp:posOffset>
                      </wp:positionH>
                      <wp:positionV relativeFrom="paragraph">
                        <wp:posOffset>123190</wp:posOffset>
                      </wp:positionV>
                      <wp:extent cx="228600" cy="228600"/>
                      <wp:effectExtent l="0" t="0" r="0" b="0"/>
                      <wp:wrapNone/>
                      <wp:docPr id="80" name="Prostokąt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0" o:spid="_x0000_s1026" style="position:absolute;margin-left:0;margin-top:9.7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"/>
                  </w:pict>
                </mc:Fallback>
              </mc:AlternateContent>
            </w:r>
            <w:r w:rsidRPr="00F35334">
              <w:rPr>
                <w:rFonts w:ascii="Arial" w:hAnsi="Arial" w:cs="Arial"/>
                <w:sz w:val="22"/>
                <w:szCs w:val="22"/>
              </w:rPr>
              <w:t xml:space="preserve">      </w:t>
            </w:r>
          </w:p>
          <w:p w14:paraId="269AD3D8"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07343852" w14:textId="77777777" w:rsidR="00D56390" w:rsidRPr="00F35334" w:rsidRDefault="00D56390" w:rsidP="00E70FDB">
      <w:pPr>
        <w:autoSpaceDE w:val="0"/>
        <w:autoSpaceDN w:val="0"/>
        <w:adjustRightInd w:val="0"/>
        <w:spacing w:before="240"/>
        <w:jc w:val="both"/>
        <w:rPr>
          <w:rFonts w:ascii="Arial" w:hAnsi="Arial" w:cs="Arial"/>
          <w:sz w:val="22"/>
          <w:szCs w:val="22"/>
        </w:rPr>
      </w:pPr>
    </w:p>
    <w:p w14:paraId="1F600CD7" w14:textId="77777777" w:rsidR="00E70FDB" w:rsidRPr="00F35334" w:rsidRDefault="00E70FDB" w:rsidP="00E70FDB">
      <w:pPr>
        <w:jc w:val="both"/>
        <w:rPr>
          <w:rFonts w:ascii="Arial" w:hAnsi="Arial" w:cs="Arial"/>
          <w:sz w:val="22"/>
          <w:szCs w:val="22"/>
        </w:rPr>
      </w:pPr>
    </w:p>
    <w:p w14:paraId="42D95CC9" w14:textId="77777777" w:rsidR="00E70FDB" w:rsidRPr="00F35334" w:rsidRDefault="00E70FDB" w:rsidP="00E70FDB">
      <w:pPr>
        <w:rPr>
          <w:rFonts w:ascii="Arial" w:hAnsi="Arial" w:cs="Arial"/>
          <w:bCs/>
          <w:sz w:val="22"/>
          <w:szCs w:val="22"/>
        </w:rPr>
      </w:pPr>
      <w:r w:rsidRPr="00F35334">
        <w:rPr>
          <w:rFonts w:ascii="Arial" w:hAnsi="Arial" w:cs="Arial"/>
          <w:bCs/>
          <w:sz w:val="22"/>
          <w:szCs w:val="22"/>
        </w:rPr>
        <w:br w:type="page"/>
      </w:r>
    </w:p>
    <w:p w14:paraId="27C96C34" w14:textId="77777777" w:rsidR="00E70FDB" w:rsidRPr="00F35334" w:rsidRDefault="00E70FDB" w:rsidP="00E70FDB">
      <w:pPr>
        <w:tabs>
          <w:tab w:val="right" w:leader="hyphen" w:pos="9072"/>
        </w:tabs>
        <w:jc w:val="center"/>
        <w:rPr>
          <w:rFonts w:ascii="Arial" w:hAnsi="Arial" w:cs="Arial"/>
          <w:b/>
          <w:sz w:val="22"/>
          <w:szCs w:val="22"/>
        </w:rPr>
      </w:pPr>
      <w:r w:rsidRPr="00F35334">
        <w:rPr>
          <w:rFonts w:ascii="Arial" w:hAnsi="Arial" w:cs="Arial"/>
          <w:b/>
          <w:sz w:val="22"/>
          <w:szCs w:val="22"/>
        </w:rPr>
        <w:t>Załącznik nr 1 do Uchwały</w:t>
      </w:r>
    </w:p>
    <w:p w14:paraId="7548D0EB" w14:textId="77777777" w:rsidR="00E70FDB" w:rsidRPr="00F35334" w:rsidRDefault="00E70FDB" w:rsidP="00E70FDB">
      <w:pPr>
        <w:tabs>
          <w:tab w:val="right" w:leader="hyphen" w:pos="9072"/>
        </w:tabs>
        <w:jc w:val="center"/>
        <w:rPr>
          <w:rFonts w:ascii="Arial" w:hAnsi="Arial" w:cs="Arial"/>
          <w:b/>
          <w:sz w:val="22"/>
          <w:szCs w:val="22"/>
        </w:rPr>
      </w:pPr>
      <w:r w:rsidRPr="00F35334">
        <w:rPr>
          <w:rFonts w:ascii="Arial" w:hAnsi="Arial" w:cs="Arial"/>
          <w:b/>
          <w:sz w:val="22"/>
          <w:szCs w:val="22"/>
        </w:rPr>
        <w:t>Opinia Zarządu RAFAKO S.A. uzasadniająca pozbawienie dotychczasowych akcjonariuszy prawa poboru Akcji.</w:t>
      </w:r>
    </w:p>
    <w:p w14:paraId="0583B2E6" w14:textId="77777777" w:rsidR="00E70FDB" w:rsidRPr="00F35334" w:rsidRDefault="00E70FDB" w:rsidP="00E70FDB">
      <w:pPr>
        <w:tabs>
          <w:tab w:val="right" w:leader="hyphen" w:pos="9072"/>
        </w:tabs>
        <w:jc w:val="both"/>
        <w:rPr>
          <w:rFonts w:ascii="Arial" w:hAnsi="Arial" w:cs="Arial"/>
          <w:sz w:val="22"/>
          <w:szCs w:val="22"/>
        </w:rPr>
      </w:pPr>
    </w:p>
    <w:p w14:paraId="2872C7D8" w14:textId="77777777" w:rsidR="00E70FDB" w:rsidRPr="00F35334" w:rsidRDefault="00E70FDB" w:rsidP="00E70FDB">
      <w:pPr>
        <w:tabs>
          <w:tab w:val="right" w:leader="hyphen" w:pos="9072"/>
        </w:tabs>
        <w:jc w:val="both"/>
        <w:rPr>
          <w:rFonts w:ascii="Arial" w:hAnsi="Arial" w:cs="Arial"/>
          <w:bCs/>
          <w:sz w:val="22"/>
          <w:szCs w:val="22"/>
        </w:rPr>
      </w:pPr>
      <w:r w:rsidRPr="00F35334">
        <w:rPr>
          <w:rFonts w:ascii="Arial" w:hAnsi="Arial" w:cs="Arial"/>
          <w:sz w:val="22"/>
          <w:szCs w:val="22"/>
        </w:rPr>
        <w:t>Uchwała</w:t>
      </w:r>
      <w:r w:rsidRPr="00F35334">
        <w:rPr>
          <w:rFonts w:ascii="Arial" w:hAnsi="Arial" w:cs="Arial"/>
          <w:b/>
          <w:bCs/>
          <w:sz w:val="22"/>
          <w:szCs w:val="22"/>
        </w:rPr>
        <w:t xml:space="preserve"> </w:t>
      </w:r>
      <w:r w:rsidRPr="00F35334">
        <w:rPr>
          <w:rFonts w:ascii="Arial" w:hAnsi="Arial" w:cs="Arial"/>
          <w:bCs/>
          <w:sz w:val="22"/>
          <w:szCs w:val="22"/>
        </w:rPr>
        <w:t xml:space="preserve">przewiduje wyłączenie przysługującego dotychczasowym akcjonariuszom Spółki prawa poboru w stosunku do Akcji (jak zdefiniowano w treści projektu uchwały). Zarząd Spółki uważa wyłączenie prawa poboru dotychczasowych akcjonariuszy za zgodne z interesem Spółki. </w:t>
      </w:r>
    </w:p>
    <w:p w14:paraId="56697C57" w14:textId="77777777" w:rsidR="00E70FDB" w:rsidRPr="00F35334" w:rsidRDefault="00E70FDB" w:rsidP="00E70FDB">
      <w:pPr>
        <w:tabs>
          <w:tab w:val="right" w:leader="hyphen" w:pos="9072"/>
        </w:tabs>
        <w:jc w:val="both"/>
        <w:rPr>
          <w:rFonts w:ascii="Arial" w:hAnsi="Arial" w:cs="Arial"/>
          <w:bCs/>
          <w:sz w:val="22"/>
          <w:szCs w:val="22"/>
        </w:rPr>
      </w:pPr>
    </w:p>
    <w:p w14:paraId="27D3EB66" w14:textId="77777777" w:rsidR="00E70FDB" w:rsidRPr="00F35334" w:rsidRDefault="00E70FDB" w:rsidP="00E70FDB">
      <w:pPr>
        <w:tabs>
          <w:tab w:val="right" w:leader="hyphen" w:pos="9072"/>
        </w:tabs>
        <w:jc w:val="both"/>
        <w:rPr>
          <w:rFonts w:ascii="Arial" w:hAnsi="Arial" w:cs="Arial"/>
          <w:sz w:val="22"/>
          <w:szCs w:val="22"/>
        </w:rPr>
      </w:pPr>
      <w:r w:rsidRPr="00F35334">
        <w:rPr>
          <w:rFonts w:ascii="Arial" w:hAnsi="Arial" w:cs="Arial"/>
          <w:sz w:val="22"/>
          <w:szCs w:val="22"/>
        </w:rPr>
        <w:t>W toku prowadzonego przez Spółkę uproszczonego postepowania o zatwierdzenie układu Spółka zawarła ze swoimi wierzycielami układ dotyczących warunków zaspokojenia zobowiązań spółki wobec wierzycieli objętych układem, który został zatwierdzony postanowieniem Sądu Rejonowego w Gliwicach XII Wydział Gospodarczy z dnia 13 stycznia 2021 roku, a którego prawomocność została stwierdzona zarządzeniem powyższego Sądu z dnia 6 września 2021 roku (układ ten zdefiniowano w treści projektu uchwały jako Układ).</w:t>
      </w:r>
    </w:p>
    <w:p w14:paraId="07FA8113" w14:textId="77777777" w:rsidR="00E70FDB" w:rsidRPr="00F35334" w:rsidRDefault="00E70FDB" w:rsidP="00E70FDB">
      <w:pPr>
        <w:tabs>
          <w:tab w:val="right" w:leader="hyphen" w:pos="9072"/>
        </w:tabs>
        <w:jc w:val="both"/>
        <w:rPr>
          <w:rFonts w:ascii="Arial" w:hAnsi="Arial" w:cs="Arial"/>
          <w:sz w:val="22"/>
          <w:szCs w:val="22"/>
        </w:rPr>
      </w:pPr>
    </w:p>
    <w:p w14:paraId="3036614A" w14:textId="77777777" w:rsidR="00E70FDB" w:rsidRPr="00F35334" w:rsidRDefault="00E70FDB" w:rsidP="00E70FDB">
      <w:pPr>
        <w:tabs>
          <w:tab w:val="right" w:leader="hyphen" w:pos="9072"/>
        </w:tabs>
        <w:jc w:val="both"/>
        <w:rPr>
          <w:rFonts w:ascii="Arial" w:hAnsi="Arial" w:cs="Arial"/>
          <w:sz w:val="22"/>
          <w:szCs w:val="22"/>
        </w:rPr>
      </w:pPr>
      <w:r w:rsidRPr="00F35334">
        <w:rPr>
          <w:rFonts w:ascii="Arial" w:hAnsi="Arial" w:cs="Arial"/>
          <w:sz w:val="22"/>
          <w:szCs w:val="22"/>
        </w:rPr>
        <w:t>Głównymi grupami wierzycieli objętych Układem pod względem istotności wierzytelności względem Spółki są:</w:t>
      </w:r>
    </w:p>
    <w:p w14:paraId="313F0DE1" w14:textId="77777777" w:rsidR="00E70FDB" w:rsidRPr="00F35334" w:rsidRDefault="00E70FDB" w:rsidP="00E70FDB">
      <w:pPr>
        <w:tabs>
          <w:tab w:val="right" w:leader="hyphen" w:pos="9072"/>
        </w:tabs>
        <w:jc w:val="both"/>
        <w:rPr>
          <w:rFonts w:ascii="Arial" w:hAnsi="Arial" w:cs="Arial"/>
          <w:sz w:val="22"/>
          <w:szCs w:val="22"/>
        </w:rPr>
      </w:pPr>
    </w:p>
    <w:p w14:paraId="5B043AD7" w14:textId="77777777" w:rsidR="00E70FDB" w:rsidRPr="00F35334" w:rsidRDefault="00E70FDB" w:rsidP="00E70FDB">
      <w:pPr>
        <w:ind w:left="705" w:hanging="705"/>
        <w:contextualSpacing/>
        <w:jc w:val="both"/>
        <w:rPr>
          <w:rFonts w:ascii="Arial" w:hAnsi="Arial" w:cs="Arial"/>
          <w:sz w:val="22"/>
          <w:szCs w:val="22"/>
        </w:rPr>
      </w:pPr>
      <w:r w:rsidRPr="00F35334">
        <w:rPr>
          <w:rFonts w:ascii="Arial" w:hAnsi="Arial" w:cs="Arial"/>
          <w:sz w:val="22"/>
          <w:szCs w:val="22"/>
        </w:rPr>
        <w:t>(a)</w:t>
      </w:r>
      <w:r w:rsidRPr="00F35334">
        <w:rPr>
          <w:rFonts w:ascii="Arial" w:hAnsi="Arial" w:cs="Arial"/>
          <w:sz w:val="22"/>
          <w:szCs w:val="22"/>
        </w:rPr>
        <w:tab/>
        <w:t>grupa II obejmująca wszystkich wierzycieli Spółki niezakwalifikowanych do innych grup zgodnie z warunkami Układu. Łączna kwota wierzytelności przysługujących takim wierzycielom wobec Spółki spłacana przez Spółką na warunkach układu wynosi 192.009.962,46 zł (przy czym w odniesieniu w wierzytelności wyrażonych w walutach obcych zastosowano średni kurs wymiany Narodowego Banku Polskiego z dnia 28 lutego 2023 roku), z uwzględnieniem spłaty pierwszej raty układowej dokonanej przez Spółkę w dniu 31 października 2022 roku oraz drugiej raty układowej dokonanej w dniu 31 stycznia 2023 roku;</w:t>
      </w:r>
    </w:p>
    <w:p w14:paraId="226DE7C3" w14:textId="05961D7F" w:rsidR="009F05E6" w:rsidRPr="00F35334" w:rsidRDefault="009F05E6" w:rsidP="00E70FDB">
      <w:pPr>
        <w:ind w:left="705" w:hanging="705"/>
        <w:contextualSpacing/>
        <w:jc w:val="both"/>
        <w:rPr>
          <w:rFonts w:ascii="Arial" w:hAnsi="Arial" w:cs="Arial"/>
          <w:sz w:val="22"/>
          <w:szCs w:val="22"/>
        </w:rPr>
      </w:pPr>
      <w:r w:rsidRPr="00F35334">
        <w:rPr>
          <w:rFonts w:ascii="Arial" w:hAnsi="Arial" w:cs="Arial"/>
          <w:sz w:val="22"/>
          <w:szCs w:val="22"/>
        </w:rPr>
        <w:t>(b)</w:t>
      </w:r>
      <w:r w:rsidRPr="00F35334">
        <w:rPr>
          <w:rFonts w:ascii="Arial" w:hAnsi="Arial" w:cs="Arial"/>
          <w:sz w:val="22"/>
          <w:szCs w:val="22"/>
        </w:rPr>
        <w:tab/>
        <w:t xml:space="preserve">grupa III obejmująca wierzycieli posiadających wierzytelności z tytułu </w:t>
      </w:r>
      <w:r w:rsidR="007770BF" w:rsidRPr="00F35334">
        <w:rPr>
          <w:rFonts w:ascii="Arial" w:hAnsi="Arial" w:cs="Arial"/>
          <w:sz w:val="22"/>
          <w:szCs w:val="22"/>
        </w:rPr>
        <w:t>odszkodowań</w:t>
      </w:r>
      <w:r w:rsidR="0079203B" w:rsidRPr="00F35334">
        <w:rPr>
          <w:rFonts w:ascii="Arial" w:hAnsi="Arial" w:cs="Arial"/>
          <w:sz w:val="22"/>
          <w:szCs w:val="22"/>
        </w:rPr>
        <w:t xml:space="preserve"> za nienależyte wykonanie zobowiązań niepieniężnych</w:t>
      </w:r>
      <w:r w:rsidR="007770BF" w:rsidRPr="00F35334">
        <w:rPr>
          <w:rFonts w:ascii="Arial" w:hAnsi="Arial" w:cs="Arial"/>
          <w:sz w:val="22"/>
          <w:szCs w:val="22"/>
        </w:rPr>
        <w:t xml:space="preserve">, </w:t>
      </w:r>
      <w:r w:rsidRPr="00F35334">
        <w:rPr>
          <w:rFonts w:ascii="Arial" w:hAnsi="Arial" w:cs="Arial"/>
          <w:sz w:val="22"/>
          <w:szCs w:val="22"/>
        </w:rPr>
        <w:t>kar umownych</w:t>
      </w:r>
      <w:r w:rsidR="007770BF" w:rsidRPr="00F35334">
        <w:rPr>
          <w:rFonts w:ascii="Arial" w:hAnsi="Arial" w:cs="Arial"/>
          <w:sz w:val="22"/>
          <w:szCs w:val="22"/>
        </w:rPr>
        <w:t xml:space="preserve"> oraz wierzytelności z tytułu czynów niedozwolonych</w:t>
      </w:r>
      <w:r w:rsidR="00633345" w:rsidRPr="00F35334">
        <w:rPr>
          <w:rFonts w:ascii="Arial" w:hAnsi="Arial" w:cs="Arial"/>
          <w:sz w:val="22"/>
          <w:szCs w:val="22"/>
        </w:rPr>
        <w:t>.</w:t>
      </w:r>
    </w:p>
    <w:p w14:paraId="4C523C98" w14:textId="50A62B5D" w:rsidR="00E70FDB" w:rsidRPr="00F35334" w:rsidRDefault="00E70FDB" w:rsidP="00E70FDB">
      <w:pPr>
        <w:ind w:left="705" w:hanging="705"/>
        <w:contextualSpacing/>
        <w:jc w:val="both"/>
        <w:rPr>
          <w:rFonts w:ascii="Arial" w:hAnsi="Arial" w:cs="Arial"/>
          <w:sz w:val="22"/>
          <w:szCs w:val="22"/>
        </w:rPr>
      </w:pPr>
      <w:r w:rsidRPr="00F35334">
        <w:rPr>
          <w:rFonts w:ascii="Arial" w:hAnsi="Arial" w:cs="Arial"/>
          <w:sz w:val="22"/>
          <w:szCs w:val="22"/>
        </w:rPr>
        <w:t>(</w:t>
      </w:r>
      <w:r w:rsidR="009F05E6" w:rsidRPr="00F35334">
        <w:rPr>
          <w:rFonts w:ascii="Arial" w:hAnsi="Arial" w:cs="Arial"/>
          <w:sz w:val="22"/>
          <w:szCs w:val="22"/>
        </w:rPr>
        <w:t>c</w:t>
      </w:r>
      <w:r w:rsidRPr="00F35334">
        <w:rPr>
          <w:rFonts w:ascii="Arial" w:hAnsi="Arial" w:cs="Arial"/>
          <w:sz w:val="22"/>
          <w:szCs w:val="22"/>
        </w:rPr>
        <w:t>)</w:t>
      </w:r>
      <w:r w:rsidRPr="00F35334">
        <w:rPr>
          <w:rFonts w:ascii="Arial" w:hAnsi="Arial" w:cs="Arial"/>
          <w:sz w:val="22"/>
          <w:szCs w:val="22"/>
        </w:rPr>
        <w:tab/>
        <w:t>grupa V obejmująca wszystkich wierzycieli posiadających zabezpieczenie na majątku Spółki. Łączna potencjalna kwota wierzytelności przysługujących takim wierzycielom wobec Spółki może wynosić 59.616.148,71 zł zobowiązań bezwarunkowych oraz 549.820.561,76 zł zobowiązań warunkowych, dotyczących poręczenia gwarancji wystawionej przez Powszechną Kasę Oszczędności Bank Polski S.A., mBank S.A., Bank Gospodarstwa Krajowego oraz Powszechny Zakład Ubezpieczeń S.A. na rzecz Tauron Wytwarzanie S.A. (następca prawny Nowe Jaworzno Grupa Tauron sp. z o.o.) w związku z Kontraktem numer 2013/0928/</w:t>
      </w:r>
      <w:proofErr w:type="spellStart"/>
      <w:r w:rsidRPr="00F35334">
        <w:rPr>
          <w:rFonts w:ascii="Arial" w:hAnsi="Arial" w:cs="Arial"/>
          <w:sz w:val="22"/>
          <w:szCs w:val="22"/>
        </w:rPr>
        <w:t>Ri</w:t>
      </w:r>
      <w:proofErr w:type="spellEnd"/>
      <w:r w:rsidRPr="00F35334">
        <w:rPr>
          <w:rFonts w:ascii="Arial" w:hAnsi="Arial" w:cs="Arial"/>
          <w:sz w:val="22"/>
          <w:szCs w:val="22"/>
        </w:rPr>
        <w:t xml:space="preserve"> na „Budowę nowych mocy w technologiach węglowych w TAURON Wytwarzanie S.A. – Budowę bloku energetycznego o mocy 910 MW na parametry nadkrytyczne w Elektrowni Jaworzno III – Elektrownia II – w zakresie: kocioł parowy, turbozespół, budynek główny, część elektryczna i </w:t>
      </w:r>
      <w:proofErr w:type="spellStart"/>
      <w:r w:rsidRPr="00F35334">
        <w:rPr>
          <w:rFonts w:ascii="Arial" w:hAnsi="Arial" w:cs="Arial"/>
          <w:sz w:val="22"/>
          <w:szCs w:val="22"/>
        </w:rPr>
        <w:t>AKPiA</w:t>
      </w:r>
      <w:proofErr w:type="spellEnd"/>
      <w:r w:rsidRPr="00F35334">
        <w:rPr>
          <w:rFonts w:ascii="Arial" w:hAnsi="Arial" w:cs="Arial"/>
          <w:sz w:val="22"/>
          <w:szCs w:val="22"/>
        </w:rPr>
        <w:t xml:space="preserve"> bloku”).</w:t>
      </w:r>
    </w:p>
    <w:p w14:paraId="09EB820B" w14:textId="77777777" w:rsidR="00E70FDB" w:rsidRPr="00F35334" w:rsidRDefault="00E70FDB" w:rsidP="00E70FDB">
      <w:pPr>
        <w:tabs>
          <w:tab w:val="right" w:leader="hyphen" w:pos="9072"/>
        </w:tabs>
        <w:jc w:val="both"/>
        <w:rPr>
          <w:rFonts w:ascii="Arial" w:hAnsi="Arial" w:cs="Arial"/>
          <w:bCs/>
          <w:sz w:val="22"/>
          <w:szCs w:val="22"/>
        </w:rPr>
      </w:pPr>
    </w:p>
    <w:p w14:paraId="2AE885E9" w14:textId="77777777" w:rsidR="00E70FDB" w:rsidRPr="00F35334" w:rsidRDefault="00E70FDB" w:rsidP="00E70FDB">
      <w:pPr>
        <w:tabs>
          <w:tab w:val="right" w:leader="hyphen" w:pos="9072"/>
        </w:tabs>
        <w:jc w:val="both"/>
        <w:rPr>
          <w:rFonts w:ascii="Arial" w:hAnsi="Arial" w:cs="Arial"/>
          <w:bCs/>
          <w:sz w:val="22"/>
          <w:szCs w:val="22"/>
        </w:rPr>
      </w:pPr>
      <w:r w:rsidRPr="00F35334">
        <w:rPr>
          <w:rFonts w:ascii="Arial" w:hAnsi="Arial" w:cs="Arial"/>
          <w:bCs/>
          <w:sz w:val="22"/>
          <w:szCs w:val="22"/>
        </w:rPr>
        <w:t>Powyższe wierzytelności stanowią istotne obciążenie płynności Spółki w zakresie ich bieżącej obsługi, zaś ich kwota obciąża wynik Spółki w zakresie wysokości kapitałów własnych, ograniczając możliwości Spółki w zakresie pozyskiwania nowego zewnętrznego finansowania projektów realizowanych przez Spółkę.</w:t>
      </w:r>
    </w:p>
    <w:p w14:paraId="3566120A" w14:textId="77777777" w:rsidR="00E70FDB" w:rsidRPr="00F35334" w:rsidRDefault="00E70FDB" w:rsidP="00E70FDB">
      <w:pPr>
        <w:tabs>
          <w:tab w:val="right" w:leader="hyphen" w:pos="9072"/>
        </w:tabs>
        <w:jc w:val="both"/>
        <w:rPr>
          <w:rFonts w:ascii="Arial" w:hAnsi="Arial" w:cs="Arial"/>
          <w:bCs/>
          <w:sz w:val="22"/>
          <w:szCs w:val="22"/>
        </w:rPr>
      </w:pPr>
    </w:p>
    <w:p w14:paraId="27CECDAB" w14:textId="43085386" w:rsidR="00E70FDB" w:rsidRPr="00F35334" w:rsidRDefault="00E70FDB" w:rsidP="00E70FDB">
      <w:pPr>
        <w:tabs>
          <w:tab w:val="right" w:leader="hyphen" w:pos="9072"/>
        </w:tabs>
        <w:jc w:val="both"/>
        <w:rPr>
          <w:rFonts w:ascii="Arial" w:hAnsi="Arial" w:cs="Arial"/>
          <w:bCs/>
          <w:sz w:val="22"/>
          <w:szCs w:val="22"/>
        </w:rPr>
      </w:pPr>
      <w:r w:rsidRPr="00F35334">
        <w:rPr>
          <w:rFonts w:ascii="Arial" w:hAnsi="Arial" w:cs="Arial"/>
          <w:bCs/>
          <w:sz w:val="22"/>
          <w:szCs w:val="22"/>
        </w:rPr>
        <w:t>W celu dokonana poprawy wyniku finansowego Spółki w zakresie bieżącej płynności oraz w zakresie wysokości kapitałów własnych, Zarząd Spółki planuje zwrócić się do wierzycieli Spółki posiadających wierzytelności objęte Układem w grupie I</w:t>
      </w:r>
      <w:r w:rsidR="0079203B" w:rsidRPr="00F35334">
        <w:rPr>
          <w:rFonts w:ascii="Arial" w:hAnsi="Arial" w:cs="Arial"/>
          <w:bCs/>
          <w:sz w:val="22"/>
          <w:szCs w:val="22"/>
        </w:rPr>
        <w:t>I</w:t>
      </w:r>
      <w:r w:rsidRPr="00F35334">
        <w:rPr>
          <w:rFonts w:ascii="Arial" w:hAnsi="Arial" w:cs="Arial"/>
          <w:bCs/>
          <w:sz w:val="22"/>
          <w:szCs w:val="22"/>
        </w:rPr>
        <w:t xml:space="preserve">I z ofertami konwersji przysługujących takim wierzycielom wierzytelności układowych wobec Spółki na nowe akcje w podwyższonym kapitale zakładowym Spółki, przy czym Zarząd Spółki założył, że w celu osiągnięcia planowanego wyniku takiej konwersji powinno zostać poddane nie mniej niż </w:t>
      </w:r>
      <w:r w:rsidR="0079203B" w:rsidRPr="00F35334">
        <w:rPr>
          <w:rFonts w:ascii="Arial" w:hAnsi="Arial" w:cs="Arial"/>
          <w:bCs/>
          <w:sz w:val="22"/>
          <w:szCs w:val="22"/>
        </w:rPr>
        <w:t>3</w:t>
      </w:r>
      <w:r w:rsidRPr="00F35334">
        <w:rPr>
          <w:rFonts w:ascii="Arial" w:hAnsi="Arial" w:cs="Arial"/>
          <w:bCs/>
          <w:sz w:val="22"/>
          <w:szCs w:val="22"/>
        </w:rPr>
        <w:t>.</w:t>
      </w:r>
      <w:r w:rsidR="00D56A4F" w:rsidRPr="00F35334">
        <w:rPr>
          <w:rFonts w:ascii="Arial" w:hAnsi="Arial" w:cs="Arial"/>
          <w:bCs/>
          <w:sz w:val="22"/>
          <w:szCs w:val="22"/>
        </w:rPr>
        <w:t>000</w:t>
      </w:r>
      <w:r w:rsidRPr="00F35334">
        <w:rPr>
          <w:rFonts w:ascii="Arial" w:hAnsi="Arial" w:cs="Arial"/>
          <w:bCs/>
          <w:sz w:val="22"/>
          <w:szCs w:val="22"/>
        </w:rPr>
        <w:t>.000,00 zł (słownie</w:t>
      </w:r>
      <w:r w:rsidR="0079203B" w:rsidRPr="00F35334">
        <w:rPr>
          <w:rFonts w:ascii="Arial" w:hAnsi="Arial" w:cs="Arial"/>
          <w:bCs/>
          <w:sz w:val="22"/>
          <w:szCs w:val="22"/>
        </w:rPr>
        <w:t xml:space="preserve">: trzy miliony </w:t>
      </w:r>
      <w:r w:rsidRPr="00F35334">
        <w:rPr>
          <w:rFonts w:ascii="Arial" w:hAnsi="Arial" w:cs="Arial"/>
          <w:bCs/>
          <w:sz w:val="22"/>
          <w:szCs w:val="22"/>
        </w:rPr>
        <w:t>złotych) wierzytelności układowych, co powinno znaleźć odzwierciedlenie w minimalnej proponowanej kwocie podwyższenia kapitału zakładowego Spółki.</w:t>
      </w:r>
      <w:r w:rsidR="0079203B" w:rsidRPr="00F35334">
        <w:rPr>
          <w:rFonts w:ascii="Arial" w:hAnsi="Arial" w:cs="Arial"/>
          <w:bCs/>
          <w:sz w:val="22"/>
          <w:szCs w:val="22"/>
        </w:rPr>
        <w:t xml:space="preserve"> Konwersja proponowana jest na warunkach analogicznych do warunków konwersji, która ma zostać zaoferowana wierzycielom układowym Spółki zaliczanym do grupy II i grupy V</w:t>
      </w:r>
      <w:r w:rsidR="000B0CA3" w:rsidRPr="00F35334">
        <w:rPr>
          <w:rFonts w:ascii="Arial" w:hAnsi="Arial" w:cs="Arial"/>
          <w:bCs/>
          <w:sz w:val="22"/>
          <w:szCs w:val="22"/>
        </w:rPr>
        <w:t>, zatwierdzone uchwałami nr 3 oraz nr 4 Nadzwyczajnego Walnego Zgromadzenia Spółki z dnia 17 kwietnia 2023 roku.</w:t>
      </w:r>
    </w:p>
    <w:p w14:paraId="43B4F043" w14:textId="77777777" w:rsidR="00E70FDB" w:rsidRPr="00F35334" w:rsidRDefault="00E70FDB" w:rsidP="00E70FDB">
      <w:pPr>
        <w:tabs>
          <w:tab w:val="right" w:leader="hyphen" w:pos="9072"/>
        </w:tabs>
        <w:jc w:val="both"/>
        <w:rPr>
          <w:rFonts w:ascii="Arial" w:hAnsi="Arial" w:cs="Arial"/>
          <w:bCs/>
          <w:sz w:val="22"/>
          <w:szCs w:val="22"/>
        </w:rPr>
      </w:pPr>
    </w:p>
    <w:p w14:paraId="0F721DB3" w14:textId="77777777" w:rsidR="00E70FDB" w:rsidRPr="00F35334" w:rsidRDefault="00E70FDB" w:rsidP="00E70FDB">
      <w:pPr>
        <w:tabs>
          <w:tab w:val="right" w:leader="hyphen" w:pos="9072"/>
        </w:tabs>
        <w:jc w:val="both"/>
        <w:rPr>
          <w:rFonts w:ascii="Arial" w:hAnsi="Arial" w:cs="Arial"/>
          <w:bCs/>
          <w:sz w:val="22"/>
          <w:szCs w:val="22"/>
        </w:rPr>
      </w:pPr>
      <w:r w:rsidRPr="00F35334">
        <w:rPr>
          <w:rFonts w:ascii="Arial" w:hAnsi="Arial" w:cs="Arial"/>
          <w:bCs/>
          <w:sz w:val="22"/>
          <w:szCs w:val="22"/>
        </w:rPr>
        <w:t>Konwersja wierzytelności układowych na Akcje w drodze wniesienia takich wierzytelności układowych do Spółki jako wkładów niepieniężnych na pokrycie Akcji, pozwoli na eliminację kosztu obsługi tych wierzytelności zgodnie z warunkami przewidzianymi w Układzie, jak również pozwoli natychmiastowo istotnie polepszyć wynik w zakresie kapitałów własnych Spółki.</w:t>
      </w:r>
    </w:p>
    <w:p w14:paraId="2FF15A40" w14:textId="77777777" w:rsidR="00E70FDB" w:rsidRPr="00F35334" w:rsidRDefault="00E70FDB" w:rsidP="00E70FDB">
      <w:pPr>
        <w:tabs>
          <w:tab w:val="right" w:leader="hyphen" w:pos="9072"/>
        </w:tabs>
        <w:jc w:val="both"/>
        <w:rPr>
          <w:rFonts w:ascii="Arial" w:hAnsi="Arial" w:cs="Arial"/>
          <w:bCs/>
          <w:sz w:val="22"/>
          <w:szCs w:val="22"/>
        </w:rPr>
      </w:pPr>
    </w:p>
    <w:p w14:paraId="5920221D" w14:textId="77777777" w:rsidR="00E70FDB" w:rsidRPr="00F35334" w:rsidRDefault="00E70FDB" w:rsidP="00E70FDB">
      <w:pPr>
        <w:tabs>
          <w:tab w:val="right" w:leader="hyphen" w:pos="9072"/>
        </w:tabs>
        <w:jc w:val="both"/>
        <w:rPr>
          <w:rFonts w:ascii="Arial" w:hAnsi="Arial" w:cs="Arial"/>
          <w:bCs/>
          <w:sz w:val="22"/>
          <w:szCs w:val="22"/>
        </w:rPr>
      </w:pPr>
      <w:r w:rsidRPr="00F35334">
        <w:rPr>
          <w:rFonts w:ascii="Arial" w:hAnsi="Arial" w:cs="Arial"/>
          <w:bCs/>
          <w:sz w:val="22"/>
          <w:szCs w:val="22"/>
        </w:rPr>
        <w:t>Skierowanie oferty konwersji wierzytelności układowych na Akcje do wierzycieli układowych Spółki wymaga wyłączenia prawa poboru Akcji dotychczasowych akcjonariuszy Spółki.</w:t>
      </w:r>
    </w:p>
    <w:p w14:paraId="40C99CB5" w14:textId="77777777" w:rsidR="00E70FDB" w:rsidRPr="00F35334" w:rsidRDefault="00E70FDB" w:rsidP="00E70FDB">
      <w:pPr>
        <w:tabs>
          <w:tab w:val="right" w:leader="hyphen" w:pos="9072"/>
        </w:tabs>
        <w:jc w:val="both"/>
        <w:rPr>
          <w:rFonts w:ascii="Arial" w:hAnsi="Arial" w:cs="Arial"/>
          <w:bCs/>
          <w:sz w:val="22"/>
          <w:szCs w:val="22"/>
        </w:rPr>
      </w:pPr>
    </w:p>
    <w:p w14:paraId="118DB45B" w14:textId="10A9EB6B" w:rsidR="00E70FDB" w:rsidRPr="00F35334" w:rsidRDefault="00E70FDB" w:rsidP="00E70FDB">
      <w:pPr>
        <w:tabs>
          <w:tab w:val="right" w:leader="hyphen" w:pos="9072"/>
        </w:tabs>
        <w:jc w:val="both"/>
        <w:rPr>
          <w:rFonts w:ascii="Arial" w:hAnsi="Arial" w:cs="Arial"/>
          <w:bCs/>
          <w:sz w:val="22"/>
          <w:szCs w:val="22"/>
        </w:rPr>
      </w:pPr>
      <w:r w:rsidRPr="00F35334">
        <w:rPr>
          <w:rFonts w:ascii="Arial" w:hAnsi="Arial" w:cs="Arial"/>
          <w:bCs/>
          <w:sz w:val="22"/>
          <w:szCs w:val="22"/>
        </w:rPr>
        <w:t>Zarząd Spółki, na podstawie projektu uchwały, opiniuje ją pozytywnie i rekomenduje akcjonariuszom do przyjęcia.</w:t>
      </w:r>
    </w:p>
    <w:p w14:paraId="61B9155A" w14:textId="77777777" w:rsidR="00E70FDB" w:rsidRPr="00F35334" w:rsidRDefault="00E70FDB">
      <w:pPr>
        <w:rPr>
          <w:rFonts w:ascii="Arial" w:hAnsi="Arial" w:cs="Arial"/>
          <w:bCs/>
          <w:sz w:val="22"/>
          <w:szCs w:val="22"/>
        </w:rPr>
      </w:pPr>
      <w:r w:rsidRPr="00F35334">
        <w:rPr>
          <w:rFonts w:ascii="Arial" w:hAnsi="Arial" w:cs="Arial"/>
          <w:bCs/>
          <w:sz w:val="22"/>
          <w:szCs w:val="22"/>
        </w:rPr>
        <w:br w:type="page"/>
      </w:r>
    </w:p>
    <w:p w14:paraId="78C8EC10" w14:textId="4059B9B6" w:rsidR="00FC46D8" w:rsidRPr="00F35334" w:rsidRDefault="00FC46D8" w:rsidP="00FC46D8">
      <w:pPr>
        <w:jc w:val="center"/>
        <w:rPr>
          <w:rFonts w:ascii="Arial" w:hAnsi="Arial" w:cs="Arial"/>
          <w:b/>
          <w:bCs/>
          <w:sz w:val="22"/>
          <w:szCs w:val="22"/>
        </w:rPr>
      </w:pPr>
      <w:r w:rsidRPr="00F35334">
        <w:rPr>
          <w:rFonts w:ascii="Arial" w:hAnsi="Arial" w:cs="Arial"/>
          <w:b/>
          <w:bCs/>
          <w:sz w:val="22"/>
          <w:szCs w:val="22"/>
        </w:rPr>
        <w:t>UCHWAŁA NR 10</w:t>
      </w:r>
    </w:p>
    <w:p w14:paraId="4F151188" w14:textId="77777777" w:rsidR="00FC46D8" w:rsidRPr="00F35334" w:rsidRDefault="00FC46D8" w:rsidP="00FC46D8">
      <w:pPr>
        <w:jc w:val="center"/>
        <w:rPr>
          <w:rFonts w:ascii="Arial" w:hAnsi="Arial" w:cs="Arial"/>
          <w:b/>
          <w:bCs/>
          <w:sz w:val="22"/>
          <w:szCs w:val="22"/>
        </w:rPr>
      </w:pPr>
      <w:r w:rsidRPr="00F35334">
        <w:rPr>
          <w:rFonts w:ascii="Arial" w:hAnsi="Arial" w:cs="Arial"/>
          <w:b/>
          <w:bCs/>
          <w:sz w:val="22"/>
          <w:szCs w:val="22"/>
        </w:rPr>
        <w:t>Nadzwyczajnego Walnego Zgromadzenia</w:t>
      </w:r>
    </w:p>
    <w:p w14:paraId="764E61A6" w14:textId="68DF77FA" w:rsidR="00FC46D8" w:rsidRPr="00F35334" w:rsidRDefault="00FC46D8" w:rsidP="00FC46D8">
      <w:pPr>
        <w:jc w:val="center"/>
        <w:rPr>
          <w:rFonts w:ascii="Arial" w:hAnsi="Arial" w:cs="Arial"/>
          <w:b/>
          <w:bCs/>
          <w:sz w:val="22"/>
          <w:szCs w:val="22"/>
        </w:rPr>
      </w:pPr>
      <w:r w:rsidRPr="00F35334">
        <w:rPr>
          <w:rFonts w:ascii="Arial" w:hAnsi="Arial" w:cs="Arial"/>
          <w:b/>
          <w:bCs/>
          <w:sz w:val="22"/>
          <w:szCs w:val="22"/>
        </w:rPr>
        <w:t xml:space="preserve">RAFAKO Spółka Akcyjna </w:t>
      </w:r>
      <w:r w:rsidR="006A74A0" w:rsidRPr="00F35334">
        <w:rPr>
          <w:rFonts w:ascii="Arial" w:hAnsi="Arial" w:cs="Arial"/>
          <w:b/>
          <w:bCs/>
          <w:sz w:val="22"/>
          <w:szCs w:val="22"/>
        </w:rPr>
        <w:t>(„Spółka”)</w:t>
      </w:r>
    </w:p>
    <w:p w14:paraId="3627831C" w14:textId="4A97A181" w:rsidR="00FC46D8" w:rsidRPr="00F35334" w:rsidRDefault="00FC46D8" w:rsidP="00F35334">
      <w:pPr>
        <w:jc w:val="center"/>
        <w:rPr>
          <w:rFonts w:ascii="Arial" w:hAnsi="Arial" w:cs="Arial"/>
          <w:b/>
          <w:bCs/>
          <w:sz w:val="22"/>
          <w:szCs w:val="22"/>
        </w:rPr>
      </w:pPr>
      <w:r w:rsidRPr="00F35334">
        <w:rPr>
          <w:rFonts w:ascii="Arial" w:hAnsi="Arial" w:cs="Arial"/>
          <w:b/>
          <w:bCs/>
          <w:sz w:val="22"/>
          <w:szCs w:val="22"/>
        </w:rPr>
        <w:t xml:space="preserve">z dnia </w:t>
      </w:r>
      <w:r w:rsidR="006A74A0" w:rsidRPr="00F35334">
        <w:rPr>
          <w:rFonts w:ascii="Arial" w:hAnsi="Arial" w:cs="Arial"/>
          <w:b/>
          <w:bCs/>
          <w:sz w:val="22"/>
          <w:szCs w:val="22"/>
        </w:rPr>
        <w:t>26 lipca</w:t>
      </w:r>
      <w:r w:rsidRPr="00F35334">
        <w:rPr>
          <w:rFonts w:ascii="Arial" w:hAnsi="Arial" w:cs="Arial"/>
          <w:b/>
          <w:bCs/>
          <w:sz w:val="22"/>
          <w:szCs w:val="22"/>
        </w:rPr>
        <w:t xml:space="preserve"> 2023 roku</w:t>
      </w:r>
    </w:p>
    <w:p w14:paraId="24DDAABB" w14:textId="77777777" w:rsidR="00FC46D8" w:rsidRPr="00F35334" w:rsidRDefault="00FC46D8" w:rsidP="00FC46D8">
      <w:pPr>
        <w:jc w:val="center"/>
        <w:rPr>
          <w:rFonts w:ascii="Arial" w:hAnsi="Arial" w:cs="Arial"/>
          <w:sz w:val="22"/>
          <w:szCs w:val="22"/>
        </w:rPr>
      </w:pPr>
    </w:p>
    <w:p w14:paraId="66EB8E70" w14:textId="77777777" w:rsidR="00FC46D8" w:rsidRPr="00F35334" w:rsidRDefault="00FC46D8" w:rsidP="00FC46D8">
      <w:pPr>
        <w:ind w:left="1416" w:hanging="1416"/>
        <w:jc w:val="both"/>
        <w:rPr>
          <w:rFonts w:ascii="Arial" w:hAnsi="Arial" w:cs="Arial"/>
          <w:sz w:val="22"/>
          <w:szCs w:val="22"/>
        </w:rPr>
      </w:pPr>
      <w:r w:rsidRPr="00F35334">
        <w:rPr>
          <w:rFonts w:ascii="Arial" w:hAnsi="Arial" w:cs="Arial"/>
          <w:sz w:val="22"/>
          <w:szCs w:val="22"/>
        </w:rPr>
        <w:t xml:space="preserve">w sprawie: </w:t>
      </w:r>
      <w:r w:rsidRPr="00F35334">
        <w:rPr>
          <w:rFonts w:ascii="Arial" w:hAnsi="Arial" w:cs="Arial"/>
          <w:sz w:val="22"/>
          <w:szCs w:val="22"/>
        </w:rPr>
        <w:tab/>
        <w:t>zmiany uchwały nr 3, uchwały nr 4 oraz uchwały nr 5 podjętych na Nadzwyczajnym Walnym Zgromadzeniu Spółki w dniu 17 kwietnia 2023 roku</w:t>
      </w:r>
    </w:p>
    <w:p w14:paraId="75C45BF7" w14:textId="77777777" w:rsidR="00FC46D8" w:rsidRPr="00F35334" w:rsidRDefault="00FC46D8" w:rsidP="00FC46D8">
      <w:pPr>
        <w:jc w:val="both"/>
        <w:rPr>
          <w:rFonts w:ascii="Arial" w:hAnsi="Arial" w:cs="Arial"/>
          <w:sz w:val="22"/>
          <w:szCs w:val="22"/>
        </w:rPr>
      </w:pPr>
    </w:p>
    <w:p w14:paraId="0909078C" w14:textId="77777777" w:rsidR="00FC46D8" w:rsidRPr="00F35334" w:rsidRDefault="00FC46D8" w:rsidP="00FC46D8">
      <w:pPr>
        <w:jc w:val="both"/>
        <w:rPr>
          <w:rFonts w:ascii="Arial" w:hAnsi="Arial" w:cs="Arial"/>
          <w:sz w:val="22"/>
          <w:szCs w:val="22"/>
        </w:rPr>
      </w:pPr>
      <w:r w:rsidRPr="00F35334">
        <w:rPr>
          <w:rFonts w:ascii="Arial" w:hAnsi="Arial" w:cs="Arial"/>
          <w:sz w:val="22"/>
          <w:szCs w:val="22"/>
        </w:rPr>
        <w:t>Działając na podstawie art. 393 pkt 5, art. 430 § 1, 431 §1 oraz 433 § 2 ustawy z dnia 15 września 2000 r. Kodeks spółek handlowych („</w:t>
      </w:r>
      <w:r w:rsidRPr="00F35334">
        <w:rPr>
          <w:rFonts w:ascii="Arial" w:hAnsi="Arial" w:cs="Arial"/>
          <w:b/>
          <w:sz w:val="22"/>
          <w:szCs w:val="22"/>
        </w:rPr>
        <w:t>KSH</w:t>
      </w:r>
      <w:r w:rsidRPr="00F35334">
        <w:rPr>
          <w:rFonts w:ascii="Arial" w:hAnsi="Arial" w:cs="Arial"/>
          <w:sz w:val="22"/>
          <w:szCs w:val="22"/>
        </w:rPr>
        <w:t>”), oraz § 30 ust. 1 pkt 6 Statutu spółki RAFAKO Spółka Akcyjna z siedzibą w Raciborzu („</w:t>
      </w:r>
      <w:r w:rsidRPr="00F35334">
        <w:rPr>
          <w:rFonts w:ascii="Arial" w:hAnsi="Arial" w:cs="Arial"/>
          <w:b/>
          <w:sz w:val="22"/>
          <w:szCs w:val="22"/>
        </w:rPr>
        <w:t>Spółka</w:t>
      </w:r>
      <w:r w:rsidRPr="00F35334">
        <w:rPr>
          <w:rFonts w:ascii="Arial" w:hAnsi="Arial" w:cs="Arial"/>
          <w:sz w:val="22"/>
          <w:szCs w:val="22"/>
        </w:rPr>
        <w:t xml:space="preserve">”), Nadzwyczajne Walne Zgromadzenie Spółki niniejszym postanawia, co następuje: </w:t>
      </w:r>
    </w:p>
    <w:p w14:paraId="3A73403B" w14:textId="77777777" w:rsidR="00FC46D8" w:rsidRPr="00F35334" w:rsidRDefault="00FC46D8" w:rsidP="00FC46D8">
      <w:pPr>
        <w:pStyle w:val="Akapitzlist"/>
        <w:rPr>
          <w:rFonts w:ascii="Arial" w:hAnsi="Arial" w:cs="Arial"/>
          <w:sz w:val="22"/>
          <w:szCs w:val="22"/>
        </w:rPr>
      </w:pPr>
    </w:p>
    <w:p w14:paraId="62191D56" w14:textId="361BBF8F" w:rsidR="00FC46D8" w:rsidRPr="00F35334" w:rsidRDefault="00FC46D8" w:rsidP="00F35334">
      <w:pPr>
        <w:jc w:val="center"/>
        <w:rPr>
          <w:rFonts w:ascii="Arial" w:hAnsi="Arial" w:cs="Arial"/>
          <w:b/>
          <w:sz w:val="22"/>
          <w:szCs w:val="22"/>
        </w:rPr>
      </w:pPr>
      <w:r w:rsidRPr="00F35334">
        <w:rPr>
          <w:rFonts w:ascii="Arial" w:hAnsi="Arial" w:cs="Arial"/>
          <w:b/>
          <w:sz w:val="22"/>
          <w:szCs w:val="22"/>
        </w:rPr>
        <w:t>§1.</w:t>
      </w:r>
    </w:p>
    <w:p w14:paraId="78875D02" w14:textId="77777777" w:rsidR="00FC46D8" w:rsidRPr="00F35334" w:rsidRDefault="00FC46D8" w:rsidP="00FC46D8">
      <w:pPr>
        <w:spacing w:line="276" w:lineRule="auto"/>
        <w:jc w:val="both"/>
        <w:rPr>
          <w:rFonts w:ascii="Arial" w:hAnsi="Arial" w:cs="Arial"/>
          <w:sz w:val="22"/>
          <w:szCs w:val="22"/>
        </w:rPr>
      </w:pPr>
      <w:r w:rsidRPr="00F35334">
        <w:rPr>
          <w:rFonts w:ascii="Arial" w:hAnsi="Arial" w:cs="Arial"/>
          <w:sz w:val="22"/>
          <w:szCs w:val="22"/>
        </w:rPr>
        <w:t>Zmienia się § 5 uchwały nr 3 Nadzwyczajnego Walnego Zgromadzenia z dnia 17 kwietnia 2023 roku poprzez nadanie mu następującej treści:</w:t>
      </w:r>
    </w:p>
    <w:p w14:paraId="7C07FDB9" w14:textId="77777777" w:rsidR="00FC46D8" w:rsidRPr="00F35334" w:rsidRDefault="00FC46D8" w:rsidP="00FC46D8">
      <w:pPr>
        <w:pStyle w:val="Akapitzlist"/>
        <w:spacing w:line="276" w:lineRule="auto"/>
        <w:ind w:left="360"/>
        <w:jc w:val="both"/>
        <w:rPr>
          <w:rFonts w:ascii="Arial" w:hAnsi="Arial" w:cs="Arial"/>
          <w:sz w:val="22"/>
          <w:szCs w:val="22"/>
        </w:rPr>
      </w:pPr>
    </w:p>
    <w:p w14:paraId="1018E023" w14:textId="63EC356C" w:rsidR="00FC46D8" w:rsidRPr="00F35334" w:rsidRDefault="00FC46D8" w:rsidP="00F35334">
      <w:pPr>
        <w:spacing w:line="276" w:lineRule="auto"/>
        <w:jc w:val="both"/>
        <w:rPr>
          <w:rFonts w:ascii="Arial" w:hAnsi="Arial" w:cs="Arial"/>
          <w:i/>
          <w:iCs/>
          <w:sz w:val="22"/>
          <w:szCs w:val="22"/>
        </w:rPr>
      </w:pPr>
      <w:r w:rsidRPr="00F35334">
        <w:rPr>
          <w:rFonts w:ascii="Arial" w:hAnsi="Arial" w:cs="Arial"/>
          <w:i/>
          <w:iCs/>
          <w:sz w:val="22"/>
          <w:szCs w:val="22"/>
        </w:rPr>
        <w:t>„Uchwała wchodzi w życie z dniem 6 czerwca 2023 roku, przy czym zmiana Statutu Spółki jest skuteczna z chwilą wpisu do rejestru przedsiębiorców Krajowego Rejestru Sądowego.”</w:t>
      </w:r>
    </w:p>
    <w:p w14:paraId="255B47A1" w14:textId="77777777" w:rsidR="00FC46D8" w:rsidRPr="00F35334" w:rsidRDefault="00FC46D8" w:rsidP="00FC46D8">
      <w:pPr>
        <w:pStyle w:val="Akapitzlist"/>
        <w:rPr>
          <w:rFonts w:ascii="Arial" w:hAnsi="Arial" w:cs="Arial"/>
          <w:sz w:val="22"/>
          <w:szCs w:val="22"/>
        </w:rPr>
      </w:pPr>
    </w:p>
    <w:p w14:paraId="20FCEFC4" w14:textId="6190A7CA" w:rsidR="00FC46D8" w:rsidRPr="00F35334" w:rsidRDefault="00FC46D8" w:rsidP="00F35334">
      <w:pPr>
        <w:jc w:val="center"/>
        <w:rPr>
          <w:rFonts w:ascii="Arial" w:hAnsi="Arial" w:cs="Arial"/>
          <w:b/>
          <w:sz w:val="22"/>
          <w:szCs w:val="22"/>
        </w:rPr>
      </w:pPr>
      <w:r w:rsidRPr="00F35334">
        <w:rPr>
          <w:rFonts w:ascii="Arial" w:hAnsi="Arial" w:cs="Arial"/>
          <w:b/>
          <w:sz w:val="22"/>
          <w:szCs w:val="22"/>
        </w:rPr>
        <w:t>§2.</w:t>
      </w:r>
    </w:p>
    <w:p w14:paraId="2286F1F8" w14:textId="77777777" w:rsidR="00FC46D8" w:rsidRPr="00F35334" w:rsidRDefault="00FC46D8" w:rsidP="00FC46D8">
      <w:pPr>
        <w:spacing w:line="276" w:lineRule="auto"/>
        <w:jc w:val="both"/>
        <w:rPr>
          <w:rFonts w:ascii="Arial" w:hAnsi="Arial" w:cs="Arial"/>
          <w:sz w:val="22"/>
          <w:szCs w:val="22"/>
        </w:rPr>
      </w:pPr>
      <w:r w:rsidRPr="00F35334">
        <w:rPr>
          <w:rFonts w:ascii="Arial" w:hAnsi="Arial" w:cs="Arial"/>
          <w:sz w:val="22"/>
          <w:szCs w:val="22"/>
        </w:rPr>
        <w:t>Zmienia się § 5 uchwały nr 4 Nadzwyczajnego Walnego Zgromadzenia z dnia 17 kwietnia 2023 roku poprzez nadanie mu następującej treści:</w:t>
      </w:r>
    </w:p>
    <w:p w14:paraId="2DFD80AD" w14:textId="77777777" w:rsidR="00FC46D8" w:rsidRPr="00F35334" w:rsidRDefault="00FC46D8" w:rsidP="00FC46D8">
      <w:pPr>
        <w:pStyle w:val="Akapitzlist"/>
        <w:spacing w:line="276" w:lineRule="auto"/>
        <w:ind w:left="360"/>
        <w:jc w:val="both"/>
        <w:rPr>
          <w:rFonts w:ascii="Arial" w:hAnsi="Arial" w:cs="Arial"/>
          <w:sz w:val="22"/>
          <w:szCs w:val="22"/>
        </w:rPr>
      </w:pPr>
    </w:p>
    <w:p w14:paraId="713E2E8F" w14:textId="77777777" w:rsidR="00FC46D8" w:rsidRPr="00F35334" w:rsidRDefault="00FC46D8" w:rsidP="00FC46D8">
      <w:pPr>
        <w:spacing w:line="276" w:lineRule="auto"/>
        <w:jc w:val="both"/>
        <w:rPr>
          <w:rFonts w:ascii="Arial" w:hAnsi="Arial" w:cs="Arial"/>
          <w:i/>
          <w:iCs/>
          <w:sz w:val="22"/>
          <w:szCs w:val="22"/>
        </w:rPr>
      </w:pPr>
      <w:r w:rsidRPr="00F35334">
        <w:rPr>
          <w:rFonts w:ascii="Arial" w:hAnsi="Arial" w:cs="Arial"/>
          <w:i/>
          <w:iCs/>
          <w:sz w:val="22"/>
          <w:szCs w:val="22"/>
        </w:rPr>
        <w:t>„Uchwała wchodzi w życie z dniem 6 czerwca 2023 roku, przy czym zmiana Statutu Spółki jest skuteczna z chwilą wpisu do rejestru przedsiębiorców Krajowego Rejestru Sądowego.”</w:t>
      </w:r>
    </w:p>
    <w:p w14:paraId="798D0940" w14:textId="77777777" w:rsidR="00FC46D8" w:rsidRPr="00F35334" w:rsidRDefault="00FC46D8" w:rsidP="00FC46D8">
      <w:pPr>
        <w:jc w:val="center"/>
        <w:rPr>
          <w:rFonts w:ascii="Arial" w:hAnsi="Arial" w:cs="Arial"/>
          <w:b/>
          <w:sz w:val="22"/>
          <w:szCs w:val="22"/>
        </w:rPr>
      </w:pPr>
    </w:p>
    <w:p w14:paraId="10B13BD3" w14:textId="0581DE3B" w:rsidR="00FC46D8" w:rsidRPr="00F35334" w:rsidRDefault="00FC46D8" w:rsidP="00F35334">
      <w:pPr>
        <w:jc w:val="center"/>
        <w:rPr>
          <w:rFonts w:ascii="Arial" w:hAnsi="Arial" w:cs="Arial"/>
          <w:b/>
          <w:sz w:val="22"/>
          <w:szCs w:val="22"/>
        </w:rPr>
      </w:pPr>
      <w:r w:rsidRPr="00F35334">
        <w:rPr>
          <w:rFonts w:ascii="Arial" w:hAnsi="Arial" w:cs="Arial"/>
          <w:b/>
          <w:sz w:val="22"/>
          <w:szCs w:val="22"/>
        </w:rPr>
        <w:t>§3.</w:t>
      </w:r>
    </w:p>
    <w:p w14:paraId="7A50CF70" w14:textId="77777777" w:rsidR="00FC46D8" w:rsidRPr="00F35334" w:rsidRDefault="00FC46D8" w:rsidP="00FC46D8">
      <w:pPr>
        <w:spacing w:line="276" w:lineRule="auto"/>
        <w:jc w:val="both"/>
        <w:rPr>
          <w:rFonts w:ascii="Arial" w:hAnsi="Arial" w:cs="Arial"/>
          <w:sz w:val="22"/>
          <w:szCs w:val="22"/>
        </w:rPr>
      </w:pPr>
      <w:r w:rsidRPr="00F35334">
        <w:rPr>
          <w:rFonts w:ascii="Arial" w:hAnsi="Arial" w:cs="Arial"/>
          <w:sz w:val="22"/>
          <w:szCs w:val="22"/>
        </w:rPr>
        <w:t>Zmienia się § 5 uchwały nr 5 Nadzwyczajnego Walnego Zgromadzenia z dnia 17 kwietnia 2023 roku poprzez nadanie mu następującej treści:</w:t>
      </w:r>
    </w:p>
    <w:p w14:paraId="0932E7F6" w14:textId="77777777" w:rsidR="00FC46D8" w:rsidRPr="00F35334" w:rsidRDefault="00FC46D8" w:rsidP="00FC46D8">
      <w:pPr>
        <w:pStyle w:val="Akapitzlist"/>
        <w:spacing w:line="276" w:lineRule="auto"/>
        <w:ind w:left="360"/>
        <w:jc w:val="both"/>
        <w:rPr>
          <w:rFonts w:ascii="Arial" w:hAnsi="Arial" w:cs="Arial"/>
          <w:sz w:val="22"/>
          <w:szCs w:val="22"/>
        </w:rPr>
      </w:pPr>
    </w:p>
    <w:p w14:paraId="00F98DFB" w14:textId="77777777" w:rsidR="00FC46D8" w:rsidRPr="00F35334" w:rsidRDefault="00FC46D8" w:rsidP="00FC46D8">
      <w:pPr>
        <w:spacing w:line="276" w:lineRule="auto"/>
        <w:jc w:val="both"/>
        <w:rPr>
          <w:rFonts w:ascii="Arial" w:hAnsi="Arial" w:cs="Arial"/>
          <w:i/>
          <w:iCs/>
          <w:sz w:val="22"/>
          <w:szCs w:val="22"/>
        </w:rPr>
      </w:pPr>
      <w:r w:rsidRPr="00F35334">
        <w:rPr>
          <w:rFonts w:ascii="Arial" w:hAnsi="Arial" w:cs="Arial"/>
          <w:i/>
          <w:iCs/>
          <w:sz w:val="22"/>
          <w:szCs w:val="22"/>
        </w:rPr>
        <w:t>„Uchwała wchodzi w życie z dniem 6 czerwca 2023 roku, przy czym zmiana Statutu Spółki jest skuteczna z chwilą wpisu do rejestru przedsiębiorców Krajowego Rejestru Sądowego.”</w:t>
      </w:r>
    </w:p>
    <w:p w14:paraId="00C87FD9" w14:textId="77777777" w:rsidR="00FC46D8" w:rsidRPr="00F35334" w:rsidRDefault="00FC46D8" w:rsidP="00FC46D8">
      <w:pPr>
        <w:ind w:left="364"/>
        <w:jc w:val="both"/>
        <w:rPr>
          <w:rFonts w:ascii="Arial" w:hAnsi="Arial" w:cs="Arial"/>
          <w:i/>
          <w:iCs/>
          <w:sz w:val="22"/>
          <w:szCs w:val="22"/>
        </w:rPr>
      </w:pPr>
    </w:p>
    <w:p w14:paraId="26DD5B03" w14:textId="77777777" w:rsidR="00FC46D8" w:rsidRPr="00F35334" w:rsidRDefault="00FC46D8" w:rsidP="00F35334">
      <w:pPr>
        <w:jc w:val="center"/>
        <w:rPr>
          <w:rFonts w:ascii="Arial" w:hAnsi="Arial" w:cs="Arial"/>
          <w:sz w:val="22"/>
          <w:szCs w:val="22"/>
        </w:rPr>
      </w:pPr>
      <w:r w:rsidRPr="00F35334">
        <w:rPr>
          <w:rFonts w:ascii="Arial" w:hAnsi="Arial" w:cs="Arial"/>
          <w:b/>
          <w:sz w:val="22"/>
          <w:szCs w:val="22"/>
        </w:rPr>
        <w:t>§5.</w:t>
      </w:r>
    </w:p>
    <w:p w14:paraId="1F0DB94A" w14:textId="356EAFAA" w:rsidR="00D56390" w:rsidRDefault="00FC46D8" w:rsidP="00F35334">
      <w:pPr>
        <w:autoSpaceDE w:val="0"/>
        <w:autoSpaceDN w:val="0"/>
        <w:adjustRightInd w:val="0"/>
        <w:jc w:val="both"/>
        <w:rPr>
          <w:rFonts w:ascii="Arial" w:hAnsi="Arial" w:cs="Arial"/>
          <w:sz w:val="22"/>
          <w:szCs w:val="22"/>
        </w:rPr>
      </w:pPr>
      <w:r w:rsidRPr="00F35334">
        <w:rPr>
          <w:rFonts w:ascii="Arial" w:hAnsi="Arial" w:cs="Arial"/>
          <w:sz w:val="22"/>
          <w:szCs w:val="22"/>
        </w:rPr>
        <w:t>Uchwała wchodzi w życie z chwilą jej podjęcia.</w:t>
      </w:r>
    </w:p>
    <w:p w14:paraId="77CA6352" w14:textId="77777777" w:rsidR="00F35334" w:rsidRPr="00F35334" w:rsidRDefault="00F35334" w:rsidP="00F35334">
      <w:pPr>
        <w:autoSpaceDE w:val="0"/>
        <w:autoSpaceDN w:val="0"/>
        <w:adjustRightInd w:val="0"/>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027EE208" w14:textId="77777777" w:rsidTr="001F4F4B">
        <w:trPr>
          <w:trHeight w:val="1690"/>
        </w:trPr>
        <w:tc>
          <w:tcPr>
            <w:tcW w:w="1875" w:type="dxa"/>
          </w:tcPr>
          <w:p w14:paraId="05135E3A"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23776" behindDoc="0" locked="0" layoutInCell="1" allowOverlap="1" wp14:anchorId="6CBC2489" wp14:editId="08D29A7A">
                      <wp:simplePos x="0" y="0"/>
                      <wp:positionH relativeFrom="column">
                        <wp:posOffset>457200</wp:posOffset>
                      </wp:positionH>
                      <wp:positionV relativeFrom="paragraph">
                        <wp:posOffset>53340</wp:posOffset>
                      </wp:positionV>
                      <wp:extent cx="228600" cy="228600"/>
                      <wp:effectExtent l="0" t="0" r="0" b="0"/>
                      <wp:wrapNone/>
                      <wp:docPr id="81" name="Prostokąt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1" o:spid="_x0000_s1026" style="position:absolute;margin-left:36pt;margin-top:4.2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jK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Jie4yiMCAAA+BAAADgAAAAAAAAAAAAAAAAAuAgAAZHJzL2Uyb0RvYy54bWxQ&#10;SwECLQAUAAYACAAAACEAJuyqndsAAAAHAQAADwAAAAAAAAAAAAAAAAB9BAAAZHJzL2Rvd25yZXYu&#10;eG1sUEsFBgAAAAAEAAQA8wAAAIUFAAAAAA==&#10;"/>
                  </w:pict>
                </mc:Fallback>
              </mc:AlternateContent>
            </w:r>
            <w:r w:rsidRPr="00F35334">
              <w:rPr>
                <w:rFonts w:ascii="Arial" w:hAnsi="Arial" w:cs="Arial"/>
                <w:sz w:val="22"/>
                <w:szCs w:val="22"/>
              </w:rPr>
              <w:t xml:space="preserve">     </w:t>
            </w:r>
          </w:p>
          <w:p w14:paraId="53128E4B"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09E9A812" w14:textId="77777777" w:rsidR="00D56390" w:rsidRPr="00F35334" w:rsidRDefault="00D56390" w:rsidP="001F4F4B">
            <w:pPr>
              <w:jc w:val="center"/>
              <w:rPr>
                <w:rFonts w:ascii="Arial" w:hAnsi="Arial" w:cs="Arial"/>
                <w:sz w:val="22"/>
                <w:szCs w:val="22"/>
              </w:rPr>
            </w:pPr>
          </w:p>
          <w:p w14:paraId="63E15F54"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5812FA79" w14:textId="77777777" w:rsidR="00D56390" w:rsidRPr="00F35334" w:rsidRDefault="00D56390" w:rsidP="001F4F4B">
            <w:pPr>
              <w:rPr>
                <w:rFonts w:ascii="Arial" w:hAnsi="Arial" w:cs="Arial"/>
                <w:sz w:val="22"/>
                <w:szCs w:val="22"/>
              </w:rPr>
            </w:pPr>
          </w:p>
          <w:p w14:paraId="6B1FCF71" w14:textId="77777777" w:rsidR="00D56390" w:rsidRPr="00F35334" w:rsidRDefault="00D56390" w:rsidP="001F4F4B">
            <w:pPr>
              <w:rPr>
                <w:rFonts w:ascii="Arial" w:hAnsi="Arial" w:cs="Arial"/>
                <w:sz w:val="22"/>
                <w:szCs w:val="22"/>
              </w:rPr>
            </w:pPr>
          </w:p>
          <w:p w14:paraId="3E6619F0"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6DFDD7A3" w14:textId="77777777" w:rsidR="00D56390" w:rsidRPr="00F35334" w:rsidRDefault="00D56390" w:rsidP="001F4F4B">
            <w:pPr>
              <w:rPr>
                <w:rFonts w:ascii="Arial" w:hAnsi="Arial" w:cs="Arial"/>
                <w:sz w:val="22"/>
                <w:szCs w:val="22"/>
              </w:rPr>
            </w:pPr>
          </w:p>
          <w:p w14:paraId="3E46850C"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326AE883" w14:textId="77777777" w:rsidR="00D56390" w:rsidRPr="00F35334" w:rsidRDefault="00D56390" w:rsidP="001F4F4B">
            <w:pPr>
              <w:rPr>
                <w:rFonts w:ascii="Arial" w:hAnsi="Arial" w:cs="Arial"/>
                <w:sz w:val="22"/>
                <w:szCs w:val="22"/>
              </w:rPr>
            </w:pPr>
          </w:p>
        </w:tc>
        <w:tc>
          <w:tcPr>
            <w:tcW w:w="1874" w:type="dxa"/>
          </w:tcPr>
          <w:p w14:paraId="4A66CA8C"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24800" behindDoc="0" locked="0" layoutInCell="1" allowOverlap="1" wp14:anchorId="127CF3CB" wp14:editId="5EA1726F">
                      <wp:simplePos x="0" y="0"/>
                      <wp:positionH relativeFrom="column">
                        <wp:posOffset>387985</wp:posOffset>
                      </wp:positionH>
                      <wp:positionV relativeFrom="paragraph">
                        <wp:posOffset>53340</wp:posOffset>
                      </wp:positionV>
                      <wp:extent cx="228600" cy="228600"/>
                      <wp:effectExtent l="0" t="0" r="0" b="0"/>
                      <wp:wrapNone/>
                      <wp:docPr id="82" name="Prostokąt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2" o:spid="_x0000_s1026" style="position:absolute;margin-left:30.55pt;margin-top:4.2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i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zDR24iMCAAA+BAAADgAAAAAAAAAAAAAAAAAuAgAAZHJzL2Uyb0RvYy54bWxQ&#10;SwECLQAUAAYACAAAACEAwPbttdsAAAAGAQAADwAAAAAAAAAAAAAAAAB9BAAAZHJzL2Rvd25yZXYu&#10;eG1sUEsFBgAAAAAEAAQA8wAAAIUFAAAAAA==&#10;"/>
                  </w:pict>
                </mc:Fallback>
              </mc:AlternateContent>
            </w:r>
          </w:p>
          <w:p w14:paraId="64753858"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7FFF7FDA" w14:textId="77777777" w:rsidR="00D56390" w:rsidRPr="00F35334" w:rsidRDefault="00D56390" w:rsidP="001F4F4B">
            <w:pPr>
              <w:jc w:val="center"/>
              <w:rPr>
                <w:rFonts w:ascii="Arial" w:hAnsi="Arial" w:cs="Arial"/>
                <w:sz w:val="22"/>
                <w:szCs w:val="22"/>
              </w:rPr>
            </w:pPr>
          </w:p>
          <w:p w14:paraId="07D8C004"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214B09A2" w14:textId="77777777" w:rsidR="00D56390" w:rsidRPr="00F35334" w:rsidRDefault="00D56390" w:rsidP="001F4F4B">
            <w:pPr>
              <w:rPr>
                <w:rFonts w:ascii="Arial" w:hAnsi="Arial" w:cs="Arial"/>
                <w:sz w:val="22"/>
                <w:szCs w:val="22"/>
              </w:rPr>
            </w:pPr>
          </w:p>
          <w:p w14:paraId="56BD5DD2" w14:textId="77777777" w:rsidR="00D56390" w:rsidRPr="00F35334" w:rsidRDefault="00D56390" w:rsidP="001F4F4B">
            <w:pPr>
              <w:rPr>
                <w:rFonts w:ascii="Arial" w:hAnsi="Arial" w:cs="Arial"/>
                <w:sz w:val="22"/>
                <w:szCs w:val="22"/>
              </w:rPr>
            </w:pPr>
          </w:p>
          <w:p w14:paraId="39C5368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5DCAA353" w14:textId="77777777" w:rsidR="00D56390" w:rsidRPr="00F35334" w:rsidRDefault="00D56390" w:rsidP="001F4F4B">
            <w:pPr>
              <w:rPr>
                <w:rFonts w:ascii="Arial" w:hAnsi="Arial" w:cs="Arial"/>
                <w:sz w:val="22"/>
                <w:szCs w:val="22"/>
              </w:rPr>
            </w:pPr>
          </w:p>
          <w:p w14:paraId="41E89AC4"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3863576" w14:textId="77777777" w:rsidR="00D56390" w:rsidRPr="00F35334" w:rsidRDefault="00D56390" w:rsidP="001F4F4B">
            <w:pPr>
              <w:rPr>
                <w:rFonts w:ascii="Arial" w:hAnsi="Arial" w:cs="Arial"/>
                <w:sz w:val="22"/>
                <w:szCs w:val="22"/>
              </w:rPr>
            </w:pPr>
          </w:p>
        </w:tc>
        <w:tc>
          <w:tcPr>
            <w:tcW w:w="2146" w:type="dxa"/>
          </w:tcPr>
          <w:p w14:paraId="1EBDA4B2"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25824" behindDoc="0" locked="0" layoutInCell="1" allowOverlap="1" wp14:anchorId="72AFF54C" wp14:editId="636250CE">
                      <wp:simplePos x="0" y="0"/>
                      <wp:positionH relativeFrom="column">
                        <wp:posOffset>433070</wp:posOffset>
                      </wp:positionH>
                      <wp:positionV relativeFrom="paragraph">
                        <wp:posOffset>53340</wp:posOffset>
                      </wp:positionV>
                      <wp:extent cx="228600" cy="228600"/>
                      <wp:effectExtent l="0" t="0" r="0" b="0"/>
                      <wp:wrapNone/>
                      <wp:docPr id="83" name="Prostoką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3" o:spid="_x0000_s1026" style="position:absolute;margin-left:34.1pt;margin-top:4.2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NM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VTjjTCMCAAA+BAAADgAAAAAAAAAAAAAAAAAuAgAAZHJzL2Uyb0RvYy54bWxQ&#10;SwECLQAUAAYACAAAACEAF7YbuNsAAAAHAQAADwAAAAAAAAAAAAAAAAB9BAAAZHJzL2Rvd25yZXYu&#10;eG1sUEsFBgAAAAAEAAQA8wAAAIUFAAAAAA==&#10;"/>
                  </w:pict>
                </mc:Fallback>
              </mc:AlternateContent>
            </w:r>
            <w:r w:rsidRPr="00F35334">
              <w:rPr>
                <w:rFonts w:ascii="Arial" w:hAnsi="Arial" w:cs="Arial"/>
                <w:sz w:val="22"/>
                <w:szCs w:val="22"/>
              </w:rPr>
              <w:t xml:space="preserve"> </w:t>
            </w:r>
          </w:p>
          <w:p w14:paraId="6C63F64F"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51ED3700" w14:textId="77777777" w:rsidR="00D56390" w:rsidRPr="00F35334" w:rsidRDefault="00D56390" w:rsidP="001F4F4B">
            <w:pPr>
              <w:jc w:val="both"/>
              <w:rPr>
                <w:rFonts w:ascii="Arial" w:hAnsi="Arial" w:cs="Arial"/>
                <w:sz w:val="22"/>
                <w:szCs w:val="22"/>
              </w:rPr>
            </w:pPr>
          </w:p>
          <w:p w14:paraId="1463D00C"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5431160E" w14:textId="77777777" w:rsidR="00D56390" w:rsidRPr="00F35334" w:rsidRDefault="00D56390" w:rsidP="001F4F4B">
            <w:pPr>
              <w:rPr>
                <w:rFonts w:ascii="Arial" w:hAnsi="Arial" w:cs="Arial"/>
                <w:sz w:val="22"/>
                <w:szCs w:val="22"/>
              </w:rPr>
            </w:pPr>
          </w:p>
          <w:p w14:paraId="7A27EBAD" w14:textId="77777777" w:rsidR="00D56390" w:rsidRPr="00F35334" w:rsidRDefault="00D56390" w:rsidP="001F4F4B">
            <w:pPr>
              <w:rPr>
                <w:rFonts w:ascii="Arial" w:hAnsi="Arial" w:cs="Arial"/>
                <w:sz w:val="22"/>
                <w:szCs w:val="22"/>
              </w:rPr>
            </w:pPr>
          </w:p>
          <w:p w14:paraId="68894ED2"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6A1BB9B" w14:textId="77777777" w:rsidR="00D56390" w:rsidRPr="00F35334" w:rsidRDefault="00D56390" w:rsidP="001F4F4B">
            <w:pPr>
              <w:jc w:val="center"/>
              <w:rPr>
                <w:rFonts w:ascii="Arial" w:hAnsi="Arial" w:cs="Arial"/>
                <w:sz w:val="22"/>
                <w:szCs w:val="22"/>
              </w:rPr>
            </w:pPr>
          </w:p>
          <w:p w14:paraId="35A72A09"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69047781"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26848" behindDoc="0" locked="0" layoutInCell="1" allowOverlap="1" wp14:anchorId="4DC2D3C4" wp14:editId="4642D361">
                      <wp:simplePos x="0" y="0"/>
                      <wp:positionH relativeFrom="column">
                        <wp:posOffset>412750</wp:posOffset>
                      </wp:positionH>
                      <wp:positionV relativeFrom="paragraph">
                        <wp:posOffset>53340</wp:posOffset>
                      </wp:positionV>
                      <wp:extent cx="228600" cy="228600"/>
                      <wp:effectExtent l="0" t="0" r="0" b="0"/>
                      <wp:wrapNone/>
                      <wp:docPr id="84" name="Prostoką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4" o:spid="_x0000_s1026" style="position:absolute;margin-left:32.5pt;margin-top:4.2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z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BgT6rMjAgAAPgQAAA4AAAAAAAAAAAAAAAAALgIAAGRycy9lMm9Eb2MueG1s&#10;UEsBAi0AFAAGAAgAAAAhALF4/uTcAAAABwEAAA8AAAAAAAAAAAAAAAAAfQQAAGRycy9kb3ducmV2&#10;LnhtbFBLBQYAAAAABAAEAPMAAACGBQAAAAA=&#10;"/>
                  </w:pict>
                </mc:Fallback>
              </mc:AlternateContent>
            </w:r>
          </w:p>
          <w:p w14:paraId="6B6980B4" w14:textId="77777777" w:rsidR="00D56390" w:rsidRPr="00F35334" w:rsidRDefault="00D56390" w:rsidP="001F4F4B">
            <w:pPr>
              <w:jc w:val="center"/>
              <w:rPr>
                <w:rFonts w:ascii="Arial" w:hAnsi="Arial" w:cs="Arial"/>
                <w:sz w:val="22"/>
                <w:szCs w:val="22"/>
              </w:rPr>
            </w:pPr>
          </w:p>
          <w:p w14:paraId="497B685C" w14:textId="77777777" w:rsidR="00D56390" w:rsidRPr="00F35334" w:rsidRDefault="00D56390" w:rsidP="001F4F4B">
            <w:pPr>
              <w:jc w:val="center"/>
              <w:rPr>
                <w:rFonts w:ascii="Arial" w:hAnsi="Arial" w:cs="Arial"/>
                <w:sz w:val="22"/>
                <w:szCs w:val="22"/>
              </w:rPr>
            </w:pPr>
          </w:p>
          <w:p w14:paraId="1E5F6BB6"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4DB3FA3C" w14:textId="77777777" w:rsidR="00D56390" w:rsidRPr="00F35334" w:rsidRDefault="00D56390" w:rsidP="001F4F4B">
            <w:pPr>
              <w:rPr>
                <w:rFonts w:ascii="Arial" w:hAnsi="Arial" w:cs="Arial"/>
                <w:sz w:val="22"/>
                <w:szCs w:val="22"/>
              </w:rPr>
            </w:pPr>
          </w:p>
          <w:p w14:paraId="0C93B6D4" w14:textId="77777777" w:rsidR="00D56390" w:rsidRPr="00F35334" w:rsidRDefault="00D56390" w:rsidP="001F4F4B">
            <w:pPr>
              <w:rPr>
                <w:rFonts w:ascii="Arial" w:hAnsi="Arial" w:cs="Arial"/>
                <w:sz w:val="22"/>
                <w:szCs w:val="22"/>
              </w:rPr>
            </w:pPr>
          </w:p>
          <w:p w14:paraId="19D98D2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4A07E19C" w14:textId="77777777" w:rsidR="00D56390" w:rsidRPr="00F35334" w:rsidRDefault="00D56390" w:rsidP="001F4F4B">
            <w:pPr>
              <w:rPr>
                <w:rFonts w:ascii="Arial" w:hAnsi="Arial" w:cs="Arial"/>
                <w:sz w:val="22"/>
                <w:szCs w:val="22"/>
              </w:rPr>
            </w:pPr>
          </w:p>
          <w:p w14:paraId="2B670779"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2A9672B8" w14:textId="77777777" w:rsidR="00D56390" w:rsidRPr="00F35334" w:rsidRDefault="00D56390" w:rsidP="001F4F4B">
            <w:pPr>
              <w:rPr>
                <w:rFonts w:ascii="Arial" w:hAnsi="Arial" w:cs="Arial"/>
                <w:sz w:val="22"/>
                <w:szCs w:val="22"/>
              </w:rPr>
            </w:pPr>
          </w:p>
        </w:tc>
        <w:tc>
          <w:tcPr>
            <w:tcW w:w="2060" w:type="dxa"/>
          </w:tcPr>
          <w:p w14:paraId="68BBB470"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27872" behindDoc="0" locked="0" layoutInCell="1" allowOverlap="1" wp14:anchorId="0CB40D87" wp14:editId="7277ACFC">
                      <wp:simplePos x="0" y="0"/>
                      <wp:positionH relativeFrom="column">
                        <wp:posOffset>457835</wp:posOffset>
                      </wp:positionH>
                      <wp:positionV relativeFrom="paragraph">
                        <wp:posOffset>53340</wp:posOffset>
                      </wp:positionV>
                      <wp:extent cx="228600" cy="228600"/>
                      <wp:effectExtent l="0" t="0" r="0" b="0"/>
                      <wp:wrapNone/>
                      <wp:docPr id="85" name="Prostokąt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5" o:spid="_x0000_s1026" style="position:absolute;margin-left:36.05pt;margin-top:4.2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8d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gR9/HSMCAAA+BAAADgAAAAAAAAAAAAAAAAAuAgAAZHJzL2Uyb0RvYy54bWxQ&#10;SwECLQAUAAYACAAAACEAnAE1tNsAAAAHAQAADwAAAAAAAAAAAAAAAAB9BAAAZHJzL2Rvd25yZXYu&#10;eG1sUEsFBgAAAAAEAAQA8wAAAIUFAAAAAA==&#10;"/>
                  </w:pict>
                </mc:Fallback>
              </mc:AlternateContent>
            </w:r>
          </w:p>
          <w:p w14:paraId="0406245A" w14:textId="77777777" w:rsidR="00D56390" w:rsidRPr="00F35334" w:rsidRDefault="00D56390" w:rsidP="001F4F4B">
            <w:pPr>
              <w:jc w:val="center"/>
              <w:rPr>
                <w:rFonts w:ascii="Arial" w:hAnsi="Arial" w:cs="Arial"/>
                <w:sz w:val="22"/>
                <w:szCs w:val="22"/>
              </w:rPr>
            </w:pPr>
          </w:p>
          <w:p w14:paraId="7AAD473D" w14:textId="77777777" w:rsidR="00D56390" w:rsidRPr="00F35334" w:rsidRDefault="00D56390" w:rsidP="001F4F4B">
            <w:pPr>
              <w:jc w:val="center"/>
              <w:rPr>
                <w:rFonts w:ascii="Arial" w:hAnsi="Arial" w:cs="Arial"/>
                <w:sz w:val="22"/>
                <w:szCs w:val="22"/>
              </w:rPr>
            </w:pPr>
          </w:p>
          <w:p w14:paraId="6492F85A"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754E8503" w14:textId="77777777" w:rsidR="00D56390" w:rsidRPr="00F35334" w:rsidRDefault="00D56390" w:rsidP="001F4F4B">
            <w:pPr>
              <w:rPr>
                <w:rFonts w:ascii="Arial" w:hAnsi="Arial" w:cs="Arial"/>
                <w:sz w:val="22"/>
                <w:szCs w:val="22"/>
              </w:rPr>
            </w:pPr>
          </w:p>
          <w:p w14:paraId="6051A8A4"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7BF92CA" w14:textId="77777777" w:rsidR="00D56390" w:rsidRPr="00F35334" w:rsidRDefault="00D56390" w:rsidP="001F4F4B">
            <w:pPr>
              <w:rPr>
                <w:rFonts w:ascii="Arial" w:hAnsi="Arial" w:cs="Arial"/>
                <w:sz w:val="22"/>
                <w:szCs w:val="22"/>
              </w:rPr>
            </w:pPr>
          </w:p>
          <w:p w14:paraId="4B6F28D9"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6A26C764" w14:textId="77777777" w:rsidTr="001F4F4B">
        <w:trPr>
          <w:cantSplit/>
          <w:trHeight w:val="1504"/>
        </w:trPr>
        <w:tc>
          <w:tcPr>
            <w:tcW w:w="9829" w:type="dxa"/>
            <w:gridSpan w:val="5"/>
          </w:tcPr>
          <w:p w14:paraId="58B1EE2C"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28896" behindDoc="0" locked="0" layoutInCell="1" allowOverlap="1" wp14:anchorId="7434418B" wp14:editId="13C37765">
                      <wp:simplePos x="0" y="0"/>
                      <wp:positionH relativeFrom="column">
                        <wp:posOffset>0</wp:posOffset>
                      </wp:positionH>
                      <wp:positionV relativeFrom="paragraph">
                        <wp:posOffset>123190</wp:posOffset>
                      </wp:positionV>
                      <wp:extent cx="228600" cy="228600"/>
                      <wp:effectExtent l="0" t="0" r="0" b="0"/>
                      <wp:wrapNone/>
                      <wp:docPr id="86" name="Prostokąt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6" o:spid="_x0000_s1026" style="position:absolute;margin-left:0;margin-top:9.7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E1Iw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BrDLE1IwIAAD4EAAAOAAAAAAAAAAAAAAAAAC4CAABkcnMvZTJvRG9jLnhtbFBL&#10;AQItABQABgAIAAAAIQB7+ZD42gAAAAUBAAAPAAAAAAAAAAAAAAAAAH0EAABkcnMvZG93bnJldi54&#10;bWxQSwUGAAAAAAQABADzAAAAhAUAAAAA&#10;"/>
                  </w:pict>
                </mc:Fallback>
              </mc:AlternateContent>
            </w:r>
            <w:r w:rsidRPr="00F35334">
              <w:rPr>
                <w:rFonts w:ascii="Arial" w:hAnsi="Arial" w:cs="Arial"/>
                <w:sz w:val="22"/>
                <w:szCs w:val="22"/>
              </w:rPr>
              <w:t xml:space="preserve">      </w:t>
            </w:r>
          </w:p>
          <w:p w14:paraId="3D0B00B4"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3E7103C1" w14:textId="2F54F7E6" w:rsidR="00FC46D8" w:rsidRPr="00F35334" w:rsidRDefault="00FC46D8">
      <w:pPr>
        <w:rPr>
          <w:rFonts w:ascii="Arial" w:hAnsi="Arial" w:cs="Arial"/>
          <w:bCs/>
          <w:sz w:val="22"/>
          <w:szCs w:val="22"/>
        </w:rPr>
      </w:pPr>
    </w:p>
    <w:p w14:paraId="17A29A79" w14:textId="436BC3BC" w:rsidR="004B5739" w:rsidRPr="00F35334" w:rsidRDefault="004B5739" w:rsidP="004B5739">
      <w:pPr>
        <w:jc w:val="center"/>
        <w:rPr>
          <w:rFonts w:ascii="Arial" w:hAnsi="Arial" w:cs="Arial"/>
          <w:b/>
          <w:bCs/>
          <w:sz w:val="22"/>
          <w:szCs w:val="22"/>
        </w:rPr>
      </w:pPr>
      <w:r w:rsidRPr="00F35334">
        <w:rPr>
          <w:rFonts w:ascii="Arial" w:hAnsi="Arial" w:cs="Arial"/>
          <w:b/>
          <w:bCs/>
          <w:sz w:val="22"/>
          <w:szCs w:val="22"/>
        </w:rPr>
        <w:t xml:space="preserve">UCHWAŁA NR </w:t>
      </w:r>
      <w:r w:rsidR="00FC46D8" w:rsidRPr="00F35334">
        <w:rPr>
          <w:rFonts w:ascii="Arial" w:hAnsi="Arial" w:cs="Arial"/>
          <w:b/>
          <w:bCs/>
          <w:sz w:val="22"/>
          <w:szCs w:val="22"/>
        </w:rPr>
        <w:t>11</w:t>
      </w:r>
    </w:p>
    <w:p w14:paraId="540CC509" w14:textId="77777777" w:rsidR="004B5739" w:rsidRPr="00F35334" w:rsidRDefault="004B5739" w:rsidP="004B5739">
      <w:pPr>
        <w:jc w:val="center"/>
        <w:rPr>
          <w:rFonts w:ascii="Arial" w:hAnsi="Arial" w:cs="Arial"/>
          <w:b/>
          <w:bCs/>
          <w:sz w:val="22"/>
          <w:szCs w:val="22"/>
        </w:rPr>
      </w:pPr>
      <w:r w:rsidRPr="00F35334">
        <w:rPr>
          <w:rFonts w:ascii="Arial" w:hAnsi="Arial" w:cs="Arial"/>
          <w:b/>
          <w:bCs/>
          <w:sz w:val="22"/>
          <w:szCs w:val="22"/>
        </w:rPr>
        <w:t>Nadzwyczajnego Walnego Zgromadzenia</w:t>
      </w:r>
    </w:p>
    <w:p w14:paraId="3C8394BA"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RAFAKO Spółka Akcyjna („Spółka”)</w:t>
      </w:r>
    </w:p>
    <w:p w14:paraId="1EED770B" w14:textId="77777777" w:rsidR="001C071B" w:rsidRPr="00F35334" w:rsidRDefault="001C071B" w:rsidP="001C071B">
      <w:pPr>
        <w:jc w:val="center"/>
        <w:rPr>
          <w:rFonts w:ascii="Arial" w:hAnsi="Arial" w:cs="Arial"/>
          <w:b/>
          <w:bCs/>
          <w:sz w:val="22"/>
          <w:szCs w:val="22"/>
        </w:rPr>
      </w:pPr>
      <w:r w:rsidRPr="00F35334">
        <w:rPr>
          <w:rFonts w:ascii="Arial" w:hAnsi="Arial" w:cs="Arial"/>
          <w:b/>
          <w:bCs/>
          <w:sz w:val="22"/>
          <w:szCs w:val="22"/>
        </w:rPr>
        <w:t>z dnia 26 lipca</w:t>
      </w:r>
      <w:r w:rsidRPr="00F35334">
        <w:rPr>
          <w:rFonts w:ascii="Arial" w:hAnsi="Arial" w:cs="Arial"/>
          <w:i/>
          <w:iCs/>
          <w:sz w:val="22"/>
          <w:szCs w:val="22"/>
        </w:rPr>
        <w:t xml:space="preserve"> </w:t>
      </w:r>
      <w:r w:rsidRPr="00F35334">
        <w:rPr>
          <w:rFonts w:ascii="Arial" w:hAnsi="Arial" w:cs="Arial"/>
          <w:b/>
          <w:bCs/>
          <w:sz w:val="22"/>
          <w:szCs w:val="22"/>
        </w:rPr>
        <w:t>2023 roku</w:t>
      </w:r>
    </w:p>
    <w:p w14:paraId="212ED248" w14:textId="77777777" w:rsidR="004B5739" w:rsidRPr="00F35334" w:rsidRDefault="004B5739" w:rsidP="004B5739">
      <w:pPr>
        <w:rPr>
          <w:rFonts w:ascii="Arial" w:hAnsi="Arial" w:cs="Arial"/>
          <w:b/>
          <w:sz w:val="22"/>
          <w:szCs w:val="22"/>
        </w:rPr>
      </w:pPr>
    </w:p>
    <w:p w14:paraId="1C45DD83" w14:textId="77777777" w:rsidR="004B5739" w:rsidRPr="00F35334" w:rsidRDefault="004B5739" w:rsidP="004B5739">
      <w:pPr>
        <w:jc w:val="center"/>
        <w:rPr>
          <w:rFonts w:ascii="Arial" w:hAnsi="Arial" w:cs="Arial"/>
          <w:sz w:val="22"/>
          <w:szCs w:val="22"/>
        </w:rPr>
      </w:pPr>
    </w:p>
    <w:p w14:paraId="3F4FBDC3" w14:textId="60ECA5DA" w:rsidR="004B5739" w:rsidRPr="00F35334" w:rsidRDefault="004B5739" w:rsidP="004B5739">
      <w:pPr>
        <w:ind w:left="1416" w:hanging="1416"/>
        <w:jc w:val="both"/>
        <w:rPr>
          <w:rFonts w:ascii="Arial" w:hAnsi="Arial" w:cs="Arial"/>
          <w:sz w:val="22"/>
          <w:szCs w:val="22"/>
        </w:rPr>
      </w:pPr>
      <w:r w:rsidRPr="00F35334">
        <w:rPr>
          <w:rFonts w:ascii="Arial" w:hAnsi="Arial" w:cs="Arial"/>
          <w:sz w:val="22"/>
          <w:szCs w:val="22"/>
        </w:rPr>
        <w:t xml:space="preserve">w sprawie: </w:t>
      </w:r>
      <w:r w:rsidRPr="00F35334">
        <w:rPr>
          <w:rFonts w:ascii="Arial" w:hAnsi="Arial" w:cs="Arial"/>
          <w:sz w:val="22"/>
          <w:szCs w:val="22"/>
        </w:rPr>
        <w:tab/>
      </w:r>
      <w:r w:rsidR="002D1794" w:rsidRPr="00F35334">
        <w:rPr>
          <w:rFonts w:ascii="Arial" w:hAnsi="Arial" w:cs="Arial"/>
          <w:sz w:val="22"/>
          <w:szCs w:val="22"/>
        </w:rPr>
        <w:t>zmiany uchwały</w:t>
      </w:r>
      <w:r w:rsidR="00A830C8" w:rsidRPr="00F35334">
        <w:rPr>
          <w:rFonts w:ascii="Arial" w:hAnsi="Arial" w:cs="Arial"/>
          <w:sz w:val="22"/>
          <w:szCs w:val="22"/>
        </w:rPr>
        <w:t xml:space="preserve"> nr 3, uchwały nr 4 oraz uchwały nr 5 podjętych na </w:t>
      </w:r>
      <w:r w:rsidR="00870859" w:rsidRPr="00F35334">
        <w:rPr>
          <w:rFonts w:ascii="Arial" w:hAnsi="Arial" w:cs="Arial"/>
          <w:sz w:val="22"/>
          <w:szCs w:val="22"/>
        </w:rPr>
        <w:t>Nadzwyczajnym Walnym Zgromadzeniu Spółki w dniu 17 kwietnia 2023 roku</w:t>
      </w:r>
    </w:p>
    <w:p w14:paraId="712FAD24" w14:textId="77777777" w:rsidR="004B5739" w:rsidRPr="00F35334" w:rsidRDefault="004B5739" w:rsidP="004B5739">
      <w:pPr>
        <w:jc w:val="both"/>
        <w:rPr>
          <w:rFonts w:ascii="Arial" w:hAnsi="Arial" w:cs="Arial"/>
          <w:sz w:val="22"/>
          <w:szCs w:val="22"/>
        </w:rPr>
      </w:pPr>
    </w:p>
    <w:p w14:paraId="4D122CF9" w14:textId="478CC3F3" w:rsidR="004B5739" w:rsidRPr="00F35334" w:rsidRDefault="004B5739" w:rsidP="004B5739">
      <w:pPr>
        <w:jc w:val="both"/>
        <w:rPr>
          <w:rFonts w:ascii="Arial" w:hAnsi="Arial" w:cs="Arial"/>
          <w:sz w:val="22"/>
          <w:szCs w:val="22"/>
        </w:rPr>
      </w:pPr>
      <w:r w:rsidRPr="00F35334">
        <w:rPr>
          <w:rFonts w:ascii="Arial" w:hAnsi="Arial" w:cs="Arial"/>
          <w:sz w:val="22"/>
          <w:szCs w:val="22"/>
        </w:rPr>
        <w:t>Działając na podstawie art. 393 pkt 5, art. 430 § 1, 431 §1 oraz 433 § 2 ustawy z dnia 15 września 2000 r. Kodeks spółek handlowych („</w:t>
      </w:r>
      <w:r w:rsidRPr="00F35334">
        <w:rPr>
          <w:rFonts w:ascii="Arial" w:hAnsi="Arial" w:cs="Arial"/>
          <w:b/>
          <w:sz w:val="22"/>
          <w:szCs w:val="22"/>
        </w:rPr>
        <w:t>KSH</w:t>
      </w:r>
      <w:r w:rsidRPr="00F35334">
        <w:rPr>
          <w:rFonts w:ascii="Arial" w:hAnsi="Arial" w:cs="Arial"/>
          <w:sz w:val="22"/>
          <w:szCs w:val="22"/>
        </w:rPr>
        <w:t>”), oraz § 30 ust. 1 pkt 6 Statutu spółki RAFAKO Spółka Akcyjna z siedzibą w Raciborzu („</w:t>
      </w:r>
      <w:r w:rsidRPr="00F35334">
        <w:rPr>
          <w:rFonts w:ascii="Arial" w:hAnsi="Arial" w:cs="Arial"/>
          <w:b/>
          <w:sz w:val="22"/>
          <w:szCs w:val="22"/>
        </w:rPr>
        <w:t>Spółka</w:t>
      </w:r>
      <w:r w:rsidRPr="00F35334">
        <w:rPr>
          <w:rFonts w:ascii="Arial" w:hAnsi="Arial" w:cs="Arial"/>
          <w:sz w:val="22"/>
          <w:szCs w:val="22"/>
        </w:rPr>
        <w:t xml:space="preserve">”), Nadzwyczajne Walne Zgromadzenie Spółki niniejszym postanawia, co następuje: </w:t>
      </w:r>
    </w:p>
    <w:p w14:paraId="53AC542B" w14:textId="77777777" w:rsidR="004B5739" w:rsidRPr="00F35334" w:rsidRDefault="004B5739" w:rsidP="004B5739">
      <w:pPr>
        <w:pStyle w:val="Akapitzlist"/>
        <w:rPr>
          <w:rFonts w:ascii="Arial" w:hAnsi="Arial" w:cs="Arial"/>
          <w:sz w:val="22"/>
          <w:szCs w:val="22"/>
        </w:rPr>
      </w:pPr>
    </w:p>
    <w:p w14:paraId="1525C93E" w14:textId="77777777" w:rsidR="004B5739" w:rsidRPr="00F35334" w:rsidRDefault="004B5739" w:rsidP="004B5739">
      <w:pPr>
        <w:jc w:val="center"/>
        <w:rPr>
          <w:rFonts w:ascii="Arial" w:hAnsi="Arial" w:cs="Arial"/>
          <w:b/>
          <w:sz w:val="22"/>
          <w:szCs w:val="22"/>
        </w:rPr>
      </w:pPr>
      <w:r w:rsidRPr="00F35334">
        <w:rPr>
          <w:rFonts w:ascii="Arial" w:hAnsi="Arial" w:cs="Arial"/>
          <w:b/>
          <w:sz w:val="22"/>
          <w:szCs w:val="22"/>
        </w:rPr>
        <w:t>§1.</w:t>
      </w:r>
    </w:p>
    <w:p w14:paraId="65A61E45" w14:textId="77777777" w:rsidR="00FF79D8" w:rsidRPr="00F35334" w:rsidRDefault="00FF79D8" w:rsidP="004B5739">
      <w:pPr>
        <w:jc w:val="center"/>
        <w:rPr>
          <w:rFonts w:ascii="Arial" w:hAnsi="Arial" w:cs="Arial"/>
          <w:b/>
          <w:sz w:val="22"/>
          <w:szCs w:val="22"/>
        </w:rPr>
      </w:pPr>
    </w:p>
    <w:p w14:paraId="30E43999" w14:textId="57E94959" w:rsidR="004B5739" w:rsidRPr="00F35334" w:rsidRDefault="008B32B7" w:rsidP="00400744">
      <w:pPr>
        <w:spacing w:line="276" w:lineRule="auto"/>
        <w:jc w:val="both"/>
        <w:rPr>
          <w:rFonts w:ascii="Arial" w:hAnsi="Arial" w:cs="Arial"/>
          <w:sz w:val="22"/>
          <w:szCs w:val="22"/>
        </w:rPr>
      </w:pPr>
      <w:r w:rsidRPr="00F35334">
        <w:rPr>
          <w:rFonts w:ascii="Arial" w:hAnsi="Arial" w:cs="Arial"/>
          <w:sz w:val="22"/>
          <w:szCs w:val="22"/>
        </w:rPr>
        <w:t>Zmienia się §</w:t>
      </w:r>
      <w:r w:rsidR="00A82727" w:rsidRPr="00F35334">
        <w:rPr>
          <w:rFonts w:ascii="Arial" w:hAnsi="Arial" w:cs="Arial"/>
          <w:sz w:val="22"/>
          <w:szCs w:val="22"/>
        </w:rPr>
        <w:t xml:space="preserve"> 5 uchwały nr 3 Nadzwyczajnego Walnego Zgromadzenia z dnia 17 kwietnia 2023 roku poprzez nadanie mu następującej treści:</w:t>
      </w:r>
    </w:p>
    <w:p w14:paraId="128BFF35" w14:textId="77777777" w:rsidR="00A82727" w:rsidRPr="00F35334" w:rsidRDefault="00A82727" w:rsidP="00A82727">
      <w:pPr>
        <w:pStyle w:val="Akapitzlist"/>
        <w:spacing w:line="276" w:lineRule="auto"/>
        <w:ind w:left="360"/>
        <w:jc w:val="both"/>
        <w:rPr>
          <w:rFonts w:ascii="Arial" w:hAnsi="Arial" w:cs="Arial"/>
          <w:sz w:val="22"/>
          <w:szCs w:val="22"/>
        </w:rPr>
      </w:pPr>
    </w:p>
    <w:p w14:paraId="3E827813" w14:textId="67948DE6" w:rsidR="004B5739" w:rsidRPr="00F35334" w:rsidRDefault="00A82727" w:rsidP="00F35334">
      <w:pPr>
        <w:spacing w:line="276" w:lineRule="auto"/>
        <w:jc w:val="both"/>
        <w:rPr>
          <w:rFonts w:ascii="Arial" w:hAnsi="Arial" w:cs="Arial"/>
          <w:i/>
          <w:iCs/>
          <w:sz w:val="22"/>
          <w:szCs w:val="22"/>
        </w:rPr>
      </w:pPr>
      <w:r w:rsidRPr="00F35334">
        <w:rPr>
          <w:rFonts w:ascii="Arial" w:hAnsi="Arial" w:cs="Arial"/>
          <w:i/>
          <w:iCs/>
          <w:sz w:val="22"/>
          <w:szCs w:val="22"/>
        </w:rPr>
        <w:t>„</w:t>
      </w:r>
      <w:r w:rsidR="00400744" w:rsidRPr="00F35334">
        <w:rPr>
          <w:rFonts w:ascii="Arial" w:hAnsi="Arial" w:cs="Arial"/>
          <w:i/>
          <w:iCs/>
          <w:sz w:val="22"/>
          <w:szCs w:val="22"/>
        </w:rPr>
        <w:t xml:space="preserve">Uchwała wchodzi w życie </w:t>
      </w:r>
      <w:r w:rsidR="000849A5" w:rsidRPr="00F35334">
        <w:rPr>
          <w:rFonts w:ascii="Arial" w:hAnsi="Arial" w:cs="Arial"/>
          <w:i/>
          <w:iCs/>
          <w:sz w:val="22"/>
          <w:szCs w:val="22"/>
        </w:rPr>
        <w:t xml:space="preserve">w dacie </w:t>
      </w:r>
      <w:r w:rsidR="00400744" w:rsidRPr="00F35334">
        <w:rPr>
          <w:rFonts w:ascii="Arial" w:hAnsi="Arial" w:cs="Arial"/>
          <w:i/>
          <w:iCs/>
          <w:sz w:val="22"/>
          <w:szCs w:val="22"/>
        </w:rPr>
        <w:t xml:space="preserve"> </w:t>
      </w:r>
      <w:r w:rsidR="000849A5" w:rsidRPr="00F35334">
        <w:rPr>
          <w:rFonts w:ascii="Arial" w:hAnsi="Arial" w:cs="Arial"/>
          <w:i/>
          <w:iCs/>
          <w:sz w:val="22"/>
          <w:szCs w:val="22"/>
        </w:rPr>
        <w:t>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r w:rsidR="00400744" w:rsidRPr="00F35334">
        <w:rPr>
          <w:rFonts w:ascii="Arial" w:hAnsi="Arial" w:cs="Arial"/>
          <w:i/>
          <w:iCs/>
          <w:sz w:val="22"/>
          <w:szCs w:val="22"/>
        </w:rPr>
        <w:t>, przy czym zmiana Statutu Spółki jest skuteczna z chwilą wpisu do rejestru przedsiębiorców Krajowego Rejestru Sądowego.”</w:t>
      </w:r>
    </w:p>
    <w:p w14:paraId="482EA948" w14:textId="77777777" w:rsidR="004B5739" w:rsidRPr="00F35334" w:rsidRDefault="004B5739" w:rsidP="004B5739">
      <w:pPr>
        <w:pStyle w:val="Akapitzlist"/>
        <w:rPr>
          <w:rFonts w:ascii="Arial" w:hAnsi="Arial" w:cs="Arial"/>
          <w:sz w:val="22"/>
          <w:szCs w:val="22"/>
        </w:rPr>
      </w:pPr>
    </w:p>
    <w:p w14:paraId="41211C2D" w14:textId="77777777" w:rsidR="004B5739" w:rsidRPr="00F35334" w:rsidRDefault="004B5739" w:rsidP="004B5739">
      <w:pPr>
        <w:jc w:val="center"/>
        <w:rPr>
          <w:rFonts w:ascii="Arial" w:hAnsi="Arial" w:cs="Arial"/>
          <w:b/>
          <w:sz w:val="22"/>
          <w:szCs w:val="22"/>
        </w:rPr>
      </w:pPr>
      <w:r w:rsidRPr="00F35334">
        <w:rPr>
          <w:rFonts w:ascii="Arial" w:hAnsi="Arial" w:cs="Arial"/>
          <w:b/>
          <w:sz w:val="22"/>
          <w:szCs w:val="22"/>
        </w:rPr>
        <w:t>§2.</w:t>
      </w:r>
    </w:p>
    <w:p w14:paraId="2E42CF34" w14:textId="77777777" w:rsidR="004B5739" w:rsidRPr="00F35334" w:rsidRDefault="004B5739" w:rsidP="004B5739">
      <w:pPr>
        <w:jc w:val="center"/>
        <w:rPr>
          <w:rFonts w:ascii="Arial" w:hAnsi="Arial" w:cs="Arial"/>
          <w:b/>
          <w:sz w:val="22"/>
          <w:szCs w:val="22"/>
        </w:rPr>
      </w:pPr>
    </w:p>
    <w:p w14:paraId="0197CEBB" w14:textId="3E7A5BEB" w:rsidR="00400744" w:rsidRPr="00F35334" w:rsidRDefault="00400744" w:rsidP="00400744">
      <w:pPr>
        <w:spacing w:line="276" w:lineRule="auto"/>
        <w:jc w:val="both"/>
        <w:rPr>
          <w:rFonts w:ascii="Arial" w:hAnsi="Arial" w:cs="Arial"/>
          <w:sz w:val="22"/>
          <w:szCs w:val="22"/>
        </w:rPr>
      </w:pPr>
      <w:r w:rsidRPr="00F35334">
        <w:rPr>
          <w:rFonts w:ascii="Arial" w:hAnsi="Arial" w:cs="Arial"/>
          <w:sz w:val="22"/>
          <w:szCs w:val="22"/>
        </w:rPr>
        <w:t>Zmienia się § 5 uchwały nr 4 Nadzwyczajnego Walnego Zgromadzenia z dnia 17 kwietnia 2023 roku poprzez nadanie mu następującej treści:</w:t>
      </w:r>
    </w:p>
    <w:p w14:paraId="37E29448" w14:textId="77777777" w:rsidR="00400744" w:rsidRPr="00F35334" w:rsidRDefault="00400744" w:rsidP="00400744">
      <w:pPr>
        <w:pStyle w:val="Akapitzlist"/>
        <w:spacing w:line="276" w:lineRule="auto"/>
        <w:ind w:left="360"/>
        <w:jc w:val="both"/>
        <w:rPr>
          <w:rFonts w:ascii="Arial" w:hAnsi="Arial" w:cs="Arial"/>
          <w:sz w:val="22"/>
          <w:szCs w:val="22"/>
        </w:rPr>
      </w:pPr>
    </w:p>
    <w:p w14:paraId="0A5F586A" w14:textId="61B6C171" w:rsidR="00400744" w:rsidRPr="00F35334" w:rsidRDefault="00400744" w:rsidP="00400744">
      <w:pPr>
        <w:spacing w:line="276" w:lineRule="auto"/>
        <w:jc w:val="both"/>
        <w:rPr>
          <w:rFonts w:ascii="Arial" w:hAnsi="Arial" w:cs="Arial"/>
          <w:i/>
          <w:iCs/>
          <w:sz w:val="22"/>
          <w:szCs w:val="22"/>
        </w:rPr>
      </w:pPr>
      <w:r w:rsidRPr="00F35334">
        <w:rPr>
          <w:rFonts w:ascii="Arial" w:hAnsi="Arial" w:cs="Arial"/>
          <w:i/>
          <w:iCs/>
          <w:sz w:val="22"/>
          <w:szCs w:val="22"/>
        </w:rPr>
        <w:t xml:space="preserve">„Uchwała wchodzi w życie </w:t>
      </w:r>
      <w:r w:rsidR="000849A5" w:rsidRPr="00F35334">
        <w:rPr>
          <w:rFonts w:ascii="Arial" w:hAnsi="Arial" w:cs="Arial"/>
          <w:i/>
          <w:iCs/>
          <w:sz w:val="22"/>
          <w:szCs w:val="22"/>
        </w:rPr>
        <w:t>w dacie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r w:rsidRPr="00F35334">
        <w:rPr>
          <w:rFonts w:ascii="Arial" w:hAnsi="Arial" w:cs="Arial"/>
          <w:i/>
          <w:iCs/>
          <w:sz w:val="22"/>
          <w:szCs w:val="22"/>
        </w:rPr>
        <w:t>, przy czym zmiana Statutu Spółki jest skuteczna z chwilą wpisu do rejestru przedsiębiorców Krajowego Rejestru Sądowego.”</w:t>
      </w:r>
    </w:p>
    <w:p w14:paraId="2E217521" w14:textId="77777777" w:rsidR="004B5739" w:rsidRPr="00F35334" w:rsidRDefault="004B5739" w:rsidP="004B5739">
      <w:pPr>
        <w:jc w:val="center"/>
        <w:rPr>
          <w:rFonts w:ascii="Arial" w:hAnsi="Arial" w:cs="Arial"/>
          <w:b/>
          <w:sz w:val="22"/>
          <w:szCs w:val="22"/>
        </w:rPr>
      </w:pPr>
    </w:p>
    <w:p w14:paraId="549740B0" w14:textId="77777777" w:rsidR="004B5739" w:rsidRPr="00F35334" w:rsidRDefault="004B5739" w:rsidP="004B5739">
      <w:pPr>
        <w:jc w:val="center"/>
        <w:rPr>
          <w:rFonts w:ascii="Arial" w:hAnsi="Arial" w:cs="Arial"/>
          <w:b/>
          <w:sz w:val="22"/>
          <w:szCs w:val="22"/>
        </w:rPr>
      </w:pPr>
      <w:r w:rsidRPr="00F35334">
        <w:rPr>
          <w:rFonts w:ascii="Arial" w:hAnsi="Arial" w:cs="Arial"/>
          <w:b/>
          <w:sz w:val="22"/>
          <w:szCs w:val="22"/>
        </w:rPr>
        <w:t>§3.</w:t>
      </w:r>
    </w:p>
    <w:p w14:paraId="499987A3" w14:textId="77777777" w:rsidR="00FF79D8" w:rsidRPr="00F35334" w:rsidRDefault="00FF79D8" w:rsidP="004B5739">
      <w:pPr>
        <w:jc w:val="center"/>
        <w:rPr>
          <w:rFonts w:ascii="Arial" w:hAnsi="Arial" w:cs="Arial"/>
          <w:b/>
          <w:sz w:val="22"/>
          <w:szCs w:val="22"/>
        </w:rPr>
      </w:pPr>
    </w:p>
    <w:p w14:paraId="6966381B" w14:textId="234658B7" w:rsidR="00400744" w:rsidRPr="00F35334" w:rsidRDefault="00400744" w:rsidP="00400744">
      <w:pPr>
        <w:spacing w:line="276" w:lineRule="auto"/>
        <w:jc w:val="both"/>
        <w:rPr>
          <w:rFonts w:ascii="Arial" w:hAnsi="Arial" w:cs="Arial"/>
          <w:sz w:val="22"/>
          <w:szCs w:val="22"/>
        </w:rPr>
      </w:pPr>
      <w:r w:rsidRPr="00F35334">
        <w:rPr>
          <w:rFonts w:ascii="Arial" w:hAnsi="Arial" w:cs="Arial"/>
          <w:sz w:val="22"/>
          <w:szCs w:val="22"/>
        </w:rPr>
        <w:t>Zmienia się § 5 uchwały nr 5 Nadzwyczajnego Walnego Zgromadzenia z dnia 17 kwietnia 2023 roku poprzez nadanie mu następującej treści:</w:t>
      </w:r>
    </w:p>
    <w:p w14:paraId="11835FE5" w14:textId="77777777" w:rsidR="00400744" w:rsidRPr="00F35334" w:rsidRDefault="00400744" w:rsidP="00400744">
      <w:pPr>
        <w:pStyle w:val="Akapitzlist"/>
        <w:spacing w:line="276" w:lineRule="auto"/>
        <w:ind w:left="360"/>
        <w:jc w:val="both"/>
        <w:rPr>
          <w:rFonts w:ascii="Arial" w:hAnsi="Arial" w:cs="Arial"/>
          <w:sz w:val="22"/>
          <w:szCs w:val="22"/>
        </w:rPr>
      </w:pPr>
    </w:p>
    <w:p w14:paraId="78027FDF" w14:textId="3B27FB05" w:rsidR="00400744" w:rsidRPr="00F35334" w:rsidRDefault="00400744" w:rsidP="00400744">
      <w:pPr>
        <w:spacing w:line="276" w:lineRule="auto"/>
        <w:jc w:val="both"/>
        <w:rPr>
          <w:rFonts w:ascii="Arial" w:hAnsi="Arial" w:cs="Arial"/>
          <w:i/>
          <w:iCs/>
          <w:sz w:val="22"/>
          <w:szCs w:val="22"/>
        </w:rPr>
      </w:pPr>
      <w:r w:rsidRPr="00F35334">
        <w:rPr>
          <w:rFonts w:ascii="Arial" w:hAnsi="Arial" w:cs="Arial"/>
          <w:i/>
          <w:iCs/>
          <w:sz w:val="22"/>
          <w:szCs w:val="22"/>
        </w:rPr>
        <w:t xml:space="preserve">„Uchwała wchodzi w życie </w:t>
      </w:r>
      <w:r w:rsidR="000849A5" w:rsidRPr="00F35334">
        <w:rPr>
          <w:rFonts w:ascii="Arial" w:hAnsi="Arial" w:cs="Arial"/>
          <w:i/>
          <w:iCs/>
          <w:sz w:val="22"/>
          <w:szCs w:val="22"/>
        </w:rPr>
        <w:t>w dacie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r w:rsidRPr="00F35334">
        <w:rPr>
          <w:rFonts w:ascii="Arial" w:hAnsi="Arial" w:cs="Arial"/>
          <w:i/>
          <w:iCs/>
          <w:sz w:val="22"/>
          <w:szCs w:val="22"/>
        </w:rPr>
        <w:t>, przy czym zmiana Statutu Spółki jest skuteczna z chwilą wpisu do rejestru przedsiębiorców Krajowego Rejestru Sądowego.”</w:t>
      </w:r>
    </w:p>
    <w:p w14:paraId="76BB60D3" w14:textId="77777777" w:rsidR="004B5739" w:rsidRPr="00F35334" w:rsidRDefault="004B5739" w:rsidP="004B5739">
      <w:pPr>
        <w:ind w:left="364"/>
        <w:jc w:val="both"/>
        <w:rPr>
          <w:rFonts w:ascii="Arial" w:hAnsi="Arial" w:cs="Arial"/>
          <w:i/>
          <w:iCs/>
          <w:sz w:val="22"/>
          <w:szCs w:val="22"/>
        </w:rPr>
      </w:pPr>
    </w:p>
    <w:p w14:paraId="26492037" w14:textId="77777777" w:rsidR="004B5739" w:rsidRPr="00F35334" w:rsidRDefault="004B5739" w:rsidP="004B5739">
      <w:pPr>
        <w:jc w:val="center"/>
        <w:rPr>
          <w:rFonts w:ascii="Arial" w:hAnsi="Arial" w:cs="Arial"/>
          <w:sz w:val="22"/>
          <w:szCs w:val="22"/>
        </w:rPr>
      </w:pPr>
      <w:r w:rsidRPr="00F35334">
        <w:rPr>
          <w:rFonts w:ascii="Arial" w:hAnsi="Arial" w:cs="Arial"/>
          <w:b/>
          <w:sz w:val="22"/>
          <w:szCs w:val="22"/>
        </w:rPr>
        <w:t>§5.</w:t>
      </w:r>
    </w:p>
    <w:p w14:paraId="7A619D79" w14:textId="44FE8484" w:rsidR="00243C3B" w:rsidRPr="00F35334" w:rsidRDefault="00243C3B" w:rsidP="00400744">
      <w:pPr>
        <w:autoSpaceDE w:val="0"/>
        <w:autoSpaceDN w:val="0"/>
        <w:adjustRightInd w:val="0"/>
        <w:spacing w:before="240"/>
        <w:jc w:val="both"/>
        <w:rPr>
          <w:rFonts w:ascii="Arial" w:hAnsi="Arial" w:cs="Arial"/>
          <w:sz w:val="22"/>
          <w:szCs w:val="22"/>
        </w:rPr>
      </w:pPr>
      <w:r w:rsidRPr="00F35334">
        <w:rPr>
          <w:rFonts w:ascii="Arial" w:hAnsi="Arial" w:cs="Arial"/>
          <w:sz w:val="22"/>
          <w:szCs w:val="22"/>
        </w:rPr>
        <w:t xml:space="preserve">Uchwała wchodzi w życie z chwilą </w:t>
      </w:r>
      <w:r w:rsidR="00400744" w:rsidRPr="00F35334">
        <w:rPr>
          <w:rFonts w:ascii="Arial" w:hAnsi="Arial" w:cs="Arial"/>
          <w:sz w:val="22"/>
          <w:szCs w:val="22"/>
        </w:rPr>
        <w:t>jej podjęcia.</w:t>
      </w:r>
    </w:p>
    <w:p w14:paraId="4CC827F2" w14:textId="77777777" w:rsidR="00D56390" w:rsidRPr="00F35334" w:rsidRDefault="00D56390" w:rsidP="00400744">
      <w:pPr>
        <w:autoSpaceDE w:val="0"/>
        <w:autoSpaceDN w:val="0"/>
        <w:adjustRightInd w:val="0"/>
        <w:spacing w:before="240"/>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0080D28A" w14:textId="77777777" w:rsidTr="001F4F4B">
        <w:trPr>
          <w:trHeight w:val="1690"/>
        </w:trPr>
        <w:tc>
          <w:tcPr>
            <w:tcW w:w="1875" w:type="dxa"/>
          </w:tcPr>
          <w:p w14:paraId="6D498565"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30944" behindDoc="0" locked="0" layoutInCell="1" allowOverlap="1" wp14:anchorId="12A4775B" wp14:editId="4A83A371">
                      <wp:simplePos x="0" y="0"/>
                      <wp:positionH relativeFrom="column">
                        <wp:posOffset>457200</wp:posOffset>
                      </wp:positionH>
                      <wp:positionV relativeFrom="paragraph">
                        <wp:posOffset>53340</wp:posOffset>
                      </wp:positionV>
                      <wp:extent cx="228600" cy="228600"/>
                      <wp:effectExtent l="0" t="0" r="0" b="0"/>
                      <wp:wrapNone/>
                      <wp:docPr id="87"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7" o:spid="_x0000_s1026" style="position:absolute;margin-left:36pt;margin-top:4.2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SbIw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8gAkmyMCAAA+BAAADgAAAAAAAAAAAAAAAAAuAgAAZHJzL2Uyb0RvYy54bWxQ&#10;SwECLQAUAAYACAAAACEAJuyqndsAAAAHAQAADwAAAAAAAAAAAAAAAAB9BAAAZHJzL2Rvd25yZXYu&#10;eG1sUEsFBgAAAAAEAAQA8wAAAIUFAAAAAA==&#10;"/>
                  </w:pict>
                </mc:Fallback>
              </mc:AlternateContent>
            </w:r>
            <w:r w:rsidRPr="00F35334">
              <w:rPr>
                <w:rFonts w:ascii="Arial" w:hAnsi="Arial" w:cs="Arial"/>
                <w:sz w:val="22"/>
                <w:szCs w:val="22"/>
              </w:rPr>
              <w:t xml:space="preserve">     </w:t>
            </w:r>
          </w:p>
          <w:p w14:paraId="388F6715"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70725FFA" w14:textId="77777777" w:rsidR="00D56390" w:rsidRPr="00F35334" w:rsidRDefault="00D56390" w:rsidP="001F4F4B">
            <w:pPr>
              <w:jc w:val="center"/>
              <w:rPr>
                <w:rFonts w:ascii="Arial" w:hAnsi="Arial" w:cs="Arial"/>
                <w:sz w:val="22"/>
                <w:szCs w:val="22"/>
              </w:rPr>
            </w:pPr>
          </w:p>
          <w:p w14:paraId="6ED8E15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114AD48E" w14:textId="77777777" w:rsidR="00D56390" w:rsidRPr="00F35334" w:rsidRDefault="00D56390" w:rsidP="001F4F4B">
            <w:pPr>
              <w:rPr>
                <w:rFonts w:ascii="Arial" w:hAnsi="Arial" w:cs="Arial"/>
                <w:sz w:val="22"/>
                <w:szCs w:val="22"/>
              </w:rPr>
            </w:pPr>
          </w:p>
          <w:p w14:paraId="7EC8F35F" w14:textId="77777777" w:rsidR="00D56390" w:rsidRPr="00F35334" w:rsidRDefault="00D56390" w:rsidP="001F4F4B">
            <w:pPr>
              <w:rPr>
                <w:rFonts w:ascii="Arial" w:hAnsi="Arial" w:cs="Arial"/>
                <w:sz w:val="22"/>
                <w:szCs w:val="22"/>
              </w:rPr>
            </w:pPr>
          </w:p>
          <w:p w14:paraId="7E2D6EA8"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2FFB19A5" w14:textId="77777777" w:rsidR="00D56390" w:rsidRPr="00F35334" w:rsidRDefault="00D56390" w:rsidP="001F4F4B">
            <w:pPr>
              <w:rPr>
                <w:rFonts w:ascii="Arial" w:hAnsi="Arial" w:cs="Arial"/>
                <w:sz w:val="22"/>
                <w:szCs w:val="22"/>
              </w:rPr>
            </w:pPr>
          </w:p>
          <w:p w14:paraId="4F139719"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3D9870D9" w14:textId="77777777" w:rsidR="00D56390" w:rsidRPr="00F35334" w:rsidRDefault="00D56390" w:rsidP="001F4F4B">
            <w:pPr>
              <w:rPr>
                <w:rFonts w:ascii="Arial" w:hAnsi="Arial" w:cs="Arial"/>
                <w:sz w:val="22"/>
                <w:szCs w:val="22"/>
              </w:rPr>
            </w:pPr>
          </w:p>
        </w:tc>
        <w:tc>
          <w:tcPr>
            <w:tcW w:w="1874" w:type="dxa"/>
          </w:tcPr>
          <w:p w14:paraId="1C2E1BB6"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31968" behindDoc="0" locked="0" layoutInCell="1" allowOverlap="1" wp14:anchorId="37220789" wp14:editId="2F87D24F">
                      <wp:simplePos x="0" y="0"/>
                      <wp:positionH relativeFrom="column">
                        <wp:posOffset>387985</wp:posOffset>
                      </wp:positionH>
                      <wp:positionV relativeFrom="paragraph">
                        <wp:posOffset>53340</wp:posOffset>
                      </wp:positionV>
                      <wp:extent cx="228600" cy="228600"/>
                      <wp:effectExtent l="0" t="0" r="0" b="0"/>
                      <wp:wrapNone/>
                      <wp:docPr id="88" name="Prostoką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8" o:spid="_x0000_s1026" style="position:absolute;margin-left:30.55pt;margin-top:4.2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sFzSECMCAAA+BAAADgAAAAAAAAAAAAAAAAAuAgAAZHJzL2Uyb0RvYy54bWxQ&#10;SwECLQAUAAYACAAAACEAwPbttdsAAAAGAQAADwAAAAAAAAAAAAAAAAB9BAAAZHJzL2Rvd25yZXYu&#10;eG1sUEsFBgAAAAAEAAQA8wAAAIUFAAAAAA==&#10;"/>
                  </w:pict>
                </mc:Fallback>
              </mc:AlternateContent>
            </w:r>
          </w:p>
          <w:p w14:paraId="2FE9D7A8"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390306E6" w14:textId="77777777" w:rsidR="00D56390" w:rsidRPr="00F35334" w:rsidRDefault="00D56390" w:rsidP="001F4F4B">
            <w:pPr>
              <w:jc w:val="center"/>
              <w:rPr>
                <w:rFonts w:ascii="Arial" w:hAnsi="Arial" w:cs="Arial"/>
                <w:sz w:val="22"/>
                <w:szCs w:val="22"/>
              </w:rPr>
            </w:pPr>
          </w:p>
          <w:p w14:paraId="442C683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76A7DF52" w14:textId="77777777" w:rsidR="00D56390" w:rsidRPr="00F35334" w:rsidRDefault="00D56390" w:rsidP="001F4F4B">
            <w:pPr>
              <w:rPr>
                <w:rFonts w:ascii="Arial" w:hAnsi="Arial" w:cs="Arial"/>
                <w:sz w:val="22"/>
                <w:szCs w:val="22"/>
              </w:rPr>
            </w:pPr>
          </w:p>
          <w:p w14:paraId="212F53F6" w14:textId="77777777" w:rsidR="00D56390" w:rsidRPr="00F35334" w:rsidRDefault="00D56390" w:rsidP="001F4F4B">
            <w:pPr>
              <w:rPr>
                <w:rFonts w:ascii="Arial" w:hAnsi="Arial" w:cs="Arial"/>
                <w:sz w:val="22"/>
                <w:szCs w:val="22"/>
              </w:rPr>
            </w:pPr>
          </w:p>
          <w:p w14:paraId="2FB4D1E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46E5FE23" w14:textId="77777777" w:rsidR="00D56390" w:rsidRPr="00F35334" w:rsidRDefault="00D56390" w:rsidP="001F4F4B">
            <w:pPr>
              <w:rPr>
                <w:rFonts w:ascii="Arial" w:hAnsi="Arial" w:cs="Arial"/>
                <w:sz w:val="22"/>
                <w:szCs w:val="22"/>
              </w:rPr>
            </w:pPr>
          </w:p>
          <w:p w14:paraId="00534F6C"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71A9962" w14:textId="77777777" w:rsidR="00D56390" w:rsidRPr="00F35334" w:rsidRDefault="00D56390" w:rsidP="001F4F4B">
            <w:pPr>
              <w:rPr>
                <w:rFonts w:ascii="Arial" w:hAnsi="Arial" w:cs="Arial"/>
                <w:sz w:val="22"/>
                <w:szCs w:val="22"/>
              </w:rPr>
            </w:pPr>
          </w:p>
        </w:tc>
        <w:tc>
          <w:tcPr>
            <w:tcW w:w="2146" w:type="dxa"/>
          </w:tcPr>
          <w:p w14:paraId="727B1273"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32992" behindDoc="0" locked="0" layoutInCell="1" allowOverlap="1" wp14:anchorId="089BFBBE" wp14:editId="63154FBC">
                      <wp:simplePos x="0" y="0"/>
                      <wp:positionH relativeFrom="column">
                        <wp:posOffset>433070</wp:posOffset>
                      </wp:positionH>
                      <wp:positionV relativeFrom="paragraph">
                        <wp:posOffset>53340</wp:posOffset>
                      </wp:positionV>
                      <wp:extent cx="228600" cy="228600"/>
                      <wp:effectExtent l="0" t="0" r="0" b="0"/>
                      <wp:wrapNone/>
                      <wp:docPr id="89" name="Prostoką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9" o:spid="_x0000_s1026" style="position:absolute;margin-left:34.1pt;margin-top:4.2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e+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KVBHviMCAAA+BAAADgAAAAAAAAAAAAAAAAAuAgAAZHJzL2Uyb0RvYy54bWxQ&#10;SwECLQAUAAYACAAAACEAF7YbuNsAAAAHAQAADwAAAAAAAAAAAAAAAAB9BAAAZHJzL2Rvd25yZXYu&#10;eG1sUEsFBgAAAAAEAAQA8wAAAIUFAAAAAA==&#10;"/>
                  </w:pict>
                </mc:Fallback>
              </mc:AlternateContent>
            </w:r>
            <w:r w:rsidRPr="00F35334">
              <w:rPr>
                <w:rFonts w:ascii="Arial" w:hAnsi="Arial" w:cs="Arial"/>
                <w:sz w:val="22"/>
                <w:szCs w:val="22"/>
              </w:rPr>
              <w:t xml:space="preserve"> </w:t>
            </w:r>
          </w:p>
          <w:p w14:paraId="767FC9C7"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1F6CE163" w14:textId="77777777" w:rsidR="00D56390" w:rsidRPr="00F35334" w:rsidRDefault="00D56390" w:rsidP="001F4F4B">
            <w:pPr>
              <w:jc w:val="both"/>
              <w:rPr>
                <w:rFonts w:ascii="Arial" w:hAnsi="Arial" w:cs="Arial"/>
                <w:sz w:val="22"/>
                <w:szCs w:val="22"/>
              </w:rPr>
            </w:pPr>
          </w:p>
          <w:p w14:paraId="2F0F63D0"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7C74FC06" w14:textId="77777777" w:rsidR="00D56390" w:rsidRPr="00F35334" w:rsidRDefault="00D56390" w:rsidP="001F4F4B">
            <w:pPr>
              <w:rPr>
                <w:rFonts w:ascii="Arial" w:hAnsi="Arial" w:cs="Arial"/>
                <w:sz w:val="22"/>
                <w:szCs w:val="22"/>
              </w:rPr>
            </w:pPr>
          </w:p>
          <w:p w14:paraId="2EF56DBD" w14:textId="77777777" w:rsidR="00D56390" w:rsidRPr="00F35334" w:rsidRDefault="00D56390" w:rsidP="001F4F4B">
            <w:pPr>
              <w:rPr>
                <w:rFonts w:ascii="Arial" w:hAnsi="Arial" w:cs="Arial"/>
                <w:sz w:val="22"/>
                <w:szCs w:val="22"/>
              </w:rPr>
            </w:pPr>
          </w:p>
          <w:p w14:paraId="187FB35F"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610F077" w14:textId="77777777" w:rsidR="00D56390" w:rsidRPr="00F35334" w:rsidRDefault="00D56390" w:rsidP="001F4F4B">
            <w:pPr>
              <w:jc w:val="center"/>
              <w:rPr>
                <w:rFonts w:ascii="Arial" w:hAnsi="Arial" w:cs="Arial"/>
                <w:sz w:val="22"/>
                <w:szCs w:val="22"/>
              </w:rPr>
            </w:pPr>
          </w:p>
          <w:p w14:paraId="02E604D6"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4D54461B"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34016" behindDoc="0" locked="0" layoutInCell="1" allowOverlap="1" wp14:anchorId="43A0C37A" wp14:editId="0977F38B">
                      <wp:simplePos x="0" y="0"/>
                      <wp:positionH relativeFrom="column">
                        <wp:posOffset>412750</wp:posOffset>
                      </wp:positionH>
                      <wp:positionV relativeFrom="paragraph">
                        <wp:posOffset>53340</wp:posOffset>
                      </wp:positionV>
                      <wp:extent cx="228600" cy="228600"/>
                      <wp:effectExtent l="0" t="0" r="0" b="0"/>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0" o:spid="_x0000_s1026" style="position:absolute;margin-left:32.5pt;margin-top:4.2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DtIg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"/>
                  </w:pict>
                </mc:Fallback>
              </mc:AlternateContent>
            </w:r>
          </w:p>
          <w:p w14:paraId="351254C6" w14:textId="77777777" w:rsidR="00D56390" w:rsidRPr="00F35334" w:rsidRDefault="00D56390" w:rsidP="001F4F4B">
            <w:pPr>
              <w:jc w:val="center"/>
              <w:rPr>
                <w:rFonts w:ascii="Arial" w:hAnsi="Arial" w:cs="Arial"/>
                <w:sz w:val="22"/>
                <w:szCs w:val="22"/>
              </w:rPr>
            </w:pPr>
          </w:p>
          <w:p w14:paraId="1B4B0E0B" w14:textId="77777777" w:rsidR="00D56390" w:rsidRPr="00F35334" w:rsidRDefault="00D56390" w:rsidP="001F4F4B">
            <w:pPr>
              <w:jc w:val="center"/>
              <w:rPr>
                <w:rFonts w:ascii="Arial" w:hAnsi="Arial" w:cs="Arial"/>
                <w:sz w:val="22"/>
                <w:szCs w:val="22"/>
              </w:rPr>
            </w:pPr>
          </w:p>
          <w:p w14:paraId="296674D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5A9E3D51" w14:textId="77777777" w:rsidR="00D56390" w:rsidRPr="00F35334" w:rsidRDefault="00D56390" w:rsidP="001F4F4B">
            <w:pPr>
              <w:rPr>
                <w:rFonts w:ascii="Arial" w:hAnsi="Arial" w:cs="Arial"/>
                <w:sz w:val="22"/>
                <w:szCs w:val="22"/>
              </w:rPr>
            </w:pPr>
          </w:p>
          <w:p w14:paraId="03A33002" w14:textId="77777777" w:rsidR="00D56390" w:rsidRPr="00F35334" w:rsidRDefault="00D56390" w:rsidP="001F4F4B">
            <w:pPr>
              <w:rPr>
                <w:rFonts w:ascii="Arial" w:hAnsi="Arial" w:cs="Arial"/>
                <w:sz w:val="22"/>
                <w:szCs w:val="22"/>
              </w:rPr>
            </w:pPr>
          </w:p>
          <w:p w14:paraId="26757F9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4AB920E" w14:textId="77777777" w:rsidR="00D56390" w:rsidRPr="00F35334" w:rsidRDefault="00D56390" w:rsidP="001F4F4B">
            <w:pPr>
              <w:rPr>
                <w:rFonts w:ascii="Arial" w:hAnsi="Arial" w:cs="Arial"/>
                <w:sz w:val="22"/>
                <w:szCs w:val="22"/>
              </w:rPr>
            </w:pPr>
          </w:p>
          <w:p w14:paraId="450ED54A"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6519462E" w14:textId="77777777" w:rsidR="00D56390" w:rsidRPr="00F35334" w:rsidRDefault="00D56390" w:rsidP="001F4F4B">
            <w:pPr>
              <w:rPr>
                <w:rFonts w:ascii="Arial" w:hAnsi="Arial" w:cs="Arial"/>
                <w:sz w:val="22"/>
                <w:szCs w:val="22"/>
              </w:rPr>
            </w:pPr>
          </w:p>
        </w:tc>
        <w:tc>
          <w:tcPr>
            <w:tcW w:w="2060" w:type="dxa"/>
          </w:tcPr>
          <w:p w14:paraId="15A64BCC"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35040" behindDoc="0" locked="0" layoutInCell="1" allowOverlap="1" wp14:anchorId="59C6D544" wp14:editId="3BF06D44">
                      <wp:simplePos x="0" y="0"/>
                      <wp:positionH relativeFrom="column">
                        <wp:posOffset>457835</wp:posOffset>
                      </wp:positionH>
                      <wp:positionV relativeFrom="paragraph">
                        <wp:posOffset>53340</wp:posOffset>
                      </wp:positionV>
                      <wp:extent cx="228600" cy="228600"/>
                      <wp:effectExtent l="0" t="0" r="0" b="0"/>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7" o:spid="_x0000_s1026" style="position:absolute;margin-left:36.05pt;margin-top:4.2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kSIw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Hr5ZEiMCAAA+BAAADgAAAAAAAAAAAAAAAAAuAgAAZHJzL2Uyb0RvYy54bWxQ&#10;SwECLQAUAAYACAAAACEAnAE1tNsAAAAHAQAADwAAAAAAAAAAAAAAAAB9BAAAZHJzL2Rvd25yZXYu&#10;eG1sUEsFBgAAAAAEAAQA8wAAAIUFAAAAAA==&#10;"/>
                  </w:pict>
                </mc:Fallback>
              </mc:AlternateContent>
            </w:r>
          </w:p>
          <w:p w14:paraId="27B698F8" w14:textId="77777777" w:rsidR="00D56390" w:rsidRPr="00F35334" w:rsidRDefault="00D56390" w:rsidP="001F4F4B">
            <w:pPr>
              <w:jc w:val="center"/>
              <w:rPr>
                <w:rFonts w:ascii="Arial" w:hAnsi="Arial" w:cs="Arial"/>
                <w:sz w:val="22"/>
                <w:szCs w:val="22"/>
              </w:rPr>
            </w:pPr>
          </w:p>
          <w:p w14:paraId="23171CFD" w14:textId="77777777" w:rsidR="00D56390" w:rsidRPr="00F35334" w:rsidRDefault="00D56390" w:rsidP="001F4F4B">
            <w:pPr>
              <w:jc w:val="center"/>
              <w:rPr>
                <w:rFonts w:ascii="Arial" w:hAnsi="Arial" w:cs="Arial"/>
                <w:sz w:val="22"/>
                <w:szCs w:val="22"/>
              </w:rPr>
            </w:pPr>
          </w:p>
          <w:p w14:paraId="48BFE6E8"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050A39B0" w14:textId="77777777" w:rsidR="00D56390" w:rsidRPr="00F35334" w:rsidRDefault="00D56390" w:rsidP="001F4F4B">
            <w:pPr>
              <w:rPr>
                <w:rFonts w:ascii="Arial" w:hAnsi="Arial" w:cs="Arial"/>
                <w:sz w:val="22"/>
                <w:szCs w:val="22"/>
              </w:rPr>
            </w:pPr>
          </w:p>
          <w:p w14:paraId="7453BB86"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4B4DF26C" w14:textId="77777777" w:rsidR="00D56390" w:rsidRPr="00F35334" w:rsidRDefault="00D56390" w:rsidP="001F4F4B">
            <w:pPr>
              <w:rPr>
                <w:rFonts w:ascii="Arial" w:hAnsi="Arial" w:cs="Arial"/>
                <w:sz w:val="22"/>
                <w:szCs w:val="22"/>
              </w:rPr>
            </w:pPr>
          </w:p>
          <w:p w14:paraId="085A050F"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0D3A5A3C" w14:textId="77777777" w:rsidTr="001F4F4B">
        <w:trPr>
          <w:cantSplit/>
          <w:trHeight w:val="1504"/>
        </w:trPr>
        <w:tc>
          <w:tcPr>
            <w:tcW w:w="9829" w:type="dxa"/>
            <w:gridSpan w:val="5"/>
          </w:tcPr>
          <w:p w14:paraId="6919B38C"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36064" behindDoc="0" locked="0" layoutInCell="1" allowOverlap="1" wp14:anchorId="119CA232" wp14:editId="41071F7F">
                      <wp:simplePos x="0" y="0"/>
                      <wp:positionH relativeFrom="column">
                        <wp:posOffset>0</wp:posOffset>
                      </wp:positionH>
                      <wp:positionV relativeFrom="paragraph">
                        <wp:posOffset>123190</wp:posOffset>
                      </wp:positionV>
                      <wp:extent cx="228600" cy="228600"/>
                      <wp:effectExtent l="0" t="0" r="0" b="0"/>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8" o:spid="_x0000_s1026" style="position:absolute;margin-left:0;margin-top:9.7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Bc4q+ZIwIAAD4EAAAOAAAAAAAAAAAAAAAAAC4CAABkcnMvZTJvRG9jLnhtbFBL&#10;AQItABQABgAIAAAAIQB7+ZD42gAAAAUBAAAPAAAAAAAAAAAAAAAAAH0EAABkcnMvZG93bnJldi54&#10;bWxQSwUGAAAAAAQABADzAAAAhAUAAAAA&#10;"/>
                  </w:pict>
                </mc:Fallback>
              </mc:AlternateContent>
            </w:r>
            <w:r w:rsidRPr="00F35334">
              <w:rPr>
                <w:rFonts w:ascii="Arial" w:hAnsi="Arial" w:cs="Arial"/>
                <w:sz w:val="22"/>
                <w:szCs w:val="22"/>
              </w:rPr>
              <w:t xml:space="preserve">      </w:t>
            </w:r>
          </w:p>
          <w:p w14:paraId="1A0A03A4"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35B148FB" w14:textId="77777777" w:rsidR="00D56390" w:rsidRPr="00F35334" w:rsidRDefault="00D56390" w:rsidP="00400744">
      <w:pPr>
        <w:autoSpaceDE w:val="0"/>
        <w:autoSpaceDN w:val="0"/>
        <w:adjustRightInd w:val="0"/>
        <w:spacing w:before="240"/>
        <w:jc w:val="both"/>
        <w:rPr>
          <w:rFonts w:ascii="Arial" w:hAnsi="Arial" w:cs="Arial"/>
          <w:sz w:val="22"/>
          <w:szCs w:val="22"/>
        </w:rPr>
      </w:pPr>
    </w:p>
    <w:p w14:paraId="0DE3288A" w14:textId="77777777" w:rsidR="004B5739" w:rsidRPr="00F35334" w:rsidRDefault="004B5739" w:rsidP="004B5739">
      <w:pPr>
        <w:jc w:val="both"/>
        <w:rPr>
          <w:rFonts w:ascii="Arial" w:hAnsi="Arial" w:cs="Arial"/>
          <w:sz w:val="22"/>
          <w:szCs w:val="22"/>
        </w:rPr>
      </w:pPr>
    </w:p>
    <w:p w14:paraId="5E96FA17" w14:textId="77777777" w:rsidR="004B5739" w:rsidRPr="00F35334" w:rsidRDefault="004B5739" w:rsidP="004B5739">
      <w:pPr>
        <w:rPr>
          <w:rFonts w:ascii="Arial" w:hAnsi="Arial" w:cs="Arial"/>
          <w:bCs/>
          <w:sz w:val="22"/>
          <w:szCs w:val="22"/>
        </w:rPr>
      </w:pPr>
      <w:r w:rsidRPr="00F35334">
        <w:rPr>
          <w:rFonts w:ascii="Arial" w:hAnsi="Arial" w:cs="Arial"/>
          <w:bCs/>
          <w:sz w:val="22"/>
          <w:szCs w:val="22"/>
        </w:rPr>
        <w:br w:type="page"/>
      </w:r>
    </w:p>
    <w:p w14:paraId="58509894" w14:textId="61E461D7" w:rsidR="00BD1996" w:rsidRPr="00F35334" w:rsidRDefault="00BD1996" w:rsidP="00BD1996">
      <w:pPr>
        <w:jc w:val="center"/>
        <w:rPr>
          <w:rFonts w:ascii="Arial" w:hAnsi="Arial" w:cs="Arial"/>
          <w:b/>
          <w:bCs/>
          <w:sz w:val="22"/>
          <w:szCs w:val="22"/>
        </w:rPr>
      </w:pPr>
      <w:r w:rsidRPr="00F35334">
        <w:rPr>
          <w:rFonts w:ascii="Arial" w:hAnsi="Arial" w:cs="Arial"/>
          <w:b/>
          <w:bCs/>
          <w:sz w:val="22"/>
          <w:szCs w:val="22"/>
        </w:rPr>
        <w:t>UCHWAŁA NR 12</w:t>
      </w:r>
    </w:p>
    <w:p w14:paraId="26FA49A6" w14:textId="77777777" w:rsidR="00BD1996" w:rsidRPr="00F35334" w:rsidRDefault="00BD1996" w:rsidP="00BD1996">
      <w:pPr>
        <w:jc w:val="center"/>
        <w:rPr>
          <w:rFonts w:ascii="Arial" w:hAnsi="Arial" w:cs="Arial"/>
          <w:b/>
          <w:bCs/>
          <w:sz w:val="22"/>
          <w:szCs w:val="22"/>
        </w:rPr>
      </w:pPr>
      <w:r w:rsidRPr="00F35334">
        <w:rPr>
          <w:rFonts w:ascii="Arial" w:hAnsi="Arial" w:cs="Arial"/>
          <w:b/>
          <w:bCs/>
          <w:sz w:val="22"/>
          <w:szCs w:val="22"/>
        </w:rPr>
        <w:t>Nadzwyczajnego Walnego Zgromadzenia</w:t>
      </w:r>
    </w:p>
    <w:p w14:paraId="6AE81DA6" w14:textId="34C32E37" w:rsidR="00BD1996" w:rsidRPr="00F35334" w:rsidRDefault="00BD1996" w:rsidP="00BD1996">
      <w:pPr>
        <w:jc w:val="center"/>
        <w:rPr>
          <w:rFonts w:ascii="Arial" w:hAnsi="Arial" w:cs="Arial"/>
          <w:b/>
          <w:bCs/>
          <w:sz w:val="22"/>
          <w:szCs w:val="22"/>
        </w:rPr>
      </w:pPr>
      <w:r w:rsidRPr="00F35334">
        <w:rPr>
          <w:rFonts w:ascii="Arial" w:hAnsi="Arial" w:cs="Arial"/>
          <w:b/>
          <w:bCs/>
          <w:sz w:val="22"/>
          <w:szCs w:val="22"/>
        </w:rPr>
        <w:t xml:space="preserve">RAFAKO Spółka Akcyjna </w:t>
      </w:r>
      <w:r w:rsidR="00F35334" w:rsidRPr="00F35334">
        <w:rPr>
          <w:rFonts w:ascii="Arial" w:hAnsi="Arial" w:cs="Arial"/>
          <w:b/>
          <w:bCs/>
          <w:sz w:val="22"/>
          <w:szCs w:val="22"/>
        </w:rPr>
        <w:t>(„Spółka”)</w:t>
      </w:r>
    </w:p>
    <w:p w14:paraId="65C659EC" w14:textId="21D2B7C4" w:rsidR="00BD1996" w:rsidRPr="00F35334" w:rsidRDefault="00BD1996" w:rsidP="00BD1996">
      <w:pPr>
        <w:jc w:val="center"/>
        <w:rPr>
          <w:rFonts w:ascii="Arial" w:hAnsi="Arial" w:cs="Arial"/>
          <w:b/>
          <w:bCs/>
          <w:sz w:val="22"/>
          <w:szCs w:val="22"/>
        </w:rPr>
      </w:pPr>
      <w:r w:rsidRPr="00F35334">
        <w:rPr>
          <w:rFonts w:ascii="Arial" w:hAnsi="Arial" w:cs="Arial"/>
          <w:b/>
          <w:bCs/>
          <w:sz w:val="22"/>
          <w:szCs w:val="22"/>
        </w:rPr>
        <w:t xml:space="preserve">z dnia </w:t>
      </w:r>
      <w:r w:rsidR="00F35334">
        <w:rPr>
          <w:rFonts w:ascii="Arial" w:hAnsi="Arial" w:cs="Arial"/>
          <w:b/>
          <w:bCs/>
          <w:sz w:val="22"/>
          <w:szCs w:val="22"/>
        </w:rPr>
        <w:t>26 lipca</w:t>
      </w:r>
      <w:r w:rsidRPr="00F35334">
        <w:rPr>
          <w:rFonts w:ascii="Arial" w:hAnsi="Arial" w:cs="Arial"/>
          <w:i/>
          <w:iCs/>
          <w:sz w:val="22"/>
          <w:szCs w:val="22"/>
        </w:rPr>
        <w:t xml:space="preserve"> </w:t>
      </w:r>
      <w:r w:rsidRPr="00F35334">
        <w:rPr>
          <w:rFonts w:ascii="Arial" w:hAnsi="Arial" w:cs="Arial"/>
          <w:b/>
          <w:bCs/>
          <w:sz w:val="22"/>
          <w:szCs w:val="22"/>
        </w:rPr>
        <w:t>2023 roku</w:t>
      </w:r>
    </w:p>
    <w:p w14:paraId="05748CE1" w14:textId="77777777" w:rsidR="00BD1996" w:rsidRPr="00F35334" w:rsidRDefault="00BD1996" w:rsidP="00BD1996">
      <w:pPr>
        <w:jc w:val="center"/>
        <w:rPr>
          <w:rFonts w:ascii="Arial" w:hAnsi="Arial" w:cs="Arial"/>
          <w:b/>
          <w:bCs/>
          <w:sz w:val="22"/>
          <w:szCs w:val="22"/>
        </w:rPr>
      </w:pPr>
    </w:p>
    <w:p w14:paraId="634D348E" w14:textId="77777777" w:rsidR="00BD1996" w:rsidRPr="00F35334" w:rsidRDefault="00BD1996" w:rsidP="00BD1996">
      <w:pPr>
        <w:pStyle w:val="Default"/>
        <w:jc w:val="both"/>
        <w:rPr>
          <w:rFonts w:ascii="Arial" w:hAnsi="Arial" w:cs="Arial"/>
          <w:sz w:val="22"/>
          <w:szCs w:val="22"/>
        </w:rPr>
      </w:pPr>
      <w:r w:rsidRPr="00F35334">
        <w:rPr>
          <w:rFonts w:ascii="Arial" w:hAnsi="Arial" w:cs="Arial"/>
          <w:sz w:val="22"/>
          <w:szCs w:val="22"/>
        </w:rPr>
        <w:t xml:space="preserve">w sprawie: odwołania członka Rady Nadzorczej Spółki. </w:t>
      </w:r>
    </w:p>
    <w:p w14:paraId="23E61ADB" w14:textId="77777777" w:rsidR="00BD1996" w:rsidRPr="00F35334" w:rsidRDefault="00BD1996" w:rsidP="00BD1996">
      <w:pPr>
        <w:pStyle w:val="Default"/>
        <w:jc w:val="both"/>
        <w:rPr>
          <w:rFonts w:ascii="Arial" w:hAnsi="Arial" w:cs="Arial"/>
          <w:sz w:val="22"/>
          <w:szCs w:val="22"/>
        </w:rPr>
      </w:pPr>
    </w:p>
    <w:p w14:paraId="4DA11348" w14:textId="77777777" w:rsidR="00BD1996" w:rsidRPr="00F35334" w:rsidRDefault="00BD1996" w:rsidP="00BD1996">
      <w:pPr>
        <w:pStyle w:val="Default"/>
        <w:jc w:val="center"/>
        <w:rPr>
          <w:rFonts w:ascii="Arial" w:hAnsi="Arial" w:cs="Arial"/>
          <w:b/>
          <w:bCs/>
          <w:sz w:val="22"/>
          <w:szCs w:val="22"/>
        </w:rPr>
      </w:pPr>
      <w:r w:rsidRPr="00F35334">
        <w:rPr>
          <w:rFonts w:ascii="Arial" w:hAnsi="Arial" w:cs="Arial"/>
          <w:b/>
          <w:bCs/>
          <w:sz w:val="22"/>
          <w:szCs w:val="22"/>
        </w:rPr>
        <w:t>§ 1.</w:t>
      </w:r>
    </w:p>
    <w:p w14:paraId="376D9530" w14:textId="77777777" w:rsidR="00BD1996" w:rsidRPr="00F35334" w:rsidRDefault="00BD1996" w:rsidP="00BD1996">
      <w:pPr>
        <w:pStyle w:val="Default"/>
        <w:jc w:val="both"/>
        <w:rPr>
          <w:rFonts w:ascii="Arial" w:hAnsi="Arial" w:cs="Arial"/>
          <w:sz w:val="22"/>
          <w:szCs w:val="22"/>
        </w:rPr>
      </w:pPr>
      <w:r w:rsidRPr="00F35334">
        <w:rPr>
          <w:rFonts w:ascii="Arial" w:hAnsi="Arial" w:cs="Arial"/>
          <w:sz w:val="22"/>
          <w:szCs w:val="22"/>
        </w:rPr>
        <w:t xml:space="preserve">Działając na podstawie art. 385 § 1 Kodeksu Spółek Handlowych oraz § 17 ust. 1 Statutu Spółki, odwołuje się Pana/Panią _________________________ ze składu Rady Nadzorczej Spółki. </w:t>
      </w:r>
    </w:p>
    <w:p w14:paraId="020118B9" w14:textId="77777777" w:rsidR="00BD1996" w:rsidRPr="00F35334" w:rsidRDefault="00BD1996" w:rsidP="00BD1996">
      <w:pPr>
        <w:pStyle w:val="Default"/>
        <w:jc w:val="both"/>
        <w:rPr>
          <w:rFonts w:ascii="Arial" w:hAnsi="Arial" w:cs="Arial"/>
          <w:sz w:val="22"/>
          <w:szCs w:val="22"/>
        </w:rPr>
      </w:pPr>
    </w:p>
    <w:p w14:paraId="7F1E3337" w14:textId="77777777" w:rsidR="00BD1996" w:rsidRPr="00F35334" w:rsidRDefault="00BD1996" w:rsidP="00BD1996">
      <w:pPr>
        <w:pStyle w:val="Default"/>
        <w:jc w:val="center"/>
        <w:rPr>
          <w:rFonts w:ascii="Arial" w:hAnsi="Arial" w:cs="Arial"/>
          <w:b/>
          <w:bCs/>
          <w:sz w:val="22"/>
          <w:szCs w:val="22"/>
        </w:rPr>
      </w:pPr>
      <w:r w:rsidRPr="00F35334">
        <w:rPr>
          <w:rFonts w:ascii="Arial" w:hAnsi="Arial" w:cs="Arial"/>
          <w:b/>
          <w:bCs/>
          <w:sz w:val="22"/>
          <w:szCs w:val="22"/>
        </w:rPr>
        <w:t>§ 2.</w:t>
      </w:r>
    </w:p>
    <w:p w14:paraId="449FC629" w14:textId="77777777" w:rsidR="00BD1996" w:rsidRDefault="00BD1996" w:rsidP="00BD1996">
      <w:pPr>
        <w:pStyle w:val="Default"/>
        <w:jc w:val="both"/>
        <w:rPr>
          <w:rFonts w:ascii="Arial" w:hAnsi="Arial" w:cs="Arial"/>
          <w:sz w:val="22"/>
          <w:szCs w:val="22"/>
        </w:rPr>
      </w:pPr>
      <w:r w:rsidRPr="00F35334">
        <w:rPr>
          <w:rFonts w:ascii="Arial" w:hAnsi="Arial" w:cs="Arial"/>
          <w:sz w:val="22"/>
          <w:szCs w:val="22"/>
        </w:rPr>
        <w:t>Uchwała wchodzi w życie chwilą podjęcia.</w:t>
      </w:r>
    </w:p>
    <w:p w14:paraId="3CA66945" w14:textId="77777777" w:rsidR="001F4F4B" w:rsidRPr="00F35334" w:rsidRDefault="001F4F4B" w:rsidP="00BD1996">
      <w:pPr>
        <w:pStyle w:val="Default"/>
        <w:jc w:val="both"/>
        <w:rPr>
          <w:rFonts w:ascii="Arial" w:hAnsi="Arial" w:cs="Arial"/>
          <w:sz w:val="22"/>
          <w:szCs w:val="22"/>
        </w:rPr>
      </w:pPr>
    </w:p>
    <w:p w14:paraId="495021FA" w14:textId="77777777" w:rsidR="00D56390" w:rsidRPr="00F35334" w:rsidRDefault="00D56390" w:rsidP="00BD1996">
      <w:pPr>
        <w:pStyle w:val="Default"/>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033C0274" w14:textId="77777777" w:rsidTr="001F4F4B">
        <w:trPr>
          <w:trHeight w:val="1690"/>
        </w:trPr>
        <w:tc>
          <w:tcPr>
            <w:tcW w:w="1875" w:type="dxa"/>
          </w:tcPr>
          <w:p w14:paraId="4E939B8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38112" behindDoc="0" locked="0" layoutInCell="1" allowOverlap="1" wp14:anchorId="408D93FE" wp14:editId="127350D1">
                      <wp:simplePos x="0" y="0"/>
                      <wp:positionH relativeFrom="column">
                        <wp:posOffset>457200</wp:posOffset>
                      </wp:positionH>
                      <wp:positionV relativeFrom="paragraph">
                        <wp:posOffset>53340</wp:posOffset>
                      </wp:positionV>
                      <wp:extent cx="228600" cy="228600"/>
                      <wp:effectExtent l="0" t="0" r="0" b="0"/>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9" o:spid="_x0000_s1026" style="position:absolute;margin-left:36pt;margin-top:4.2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o3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xe46NyMCAAA+BAAADgAAAAAAAAAAAAAAAAAuAgAAZHJzL2Uyb0RvYy54bWxQ&#10;SwECLQAUAAYACAAAACEAJuyqndsAAAAHAQAADwAAAAAAAAAAAAAAAAB9BAAAZHJzL2Rvd25yZXYu&#10;eG1sUEsFBgAAAAAEAAQA8wAAAIUFAAAAAA==&#10;"/>
                  </w:pict>
                </mc:Fallback>
              </mc:AlternateContent>
            </w:r>
            <w:r w:rsidRPr="00F35334">
              <w:rPr>
                <w:rFonts w:ascii="Arial" w:hAnsi="Arial" w:cs="Arial"/>
                <w:sz w:val="22"/>
                <w:szCs w:val="22"/>
              </w:rPr>
              <w:t xml:space="preserve">     </w:t>
            </w:r>
          </w:p>
          <w:p w14:paraId="0FC2BC60"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3CC16E0A" w14:textId="77777777" w:rsidR="00D56390" w:rsidRPr="00F35334" w:rsidRDefault="00D56390" w:rsidP="001F4F4B">
            <w:pPr>
              <w:jc w:val="center"/>
              <w:rPr>
                <w:rFonts w:ascii="Arial" w:hAnsi="Arial" w:cs="Arial"/>
                <w:sz w:val="22"/>
                <w:szCs w:val="22"/>
              </w:rPr>
            </w:pPr>
          </w:p>
          <w:p w14:paraId="63A7543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2555BE7C" w14:textId="77777777" w:rsidR="00D56390" w:rsidRPr="00F35334" w:rsidRDefault="00D56390" w:rsidP="001F4F4B">
            <w:pPr>
              <w:rPr>
                <w:rFonts w:ascii="Arial" w:hAnsi="Arial" w:cs="Arial"/>
                <w:sz w:val="22"/>
                <w:szCs w:val="22"/>
              </w:rPr>
            </w:pPr>
          </w:p>
          <w:p w14:paraId="657956FD" w14:textId="77777777" w:rsidR="00D56390" w:rsidRPr="00F35334" w:rsidRDefault="00D56390" w:rsidP="001F4F4B">
            <w:pPr>
              <w:rPr>
                <w:rFonts w:ascii="Arial" w:hAnsi="Arial" w:cs="Arial"/>
                <w:sz w:val="22"/>
                <w:szCs w:val="22"/>
              </w:rPr>
            </w:pPr>
          </w:p>
          <w:p w14:paraId="7B0B0DBC"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21ADFBA" w14:textId="77777777" w:rsidR="00D56390" w:rsidRPr="00F35334" w:rsidRDefault="00D56390" w:rsidP="001F4F4B">
            <w:pPr>
              <w:rPr>
                <w:rFonts w:ascii="Arial" w:hAnsi="Arial" w:cs="Arial"/>
                <w:sz w:val="22"/>
                <w:szCs w:val="22"/>
              </w:rPr>
            </w:pPr>
          </w:p>
          <w:p w14:paraId="0C05DB49"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57BA249C" w14:textId="77777777" w:rsidR="00D56390" w:rsidRPr="00F35334" w:rsidRDefault="00D56390" w:rsidP="001F4F4B">
            <w:pPr>
              <w:rPr>
                <w:rFonts w:ascii="Arial" w:hAnsi="Arial" w:cs="Arial"/>
                <w:sz w:val="22"/>
                <w:szCs w:val="22"/>
              </w:rPr>
            </w:pPr>
          </w:p>
        </w:tc>
        <w:tc>
          <w:tcPr>
            <w:tcW w:w="1874" w:type="dxa"/>
          </w:tcPr>
          <w:p w14:paraId="1B1B4B24"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39136" behindDoc="0" locked="0" layoutInCell="1" allowOverlap="1" wp14:anchorId="6CF017B9" wp14:editId="51CAFE14">
                      <wp:simplePos x="0" y="0"/>
                      <wp:positionH relativeFrom="column">
                        <wp:posOffset>387985</wp:posOffset>
                      </wp:positionH>
                      <wp:positionV relativeFrom="paragraph">
                        <wp:posOffset>53340</wp:posOffset>
                      </wp:positionV>
                      <wp:extent cx="228600" cy="228600"/>
                      <wp:effectExtent l="0" t="0" r="0" b="0"/>
                      <wp:wrapNone/>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0" o:spid="_x0000_s1026" style="position:absolute;margin-left:30.55pt;margin-top:4.2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8GoONSMCAABABAAADgAAAAAAAAAAAAAAAAAuAgAAZHJzL2Uyb0RvYy54bWxQ&#10;SwECLQAUAAYACAAAACEAwPbttdsAAAAGAQAADwAAAAAAAAAAAAAAAAB9BAAAZHJzL2Rvd25yZXYu&#10;eG1sUEsFBgAAAAAEAAQA8wAAAIUFAAAAAA==&#10;"/>
                  </w:pict>
                </mc:Fallback>
              </mc:AlternateContent>
            </w:r>
          </w:p>
          <w:p w14:paraId="011E6F16"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07984BA7" w14:textId="77777777" w:rsidR="00D56390" w:rsidRPr="00F35334" w:rsidRDefault="00D56390" w:rsidP="001F4F4B">
            <w:pPr>
              <w:jc w:val="center"/>
              <w:rPr>
                <w:rFonts w:ascii="Arial" w:hAnsi="Arial" w:cs="Arial"/>
                <w:sz w:val="22"/>
                <w:szCs w:val="22"/>
              </w:rPr>
            </w:pPr>
          </w:p>
          <w:p w14:paraId="789B0308"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6DD04C8B" w14:textId="77777777" w:rsidR="00D56390" w:rsidRPr="00F35334" w:rsidRDefault="00D56390" w:rsidP="001F4F4B">
            <w:pPr>
              <w:rPr>
                <w:rFonts w:ascii="Arial" w:hAnsi="Arial" w:cs="Arial"/>
                <w:sz w:val="22"/>
                <w:szCs w:val="22"/>
              </w:rPr>
            </w:pPr>
          </w:p>
          <w:p w14:paraId="6B1551AD" w14:textId="77777777" w:rsidR="00D56390" w:rsidRPr="00F35334" w:rsidRDefault="00D56390" w:rsidP="001F4F4B">
            <w:pPr>
              <w:rPr>
                <w:rFonts w:ascii="Arial" w:hAnsi="Arial" w:cs="Arial"/>
                <w:sz w:val="22"/>
                <w:szCs w:val="22"/>
              </w:rPr>
            </w:pPr>
          </w:p>
          <w:p w14:paraId="2BEB4A5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C8ED1A0" w14:textId="77777777" w:rsidR="00D56390" w:rsidRPr="00F35334" w:rsidRDefault="00D56390" w:rsidP="001F4F4B">
            <w:pPr>
              <w:rPr>
                <w:rFonts w:ascii="Arial" w:hAnsi="Arial" w:cs="Arial"/>
                <w:sz w:val="22"/>
                <w:szCs w:val="22"/>
              </w:rPr>
            </w:pPr>
          </w:p>
          <w:p w14:paraId="0E0CDCEA"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E83C52B" w14:textId="77777777" w:rsidR="00D56390" w:rsidRPr="00F35334" w:rsidRDefault="00D56390" w:rsidP="001F4F4B">
            <w:pPr>
              <w:rPr>
                <w:rFonts w:ascii="Arial" w:hAnsi="Arial" w:cs="Arial"/>
                <w:sz w:val="22"/>
                <w:szCs w:val="22"/>
              </w:rPr>
            </w:pPr>
          </w:p>
        </w:tc>
        <w:tc>
          <w:tcPr>
            <w:tcW w:w="2146" w:type="dxa"/>
          </w:tcPr>
          <w:p w14:paraId="402FB306"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40160" behindDoc="0" locked="0" layoutInCell="1" allowOverlap="1" wp14:anchorId="7382386D" wp14:editId="65BBB4C4">
                      <wp:simplePos x="0" y="0"/>
                      <wp:positionH relativeFrom="column">
                        <wp:posOffset>433070</wp:posOffset>
                      </wp:positionH>
                      <wp:positionV relativeFrom="paragraph">
                        <wp:posOffset>53340</wp:posOffset>
                      </wp:positionV>
                      <wp:extent cx="228600" cy="228600"/>
                      <wp:effectExtent l="0" t="0" r="0" b="0"/>
                      <wp:wrapNone/>
                      <wp:docPr id="101" name="Prost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1" o:spid="_x0000_s1026" style="position:absolute;margin-left:34.1pt;margin-top:4.2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EdI0ayMCAABABAAADgAAAAAAAAAAAAAAAAAuAgAAZHJzL2Uyb0RvYy54bWxQ&#10;SwECLQAUAAYACAAAACEAF7YbuNsAAAAHAQAADwAAAAAAAAAAAAAAAAB9BAAAZHJzL2Rvd25yZXYu&#10;eG1sUEsFBgAAAAAEAAQA8wAAAIUFAAAAAA==&#10;"/>
                  </w:pict>
                </mc:Fallback>
              </mc:AlternateContent>
            </w:r>
            <w:r w:rsidRPr="00F35334">
              <w:rPr>
                <w:rFonts w:ascii="Arial" w:hAnsi="Arial" w:cs="Arial"/>
                <w:sz w:val="22"/>
                <w:szCs w:val="22"/>
              </w:rPr>
              <w:t xml:space="preserve"> </w:t>
            </w:r>
          </w:p>
          <w:p w14:paraId="00F3D40F"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251B05FD" w14:textId="77777777" w:rsidR="00D56390" w:rsidRPr="00F35334" w:rsidRDefault="00D56390" w:rsidP="001F4F4B">
            <w:pPr>
              <w:jc w:val="both"/>
              <w:rPr>
                <w:rFonts w:ascii="Arial" w:hAnsi="Arial" w:cs="Arial"/>
                <w:sz w:val="22"/>
                <w:szCs w:val="22"/>
              </w:rPr>
            </w:pPr>
          </w:p>
          <w:p w14:paraId="18C179C7"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5169957B" w14:textId="77777777" w:rsidR="00D56390" w:rsidRPr="00F35334" w:rsidRDefault="00D56390" w:rsidP="001F4F4B">
            <w:pPr>
              <w:rPr>
                <w:rFonts w:ascii="Arial" w:hAnsi="Arial" w:cs="Arial"/>
                <w:sz w:val="22"/>
                <w:szCs w:val="22"/>
              </w:rPr>
            </w:pPr>
          </w:p>
          <w:p w14:paraId="5A986B22" w14:textId="77777777" w:rsidR="00D56390" w:rsidRPr="00F35334" w:rsidRDefault="00D56390" w:rsidP="001F4F4B">
            <w:pPr>
              <w:rPr>
                <w:rFonts w:ascii="Arial" w:hAnsi="Arial" w:cs="Arial"/>
                <w:sz w:val="22"/>
                <w:szCs w:val="22"/>
              </w:rPr>
            </w:pPr>
          </w:p>
          <w:p w14:paraId="2452D89C"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94CA9AC" w14:textId="77777777" w:rsidR="00D56390" w:rsidRPr="00F35334" w:rsidRDefault="00D56390" w:rsidP="001F4F4B">
            <w:pPr>
              <w:jc w:val="center"/>
              <w:rPr>
                <w:rFonts w:ascii="Arial" w:hAnsi="Arial" w:cs="Arial"/>
                <w:sz w:val="22"/>
                <w:szCs w:val="22"/>
              </w:rPr>
            </w:pPr>
          </w:p>
          <w:p w14:paraId="2D15EC86"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3D1F9DA2"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41184" behindDoc="0" locked="0" layoutInCell="1" allowOverlap="1" wp14:anchorId="6D12B71D" wp14:editId="0207D3AB">
                      <wp:simplePos x="0" y="0"/>
                      <wp:positionH relativeFrom="column">
                        <wp:posOffset>412750</wp:posOffset>
                      </wp:positionH>
                      <wp:positionV relativeFrom="paragraph">
                        <wp:posOffset>53340</wp:posOffset>
                      </wp:positionV>
                      <wp:extent cx="228600" cy="228600"/>
                      <wp:effectExtent l="0" t="0" r="0" b="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2" o:spid="_x0000_s1026" style="position:absolute;margin-left:32.5pt;margin-top:4.2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uJ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yG3uJJAIAAEAEAAAOAAAAAAAAAAAAAAAAAC4CAABkcnMvZTJvRG9jLnht&#10;bFBLAQItABQABgAIAAAAIQCxeP7k3AAAAAcBAAAPAAAAAAAAAAAAAAAAAH4EAABkcnMvZG93bnJl&#10;di54bWxQSwUGAAAAAAQABADzAAAAhwUAAAAA&#10;"/>
                  </w:pict>
                </mc:Fallback>
              </mc:AlternateContent>
            </w:r>
          </w:p>
          <w:p w14:paraId="00EF183D" w14:textId="77777777" w:rsidR="00D56390" w:rsidRPr="00F35334" w:rsidRDefault="00D56390" w:rsidP="001F4F4B">
            <w:pPr>
              <w:jc w:val="center"/>
              <w:rPr>
                <w:rFonts w:ascii="Arial" w:hAnsi="Arial" w:cs="Arial"/>
                <w:sz w:val="22"/>
                <w:szCs w:val="22"/>
              </w:rPr>
            </w:pPr>
          </w:p>
          <w:p w14:paraId="6F817B1A" w14:textId="77777777" w:rsidR="00D56390" w:rsidRPr="00F35334" w:rsidRDefault="00D56390" w:rsidP="001F4F4B">
            <w:pPr>
              <w:jc w:val="center"/>
              <w:rPr>
                <w:rFonts w:ascii="Arial" w:hAnsi="Arial" w:cs="Arial"/>
                <w:sz w:val="22"/>
                <w:szCs w:val="22"/>
              </w:rPr>
            </w:pPr>
          </w:p>
          <w:p w14:paraId="555C9552"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5BD9605A" w14:textId="77777777" w:rsidR="00D56390" w:rsidRPr="00F35334" w:rsidRDefault="00D56390" w:rsidP="001F4F4B">
            <w:pPr>
              <w:rPr>
                <w:rFonts w:ascii="Arial" w:hAnsi="Arial" w:cs="Arial"/>
                <w:sz w:val="22"/>
                <w:szCs w:val="22"/>
              </w:rPr>
            </w:pPr>
          </w:p>
          <w:p w14:paraId="3D52364F" w14:textId="77777777" w:rsidR="00D56390" w:rsidRPr="00F35334" w:rsidRDefault="00D56390" w:rsidP="001F4F4B">
            <w:pPr>
              <w:rPr>
                <w:rFonts w:ascii="Arial" w:hAnsi="Arial" w:cs="Arial"/>
                <w:sz w:val="22"/>
                <w:szCs w:val="22"/>
              </w:rPr>
            </w:pPr>
          </w:p>
          <w:p w14:paraId="15FA57D5"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400845C5" w14:textId="77777777" w:rsidR="00D56390" w:rsidRPr="00F35334" w:rsidRDefault="00D56390" w:rsidP="001F4F4B">
            <w:pPr>
              <w:rPr>
                <w:rFonts w:ascii="Arial" w:hAnsi="Arial" w:cs="Arial"/>
                <w:sz w:val="22"/>
                <w:szCs w:val="22"/>
              </w:rPr>
            </w:pPr>
          </w:p>
          <w:p w14:paraId="186963AC"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E216D71" w14:textId="77777777" w:rsidR="00D56390" w:rsidRPr="00F35334" w:rsidRDefault="00D56390" w:rsidP="001F4F4B">
            <w:pPr>
              <w:rPr>
                <w:rFonts w:ascii="Arial" w:hAnsi="Arial" w:cs="Arial"/>
                <w:sz w:val="22"/>
                <w:szCs w:val="22"/>
              </w:rPr>
            </w:pPr>
          </w:p>
        </w:tc>
        <w:tc>
          <w:tcPr>
            <w:tcW w:w="2060" w:type="dxa"/>
          </w:tcPr>
          <w:p w14:paraId="0370451F"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42208" behindDoc="0" locked="0" layoutInCell="1" allowOverlap="1" wp14:anchorId="014FEB9E" wp14:editId="720EAB1E">
                      <wp:simplePos x="0" y="0"/>
                      <wp:positionH relativeFrom="column">
                        <wp:posOffset>457835</wp:posOffset>
                      </wp:positionH>
                      <wp:positionV relativeFrom="paragraph">
                        <wp:posOffset>53340</wp:posOffset>
                      </wp:positionV>
                      <wp:extent cx="228600" cy="228600"/>
                      <wp:effectExtent l="0" t="0" r="0" b="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3" o:spid="_x0000_s1026" style="position:absolute;margin-left:36.05pt;margin-top:4.2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HX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NOjQdckAgAAQAQAAA4AAAAAAAAAAAAAAAAALgIAAGRycy9lMm9Eb2MueG1s&#10;UEsBAi0AFAAGAAgAAAAhAJwBNbTbAAAABwEAAA8AAAAAAAAAAAAAAAAAfgQAAGRycy9kb3ducmV2&#10;LnhtbFBLBQYAAAAABAAEAPMAAACGBQAAAAA=&#10;"/>
                  </w:pict>
                </mc:Fallback>
              </mc:AlternateContent>
            </w:r>
          </w:p>
          <w:p w14:paraId="05186B2A" w14:textId="77777777" w:rsidR="00D56390" w:rsidRPr="00F35334" w:rsidRDefault="00D56390" w:rsidP="001F4F4B">
            <w:pPr>
              <w:jc w:val="center"/>
              <w:rPr>
                <w:rFonts w:ascii="Arial" w:hAnsi="Arial" w:cs="Arial"/>
                <w:sz w:val="22"/>
                <w:szCs w:val="22"/>
              </w:rPr>
            </w:pPr>
          </w:p>
          <w:p w14:paraId="14D3E6E1" w14:textId="77777777" w:rsidR="00D56390" w:rsidRPr="00F35334" w:rsidRDefault="00D56390" w:rsidP="001F4F4B">
            <w:pPr>
              <w:jc w:val="center"/>
              <w:rPr>
                <w:rFonts w:ascii="Arial" w:hAnsi="Arial" w:cs="Arial"/>
                <w:sz w:val="22"/>
                <w:szCs w:val="22"/>
              </w:rPr>
            </w:pPr>
          </w:p>
          <w:p w14:paraId="204CF731"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43B3E825" w14:textId="77777777" w:rsidR="00D56390" w:rsidRPr="00F35334" w:rsidRDefault="00D56390" w:rsidP="001F4F4B">
            <w:pPr>
              <w:rPr>
                <w:rFonts w:ascii="Arial" w:hAnsi="Arial" w:cs="Arial"/>
                <w:sz w:val="22"/>
                <w:szCs w:val="22"/>
              </w:rPr>
            </w:pPr>
          </w:p>
          <w:p w14:paraId="67DDA902"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DA99C33" w14:textId="77777777" w:rsidR="00D56390" w:rsidRPr="00F35334" w:rsidRDefault="00D56390" w:rsidP="001F4F4B">
            <w:pPr>
              <w:rPr>
                <w:rFonts w:ascii="Arial" w:hAnsi="Arial" w:cs="Arial"/>
                <w:sz w:val="22"/>
                <w:szCs w:val="22"/>
              </w:rPr>
            </w:pPr>
          </w:p>
          <w:p w14:paraId="2EDA2EA3"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6C0CC279" w14:textId="77777777" w:rsidTr="001F4F4B">
        <w:trPr>
          <w:cantSplit/>
          <w:trHeight w:val="1504"/>
        </w:trPr>
        <w:tc>
          <w:tcPr>
            <w:tcW w:w="9829" w:type="dxa"/>
            <w:gridSpan w:val="5"/>
          </w:tcPr>
          <w:p w14:paraId="3036CA73"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43232" behindDoc="0" locked="0" layoutInCell="1" allowOverlap="1" wp14:anchorId="37C7A0DE" wp14:editId="00733EF1">
                      <wp:simplePos x="0" y="0"/>
                      <wp:positionH relativeFrom="column">
                        <wp:posOffset>0</wp:posOffset>
                      </wp:positionH>
                      <wp:positionV relativeFrom="paragraph">
                        <wp:posOffset>123190</wp:posOffset>
                      </wp:positionV>
                      <wp:extent cx="228600" cy="228600"/>
                      <wp:effectExtent l="0" t="0" r="0" b="0"/>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4" o:spid="_x0000_s1026" style="position:absolute;margin-left:0;margin-top:9.7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WW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NY+VliQCAABABAAADgAAAAAAAAAAAAAAAAAuAgAAZHJzL2Uyb0RvYy54bWxQ&#10;SwECLQAUAAYACAAAACEAe/mQ+NoAAAAFAQAADwAAAAAAAAAAAAAAAAB+BAAAZHJzL2Rvd25yZXYu&#10;eG1sUEsFBgAAAAAEAAQA8wAAAIUFAAAAAA==&#10;"/>
                  </w:pict>
                </mc:Fallback>
              </mc:AlternateContent>
            </w:r>
            <w:r w:rsidRPr="00F35334">
              <w:rPr>
                <w:rFonts w:ascii="Arial" w:hAnsi="Arial" w:cs="Arial"/>
                <w:sz w:val="22"/>
                <w:szCs w:val="22"/>
              </w:rPr>
              <w:t xml:space="preserve">      </w:t>
            </w:r>
          </w:p>
          <w:p w14:paraId="41015AFF"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223461AB" w14:textId="77777777" w:rsidR="00D56390" w:rsidRPr="00F35334" w:rsidRDefault="00D56390" w:rsidP="00BD1996">
      <w:pPr>
        <w:pStyle w:val="Default"/>
        <w:jc w:val="both"/>
        <w:rPr>
          <w:rFonts w:ascii="Arial" w:hAnsi="Arial" w:cs="Arial"/>
          <w:sz w:val="22"/>
          <w:szCs w:val="22"/>
        </w:rPr>
      </w:pPr>
    </w:p>
    <w:p w14:paraId="4081E325" w14:textId="3D04063C" w:rsidR="00BD1996" w:rsidRPr="00F35334" w:rsidRDefault="00BD1996">
      <w:pPr>
        <w:rPr>
          <w:rFonts w:ascii="Arial" w:hAnsi="Arial" w:cs="Arial"/>
          <w:color w:val="000000"/>
          <w:sz w:val="22"/>
          <w:szCs w:val="22"/>
        </w:rPr>
      </w:pPr>
      <w:r w:rsidRPr="00F35334">
        <w:rPr>
          <w:rFonts w:ascii="Arial" w:hAnsi="Arial" w:cs="Arial"/>
          <w:sz w:val="22"/>
          <w:szCs w:val="22"/>
        </w:rPr>
        <w:br w:type="page"/>
      </w:r>
    </w:p>
    <w:p w14:paraId="579CC0B6" w14:textId="185CD92B" w:rsidR="008A2A2F" w:rsidRPr="00F35334" w:rsidRDefault="008A2A2F" w:rsidP="008A2A2F">
      <w:pPr>
        <w:jc w:val="center"/>
        <w:rPr>
          <w:rFonts w:ascii="Arial" w:hAnsi="Arial" w:cs="Arial"/>
          <w:b/>
          <w:bCs/>
          <w:sz w:val="22"/>
          <w:szCs w:val="22"/>
        </w:rPr>
      </w:pPr>
      <w:r w:rsidRPr="00F35334">
        <w:rPr>
          <w:rFonts w:ascii="Arial" w:hAnsi="Arial" w:cs="Arial"/>
          <w:b/>
          <w:bCs/>
          <w:sz w:val="22"/>
          <w:szCs w:val="22"/>
        </w:rPr>
        <w:t xml:space="preserve">UCHWAŁA NR </w:t>
      </w:r>
      <w:r w:rsidR="00BD1996" w:rsidRPr="00F35334">
        <w:rPr>
          <w:rFonts w:ascii="Arial" w:hAnsi="Arial" w:cs="Arial"/>
          <w:b/>
          <w:bCs/>
          <w:sz w:val="22"/>
          <w:szCs w:val="22"/>
        </w:rPr>
        <w:t>13</w:t>
      </w:r>
    </w:p>
    <w:p w14:paraId="3399F4A3" w14:textId="77777777" w:rsidR="008A2A2F" w:rsidRPr="00F35334" w:rsidRDefault="008A2A2F" w:rsidP="008A2A2F">
      <w:pPr>
        <w:jc w:val="center"/>
        <w:rPr>
          <w:rFonts w:ascii="Arial" w:hAnsi="Arial" w:cs="Arial"/>
          <w:b/>
          <w:bCs/>
          <w:sz w:val="22"/>
          <w:szCs w:val="22"/>
        </w:rPr>
      </w:pPr>
      <w:r w:rsidRPr="00F35334">
        <w:rPr>
          <w:rFonts w:ascii="Arial" w:hAnsi="Arial" w:cs="Arial"/>
          <w:b/>
          <w:bCs/>
          <w:sz w:val="22"/>
          <w:szCs w:val="22"/>
        </w:rPr>
        <w:t>Nadzwyczajnego Walnego Zgromadzenia</w:t>
      </w:r>
    </w:p>
    <w:p w14:paraId="6FB9E02A" w14:textId="77777777" w:rsidR="009C3767" w:rsidRPr="00F35334" w:rsidRDefault="009C3767" w:rsidP="009C3767">
      <w:pPr>
        <w:jc w:val="center"/>
        <w:rPr>
          <w:rFonts w:ascii="Arial" w:hAnsi="Arial" w:cs="Arial"/>
          <w:b/>
          <w:bCs/>
          <w:sz w:val="22"/>
          <w:szCs w:val="22"/>
        </w:rPr>
      </w:pPr>
      <w:r w:rsidRPr="00F35334">
        <w:rPr>
          <w:rFonts w:ascii="Arial" w:hAnsi="Arial" w:cs="Arial"/>
          <w:b/>
          <w:bCs/>
          <w:sz w:val="22"/>
          <w:szCs w:val="22"/>
        </w:rPr>
        <w:t>RAFAKO Spółka Akcyjna („Spółka”)</w:t>
      </w:r>
    </w:p>
    <w:p w14:paraId="48D9973B" w14:textId="77777777" w:rsidR="009C3767" w:rsidRPr="00F35334" w:rsidRDefault="009C3767" w:rsidP="009C3767">
      <w:pPr>
        <w:jc w:val="center"/>
        <w:rPr>
          <w:rFonts w:ascii="Arial" w:hAnsi="Arial" w:cs="Arial"/>
          <w:b/>
          <w:bCs/>
          <w:sz w:val="22"/>
          <w:szCs w:val="22"/>
        </w:rPr>
      </w:pPr>
      <w:r w:rsidRPr="00F35334">
        <w:rPr>
          <w:rFonts w:ascii="Arial" w:hAnsi="Arial" w:cs="Arial"/>
          <w:b/>
          <w:bCs/>
          <w:sz w:val="22"/>
          <w:szCs w:val="22"/>
        </w:rPr>
        <w:t>z dnia 26 lipca</w:t>
      </w:r>
      <w:r w:rsidRPr="00F35334">
        <w:rPr>
          <w:rFonts w:ascii="Arial" w:hAnsi="Arial" w:cs="Arial"/>
          <w:i/>
          <w:iCs/>
          <w:sz w:val="22"/>
          <w:szCs w:val="22"/>
        </w:rPr>
        <w:t xml:space="preserve"> </w:t>
      </w:r>
      <w:r w:rsidRPr="00F35334">
        <w:rPr>
          <w:rFonts w:ascii="Arial" w:hAnsi="Arial" w:cs="Arial"/>
          <w:b/>
          <w:bCs/>
          <w:sz w:val="22"/>
          <w:szCs w:val="22"/>
        </w:rPr>
        <w:t>2023 roku</w:t>
      </w:r>
    </w:p>
    <w:p w14:paraId="305B7B5A" w14:textId="77777777" w:rsidR="008A2A2F" w:rsidRPr="00F35334" w:rsidRDefault="008A2A2F" w:rsidP="008A2A2F">
      <w:pPr>
        <w:jc w:val="center"/>
        <w:rPr>
          <w:rFonts w:ascii="Arial" w:hAnsi="Arial" w:cs="Arial"/>
          <w:b/>
          <w:bCs/>
          <w:sz w:val="22"/>
          <w:szCs w:val="22"/>
        </w:rPr>
      </w:pPr>
    </w:p>
    <w:p w14:paraId="4097EA8F" w14:textId="77777777" w:rsidR="008A2A2F" w:rsidRPr="00F35334" w:rsidRDefault="008A2A2F" w:rsidP="002A743C">
      <w:pPr>
        <w:pStyle w:val="Default"/>
        <w:jc w:val="both"/>
        <w:rPr>
          <w:rFonts w:ascii="Arial" w:hAnsi="Arial" w:cs="Arial"/>
          <w:sz w:val="22"/>
          <w:szCs w:val="22"/>
        </w:rPr>
      </w:pPr>
      <w:r w:rsidRPr="00F35334">
        <w:rPr>
          <w:rFonts w:ascii="Arial" w:hAnsi="Arial" w:cs="Arial"/>
          <w:sz w:val="22"/>
          <w:szCs w:val="22"/>
        </w:rPr>
        <w:t xml:space="preserve">w sprawie: odwołania członka Rady Nadzorczej Spółki. </w:t>
      </w:r>
    </w:p>
    <w:p w14:paraId="1F0E5900" w14:textId="77777777" w:rsidR="008A2A2F" w:rsidRPr="00F35334" w:rsidRDefault="008A2A2F" w:rsidP="002A743C">
      <w:pPr>
        <w:pStyle w:val="Default"/>
        <w:jc w:val="both"/>
        <w:rPr>
          <w:rFonts w:ascii="Arial" w:hAnsi="Arial" w:cs="Arial"/>
          <w:sz w:val="22"/>
          <w:szCs w:val="22"/>
        </w:rPr>
      </w:pPr>
    </w:p>
    <w:p w14:paraId="047921CE" w14:textId="77777777" w:rsidR="008A2A2F" w:rsidRPr="00F35334" w:rsidRDefault="008A2A2F" w:rsidP="008A2A2F">
      <w:pPr>
        <w:pStyle w:val="Default"/>
        <w:jc w:val="center"/>
        <w:rPr>
          <w:rFonts w:ascii="Arial" w:hAnsi="Arial" w:cs="Arial"/>
          <w:b/>
          <w:bCs/>
          <w:sz w:val="22"/>
          <w:szCs w:val="22"/>
        </w:rPr>
      </w:pPr>
      <w:r w:rsidRPr="00F35334">
        <w:rPr>
          <w:rFonts w:ascii="Arial" w:hAnsi="Arial" w:cs="Arial"/>
          <w:b/>
          <w:bCs/>
          <w:sz w:val="22"/>
          <w:szCs w:val="22"/>
        </w:rPr>
        <w:t>§ 1.</w:t>
      </w:r>
    </w:p>
    <w:p w14:paraId="36129648" w14:textId="77777777" w:rsidR="008A2A2F" w:rsidRPr="00F35334" w:rsidRDefault="008A2A2F" w:rsidP="002A743C">
      <w:pPr>
        <w:pStyle w:val="Default"/>
        <w:jc w:val="both"/>
        <w:rPr>
          <w:rFonts w:ascii="Arial" w:hAnsi="Arial" w:cs="Arial"/>
          <w:sz w:val="22"/>
          <w:szCs w:val="22"/>
        </w:rPr>
      </w:pPr>
      <w:r w:rsidRPr="00F35334">
        <w:rPr>
          <w:rFonts w:ascii="Arial" w:hAnsi="Arial" w:cs="Arial"/>
          <w:sz w:val="22"/>
          <w:szCs w:val="22"/>
        </w:rPr>
        <w:t xml:space="preserve">Działając na podstawie art. 385 § 1 Kodeksu Spółek Handlowych oraz § 17 ust. 1 Statutu Spółki, odwołuje się Pana/Panią _________________________ ze składu Rady Nadzorczej Spółki. </w:t>
      </w:r>
    </w:p>
    <w:p w14:paraId="021C15B6" w14:textId="77777777" w:rsidR="008A2A2F" w:rsidRPr="00F35334" w:rsidRDefault="008A2A2F" w:rsidP="002A743C">
      <w:pPr>
        <w:pStyle w:val="Default"/>
        <w:jc w:val="both"/>
        <w:rPr>
          <w:rFonts w:ascii="Arial" w:hAnsi="Arial" w:cs="Arial"/>
          <w:sz w:val="22"/>
          <w:szCs w:val="22"/>
        </w:rPr>
      </w:pPr>
    </w:p>
    <w:p w14:paraId="0A799A86" w14:textId="77777777" w:rsidR="008A2A2F" w:rsidRPr="00F35334" w:rsidRDefault="008A2A2F" w:rsidP="008A2A2F">
      <w:pPr>
        <w:pStyle w:val="Default"/>
        <w:jc w:val="center"/>
        <w:rPr>
          <w:rFonts w:ascii="Arial" w:hAnsi="Arial" w:cs="Arial"/>
          <w:b/>
          <w:bCs/>
          <w:sz w:val="22"/>
          <w:szCs w:val="22"/>
        </w:rPr>
      </w:pPr>
      <w:r w:rsidRPr="00F35334">
        <w:rPr>
          <w:rFonts w:ascii="Arial" w:hAnsi="Arial" w:cs="Arial"/>
          <w:b/>
          <w:bCs/>
          <w:sz w:val="22"/>
          <w:szCs w:val="22"/>
        </w:rPr>
        <w:t>§ 2.</w:t>
      </w:r>
    </w:p>
    <w:p w14:paraId="7629AB05" w14:textId="17442F71" w:rsidR="008A2A2F" w:rsidRDefault="008A2A2F" w:rsidP="002A743C">
      <w:pPr>
        <w:pStyle w:val="Default"/>
        <w:jc w:val="both"/>
        <w:rPr>
          <w:rFonts w:ascii="Arial" w:hAnsi="Arial" w:cs="Arial"/>
          <w:sz w:val="22"/>
          <w:szCs w:val="22"/>
        </w:rPr>
      </w:pPr>
      <w:r w:rsidRPr="00F35334">
        <w:rPr>
          <w:rFonts w:ascii="Arial" w:hAnsi="Arial" w:cs="Arial"/>
          <w:sz w:val="22"/>
          <w:szCs w:val="22"/>
        </w:rPr>
        <w:t xml:space="preserve">Uchwała wchodzi w życie </w:t>
      </w:r>
      <w:r w:rsidR="000A210C" w:rsidRPr="00F35334">
        <w:rPr>
          <w:rFonts w:ascii="Arial" w:hAnsi="Arial" w:cs="Arial"/>
          <w:sz w:val="22"/>
          <w:szCs w:val="22"/>
        </w:rPr>
        <w:t xml:space="preserve">z chwilą </w:t>
      </w:r>
      <w:r w:rsidRPr="00F35334">
        <w:rPr>
          <w:rFonts w:ascii="Arial" w:hAnsi="Arial" w:cs="Arial"/>
          <w:sz w:val="22"/>
          <w:szCs w:val="22"/>
        </w:rPr>
        <w:t xml:space="preserve">z </w:t>
      </w:r>
      <w:r w:rsidR="00207926" w:rsidRPr="00F35334">
        <w:rPr>
          <w:rFonts w:ascii="Arial" w:hAnsi="Arial" w:cs="Arial"/>
          <w:sz w:val="22"/>
          <w:szCs w:val="22"/>
        </w:rPr>
        <w:t>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p>
    <w:p w14:paraId="1943C80F" w14:textId="77777777" w:rsidR="002033AC" w:rsidRPr="00F35334" w:rsidRDefault="002033AC" w:rsidP="002A743C">
      <w:pPr>
        <w:pStyle w:val="Default"/>
        <w:jc w:val="both"/>
        <w:rPr>
          <w:rFonts w:ascii="Arial" w:hAnsi="Arial" w:cs="Arial"/>
          <w:sz w:val="22"/>
          <w:szCs w:val="22"/>
        </w:rPr>
      </w:pPr>
    </w:p>
    <w:p w14:paraId="6042524E" w14:textId="77777777" w:rsidR="00D56390" w:rsidRPr="00F35334" w:rsidRDefault="00D56390" w:rsidP="002A743C">
      <w:pPr>
        <w:pStyle w:val="Default"/>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24E0D530" w14:textId="77777777" w:rsidTr="001F4F4B">
        <w:trPr>
          <w:trHeight w:val="1690"/>
        </w:trPr>
        <w:tc>
          <w:tcPr>
            <w:tcW w:w="1875" w:type="dxa"/>
          </w:tcPr>
          <w:p w14:paraId="521008B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45280" behindDoc="0" locked="0" layoutInCell="1" allowOverlap="1" wp14:anchorId="57F2418F" wp14:editId="03C9DF79">
                      <wp:simplePos x="0" y="0"/>
                      <wp:positionH relativeFrom="column">
                        <wp:posOffset>457200</wp:posOffset>
                      </wp:positionH>
                      <wp:positionV relativeFrom="paragraph">
                        <wp:posOffset>53340</wp:posOffset>
                      </wp:positionV>
                      <wp:extent cx="228600" cy="228600"/>
                      <wp:effectExtent l="0" t="0" r="0" b="0"/>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5" o:spid="_x0000_s1026" style="position:absolute;margin-left:36pt;margin-top:4.2pt;width:1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I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NQ3r8gkAgAAQAQAAA4AAAAAAAAAAAAAAAAALgIAAGRycy9lMm9Eb2MueG1s&#10;UEsBAi0AFAAGAAgAAAAhACbsqp3bAAAABwEAAA8AAAAAAAAAAAAAAAAAfgQAAGRycy9kb3ducmV2&#10;LnhtbFBLBQYAAAAABAAEAPMAAACGBQAAAAA=&#10;"/>
                  </w:pict>
                </mc:Fallback>
              </mc:AlternateContent>
            </w:r>
            <w:r w:rsidRPr="00F35334">
              <w:rPr>
                <w:rFonts w:ascii="Arial" w:hAnsi="Arial" w:cs="Arial"/>
                <w:sz w:val="22"/>
                <w:szCs w:val="22"/>
              </w:rPr>
              <w:t xml:space="preserve">     </w:t>
            </w:r>
          </w:p>
          <w:p w14:paraId="4C2B7640"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3A64554F" w14:textId="77777777" w:rsidR="00D56390" w:rsidRPr="00F35334" w:rsidRDefault="00D56390" w:rsidP="001F4F4B">
            <w:pPr>
              <w:jc w:val="center"/>
              <w:rPr>
                <w:rFonts w:ascii="Arial" w:hAnsi="Arial" w:cs="Arial"/>
                <w:sz w:val="22"/>
                <w:szCs w:val="22"/>
              </w:rPr>
            </w:pPr>
          </w:p>
          <w:p w14:paraId="36298C4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72F7F5DB" w14:textId="77777777" w:rsidR="00D56390" w:rsidRPr="00F35334" w:rsidRDefault="00D56390" w:rsidP="001F4F4B">
            <w:pPr>
              <w:rPr>
                <w:rFonts w:ascii="Arial" w:hAnsi="Arial" w:cs="Arial"/>
                <w:sz w:val="22"/>
                <w:szCs w:val="22"/>
              </w:rPr>
            </w:pPr>
          </w:p>
          <w:p w14:paraId="2D9FBFE1" w14:textId="77777777" w:rsidR="00D56390" w:rsidRPr="00F35334" w:rsidRDefault="00D56390" w:rsidP="001F4F4B">
            <w:pPr>
              <w:rPr>
                <w:rFonts w:ascii="Arial" w:hAnsi="Arial" w:cs="Arial"/>
                <w:sz w:val="22"/>
                <w:szCs w:val="22"/>
              </w:rPr>
            </w:pPr>
          </w:p>
          <w:p w14:paraId="6490F52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281AA268" w14:textId="77777777" w:rsidR="00D56390" w:rsidRPr="00F35334" w:rsidRDefault="00D56390" w:rsidP="001F4F4B">
            <w:pPr>
              <w:rPr>
                <w:rFonts w:ascii="Arial" w:hAnsi="Arial" w:cs="Arial"/>
                <w:sz w:val="22"/>
                <w:szCs w:val="22"/>
              </w:rPr>
            </w:pPr>
          </w:p>
          <w:p w14:paraId="20D52834"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2C74241D" w14:textId="77777777" w:rsidR="00D56390" w:rsidRPr="00F35334" w:rsidRDefault="00D56390" w:rsidP="001F4F4B">
            <w:pPr>
              <w:rPr>
                <w:rFonts w:ascii="Arial" w:hAnsi="Arial" w:cs="Arial"/>
                <w:sz w:val="22"/>
                <w:szCs w:val="22"/>
              </w:rPr>
            </w:pPr>
          </w:p>
        </w:tc>
        <w:tc>
          <w:tcPr>
            <w:tcW w:w="1874" w:type="dxa"/>
          </w:tcPr>
          <w:p w14:paraId="7E9A427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46304" behindDoc="0" locked="0" layoutInCell="1" allowOverlap="1" wp14:anchorId="728ED43C" wp14:editId="6C70F33C">
                      <wp:simplePos x="0" y="0"/>
                      <wp:positionH relativeFrom="column">
                        <wp:posOffset>387985</wp:posOffset>
                      </wp:positionH>
                      <wp:positionV relativeFrom="paragraph">
                        <wp:posOffset>53340</wp:posOffset>
                      </wp:positionV>
                      <wp:extent cx="228600" cy="228600"/>
                      <wp:effectExtent l="0" t="0" r="0" b="0"/>
                      <wp:wrapNone/>
                      <wp:docPr id="106" name="Prostoką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6" o:spid="_x0000_s1026" style="position:absolute;margin-left:30.55pt;margin-top:4.2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q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Pf+4CokAgAAQAQAAA4AAAAAAAAAAAAAAAAALgIAAGRycy9lMm9Eb2MueG1s&#10;UEsBAi0AFAAGAAgAAAAhAMD27bXbAAAABgEAAA8AAAAAAAAAAAAAAAAAfgQAAGRycy9kb3ducmV2&#10;LnhtbFBLBQYAAAAABAAEAPMAAACGBQAAAAA=&#10;"/>
                  </w:pict>
                </mc:Fallback>
              </mc:AlternateContent>
            </w:r>
          </w:p>
          <w:p w14:paraId="7EF52945"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1E3D2C16" w14:textId="77777777" w:rsidR="00D56390" w:rsidRPr="00F35334" w:rsidRDefault="00D56390" w:rsidP="001F4F4B">
            <w:pPr>
              <w:jc w:val="center"/>
              <w:rPr>
                <w:rFonts w:ascii="Arial" w:hAnsi="Arial" w:cs="Arial"/>
                <w:sz w:val="22"/>
                <w:szCs w:val="22"/>
              </w:rPr>
            </w:pPr>
          </w:p>
          <w:p w14:paraId="2BD110C0"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0E7C578A" w14:textId="77777777" w:rsidR="00D56390" w:rsidRPr="00F35334" w:rsidRDefault="00D56390" w:rsidP="001F4F4B">
            <w:pPr>
              <w:rPr>
                <w:rFonts w:ascii="Arial" w:hAnsi="Arial" w:cs="Arial"/>
                <w:sz w:val="22"/>
                <w:szCs w:val="22"/>
              </w:rPr>
            </w:pPr>
          </w:p>
          <w:p w14:paraId="53370F0A" w14:textId="77777777" w:rsidR="00D56390" w:rsidRPr="00F35334" w:rsidRDefault="00D56390" w:rsidP="001F4F4B">
            <w:pPr>
              <w:rPr>
                <w:rFonts w:ascii="Arial" w:hAnsi="Arial" w:cs="Arial"/>
                <w:sz w:val="22"/>
                <w:szCs w:val="22"/>
              </w:rPr>
            </w:pPr>
          </w:p>
          <w:p w14:paraId="0248DE8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408DD076" w14:textId="77777777" w:rsidR="00D56390" w:rsidRPr="00F35334" w:rsidRDefault="00D56390" w:rsidP="001F4F4B">
            <w:pPr>
              <w:rPr>
                <w:rFonts w:ascii="Arial" w:hAnsi="Arial" w:cs="Arial"/>
                <w:sz w:val="22"/>
                <w:szCs w:val="22"/>
              </w:rPr>
            </w:pPr>
          </w:p>
          <w:p w14:paraId="1B831C88"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0FEA59D6" w14:textId="77777777" w:rsidR="00D56390" w:rsidRPr="00F35334" w:rsidRDefault="00D56390" w:rsidP="001F4F4B">
            <w:pPr>
              <w:rPr>
                <w:rFonts w:ascii="Arial" w:hAnsi="Arial" w:cs="Arial"/>
                <w:sz w:val="22"/>
                <w:szCs w:val="22"/>
              </w:rPr>
            </w:pPr>
          </w:p>
        </w:tc>
        <w:tc>
          <w:tcPr>
            <w:tcW w:w="2146" w:type="dxa"/>
          </w:tcPr>
          <w:p w14:paraId="2C8524B6"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47328" behindDoc="0" locked="0" layoutInCell="1" allowOverlap="1" wp14:anchorId="4430454D" wp14:editId="0ADF623C">
                      <wp:simplePos x="0" y="0"/>
                      <wp:positionH relativeFrom="column">
                        <wp:posOffset>433070</wp:posOffset>
                      </wp:positionH>
                      <wp:positionV relativeFrom="paragraph">
                        <wp:posOffset>53340</wp:posOffset>
                      </wp:positionV>
                      <wp:extent cx="228600" cy="228600"/>
                      <wp:effectExtent l="0" t="0" r="0" b="0"/>
                      <wp:wrapNone/>
                      <wp:docPr id="107" name="Prostokąt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7" o:spid="_x0000_s1026" style="position:absolute;margin-left:34.1pt;margin-top:4.2pt;width:1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p0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BZG2nQkAgAAQAQAAA4AAAAAAAAAAAAAAAAALgIAAGRycy9lMm9Eb2MueG1s&#10;UEsBAi0AFAAGAAgAAAAhABe2G7jbAAAABwEAAA8AAAAAAAAAAAAAAAAAfgQAAGRycy9kb3ducmV2&#10;LnhtbFBLBQYAAAAABAAEAPMAAACGBQAAAAA=&#10;"/>
                  </w:pict>
                </mc:Fallback>
              </mc:AlternateContent>
            </w:r>
            <w:r w:rsidRPr="00F35334">
              <w:rPr>
                <w:rFonts w:ascii="Arial" w:hAnsi="Arial" w:cs="Arial"/>
                <w:sz w:val="22"/>
                <w:szCs w:val="22"/>
              </w:rPr>
              <w:t xml:space="preserve"> </w:t>
            </w:r>
          </w:p>
          <w:p w14:paraId="0ADE15EA"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04FB638A" w14:textId="77777777" w:rsidR="00D56390" w:rsidRPr="00F35334" w:rsidRDefault="00D56390" w:rsidP="001F4F4B">
            <w:pPr>
              <w:jc w:val="both"/>
              <w:rPr>
                <w:rFonts w:ascii="Arial" w:hAnsi="Arial" w:cs="Arial"/>
                <w:sz w:val="22"/>
                <w:szCs w:val="22"/>
              </w:rPr>
            </w:pPr>
          </w:p>
          <w:p w14:paraId="3B265B15"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49810613" w14:textId="77777777" w:rsidR="00D56390" w:rsidRPr="00F35334" w:rsidRDefault="00D56390" w:rsidP="001F4F4B">
            <w:pPr>
              <w:rPr>
                <w:rFonts w:ascii="Arial" w:hAnsi="Arial" w:cs="Arial"/>
                <w:sz w:val="22"/>
                <w:szCs w:val="22"/>
              </w:rPr>
            </w:pPr>
          </w:p>
          <w:p w14:paraId="75D2F1BF" w14:textId="77777777" w:rsidR="00D56390" w:rsidRPr="00F35334" w:rsidRDefault="00D56390" w:rsidP="001F4F4B">
            <w:pPr>
              <w:rPr>
                <w:rFonts w:ascii="Arial" w:hAnsi="Arial" w:cs="Arial"/>
                <w:sz w:val="22"/>
                <w:szCs w:val="22"/>
              </w:rPr>
            </w:pPr>
          </w:p>
          <w:p w14:paraId="38912D57"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4852D4F" w14:textId="77777777" w:rsidR="00D56390" w:rsidRPr="00F35334" w:rsidRDefault="00D56390" w:rsidP="001F4F4B">
            <w:pPr>
              <w:jc w:val="center"/>
              <w:rPr>
                <w:rFonts w:ascii="Arial" w:hAnsi="Arial" w:cs="Arial"/>
                <w:sz w:val="22"/>
                <w:szCs w:val="22"/>
              </w:rPr>
            </w:pPr>
          </w:p>
          <w:p w14:paraId="74280D35"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3F8F9E78"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48352" behindDoc="0" locked="0" layoutInCell="1" allowOverlap="1" wp14:anchorId="36C8414F" wp14:editId="3B7E3F4D">
                      <wp:simplePos x="0" y="0"/>
                      <wp:positionH relativeFrom="column">
                        <wp:posOffset>412750</wp:posOffset>
                      </wp:positionH>
                      <wp:positionV relativeFrom="paragraph">
                        <wp:posOffset>53340</wp:posOffset>
                      </wp:positionV>
                      <wp:extent cx="228600" cy="228600"/>
                      <wp:effectExtent l="0" t="0" r="0" b="0"/>
                      <wp:wrapNone/>
                      <wp:docPr id="108" name="Prostokąt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8" o:spid="_x0000_s1026" style="position:absolute;margin-left:32.5pt;margin-top:4.2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ip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7p0ipJAIAAEAEAAAOAAAAAAAAAAAAAAAAAC4CAABkcnMvZTJvRG9jLnht&#10;bFBLAQItABQABgAIAAAAIQCxeP7k3AAAAAcBAAAPAAAAAAAAAAAAAAAAAH4EAABkcnMvZG93bnJl&#10;di54bWxQSwUGAAAAAAQABADzAAAAhwUAAAAA&#10;"/>
                  </w:pict>
                </mc:Fallback>
              </mc:AlternateContent>
            </w:r>
          </w:p>
          <w:p w14:paraId="03BF30F2" w14:textId="77777777" w:rsidR="00D56390" w:rsidRPr="00F35334" w:rsidRDefault="00D56390" w:rsidP="001F4F4B">
            <w:pPr>
              <w:jc w:val="center"/>
              <w:rPr>
                <w:rFonts w:ascii="Arial" w:hAnsi="Arial" w:cs="Arial"/>
                <w:sz w:val="22"/>
                <w:szCs w:val="22"/>
              </w:rPr>
            </w:pPr>
          </w:p>
          <w:p w14:paraId="58C5751A" w14:textId="77777777" w:rsidR="00D56390" w:rsidRPr="00F35334" w:rsidRDefault="00D56390" w:rsidP="001F4F4B">
            <w:pPr>
              <w:jc w:val="center"/>
              <w:rPr>
                <w:rFonts w:ascii="Arial" w:hAnsi="Arial" w:cs="Arial"/>
                <w:sz w:val="22"/>
                <w:szCs w:val="22"/>
              </w:rPr>
            </w:pPr>
          </w:p>
          <w:p w14:paraId="2A2A4156"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32194062" w14:textId="77777777" w:rsidR="00D56390" w:rsidRPr="00F35334" w:rsidRDefault="00D56390" w:rsidP="001F4F4B">
            <w:pPr>
              <w:rPr>
                <w:rFonts w:ascii="Arial" w:hAnsi="Arial" w:cs="Arial"/>
                <w:sz w:val="22"/>
                <w:szCs w:val="22"/>
              </w:rPr>
            </w:pPr>
          </w:p>
          <w:p w14:paraId="0DC7B5AA" w14:textId="77777777" w:rsidR="00D56390" w:rsidRPr="00F35334" w:rsidRDefault="00D56390" w:rsidP="001F4F4B">
            <w:pPr>
              <w:rPr>
                <w:rFonts w:ascii="Arial" w:hAnsi="Arial" w:cs="Arial"/>
                <w:sz w:val="22"/>
                <w:szCs w:val="22"/>
              </w:rPr>
            </w:pPr>
          </w:p>
          <w:p w14:paraId="4190E7D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6F1BF075" w14:textId="77777777" w:rsidR="00D56390" w:rsidRPr="00F35334" w:rsidRDefault="00D56390" w:rsidP="001F4F4B">
            <w:pPr>
              <w:rPr>
                <w:rFonts w:ascii="Arial" w:hAnsi="Arial" w:cs="Arial"/>
                <w:sz w:val="22"/>
                <w:szCs w:val="22"/>
              </w:rPr>
            </w:pPr>
          </w:p>
          <w:p w14:paraId="1DE4BD47"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6B3E2189" w14:textId="77777777" w:rsidR="00D56390" w:rsidRPr="00F35334" w:rsidRDefault="00D56390" w:rsidP="001F4F4B">
            <w:pPr>
              <w:rPr>
                <w:rFonts w:ascii="Arial" w:hAnsi="Arial" w:cs="Arial"/>
                <w:sz w:val="22"/>
                <w:szCs w:val="22"/>
              </w:rPr>
            </w:pPr>
          </w:p>
        </w:tc>
        <w:tc>
          <w:tcPr>
            <w:tcW w:w="2060" w:type="dxa"/>
          </w:tcPr>
          <w:p w14:paraId="49996F51"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49376" behindDoc="0" locked="0" layoutInCell="1" allowOverlap="1" wp14:anchorId="754F5160" wp14:editId="7EF1B8FF">
                      <wp:simplePos x="0" y="0"/>
                      <wp:positionH relativeFrom="column">
                        <wp:posOffset>457835</wp:posOffset>
                      </wp:positionH>
                      <wp:positionV relativeFrom="paragraph">
                        <wp:posOffset>53340</wp:posOffset>
                      </wp:positionV>
                      <wp:extent cx="228600" cy="228600"/>
                      <wp:effectExtent l="0" t="0" r="0" b="0"/>
                      <wp:wrapNone/>
                      <wp:docPr id="109" name="Prost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9" o:spid="_x0000_s1026" style="position:absolute;margin-left:36.05pt;margin-top:4.2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NofcvckAgAAQAQAAA4AAAAAAAAAAAAAAAAALgIAAGRycy9lMm9Eb2MueG1s&#10;UEsBAi0AFAAGAAgAAAAhAJwBNbTbAAAABwEAAA8AAAAAAAAAAAAAAAAAfgQAAGRycy9kb3ducmV2&#10;LnhtbFBLBQYAAAAABAAEAPMAAACGBQAAAAA=&#10;"/>
                  </w:pict>
                </mc:Fallback>
              </mc:AlternateContent>
            </w:r>
          </w:p>
          <w:p w14:paraId="1E505BA8" w14:textId="77777777" w:rsidR="00D56390" w:rsidRPr="00F35334" w:rsidRDefault="00D56390" w:rsidP="001F4F4B">
            <w:pPr>
              <w:jc w:val="center"/>
              <w:rPr>
                <w:rFonts w:ascii="Arial" w:hAnsi="Arial" w:cs="Arial"/>
                <w:sz w:val="22"/>
                <w:szCs w:val="22"/>
              </w:rPr>
            </w:pPr>
          </w:p>
          <w:p w14:paraId="0BD8FEB9" w14:textId="77777777" w:rsidR="00D56390" w:rsidRPr="00F35334" w:rsidRDefault="00D56390" w:rsidP="001F4F4B">
            <w:pPr>
              <w:jc w:val="center"/>
              <w:rPr>
                <w:rFonts w:ascii="Arial" w:hAnsi="Arial" w:cs="Arial"/>
                <w:sz w:val="22"/>
                <w:szCs w:val="22"/>
              </w:rPr>
            </w:pPr>
          </w:p>
          <w:p w14:paraId="1EB0A5A6"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79CF8BBF" w14:textId="77777777" w:rsidR="00D56390" w:rsidRPr="00F35334" w:rsidRDefault="00D56390" w:rsidP="001F4F4B">
            <w:pPr>
              <w:rPr>
                <w:rFonts w:ascii="Arial" w:hAnsi="Arial" w:cs="Arial"/>
                <w:sz w:val="22"/>
                <w:szCs w:val="22"/>
              </w:rPr>
            </w:pPr>
          </w:p>
          <w:p w14:paraId="2A31124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797EDD0" w14:textId="77777777" w:rsidR="00D56390" w:rsidRPr="00F35334" w:rsidRDefault="00D56390" w:rsidP="001F4F4B">
            <w:pPr>
              <w:rPr>
                <w:rFonts w:ascii="Arial" w:hAnsi="Arial" w:cs="Arial"/>
                <w:sz w:val="22"/>
                <w:szCs w:val="22"/>
              </w:rPr>
            </w:pPr>
          </w:p>
          <w:p w14:paraId="5A8B163C"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5B07DE91" w14:textId="77777777" w:rsidTr="001F4F4B">
        <w:trPr>
          <w:cantSplit/>
          <w:trHeight w:val="1504"/>
        </w:trPr>
        <w:tc>
          <w:tcPr>
            <w:tcW w:w="9829" w:type="dxa"/>
            <w:gridSpan w:val="5"/>
          </w:tcPr>
          <w:p w14:paraId="605F60A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50400" behindDoc="0" locked="0" layoutInCell="1" allowOverlap="1" wp14:anchorId="1A5308D9" wp14:editId="7E872A32">
                      <wp:simplePos x="0" y="0"/>
                      <wp:positionH relativeFrom="column">
                        <wp:posOffset>0</wp:posOffset>
                      </wp:positionH>
                      <wp:positionV relativeFrom="paragraph">
                        <wp:posOffset>123190</wp:posOffset>
                      </wp:positionV>
                      <wp:extent cx="228600" cy="228600"/>
                      <wp:effectExtent l="0" t="0" r="0" b="0"/>
                      <wp:wrapNone/>
                      <wp:docPr id="110" name="Prostokąt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0" o:spid="_x0000_s1026" style="position:absolute;margin-left:0;margin-top:9.7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poJd4iQCAABABAAADgAAAAAAAAAAAAAAAAAuAgAAZHJzL2Uyb0RvYy54bWxQ&#10;SwECLQAUAAYACAAAACEAe/mQ+NoAAAAFAQAADwAAAAAAAAAAAAAAAAB+BAAAZHJzL2Rvd25yZXYu&#10;eG1sUEsFBgAAAAAEAAQA8wAAAIUFAAAAAA==&#10;"/>
                  </w:pict>
                </mc:Fallback>
              </mc:AlternateContent>
            </w:r>
            <w:r w:rsidRPr="00F35334">
              <w:rPr>
                <w:rFonts w:ascii="Arial" w:hAnsi="Arial" w:cs="Arial"/>
                <w:sz w:val="22"/>
                <w:szCs w:val="22"/>
              </w:rPr>
              <w:t xml:space="preserve">      </w:t>
            </w:r>
          </w:p>
          <w:p w14:paraId="460C2583"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6B5C615C" w14:textId="77777777" w:rsidR="00D56390" w:rsidRPr="00F35334" w:rsidRDefault="00D56390" w:rsidP="002A743C">
      <w:pPr>
        <w:pStyle w:val="Default"/>
        <w:jc w:val="both"/>
        <w:rPr>
          <w:rFonts w:ascii="Arial" w:hAnsi="Arial" w:cs="Arial"/>
          <w:sz w:val="22"/>
          <w:szCs w:val="22"/>
        </w:rPr>
      </w:pPr>
    </w:p>
    <w:p w14:paraId="3792D352" w14:textId="77777777" w:rsidR="008A2A2F" w:rsidRPr="00F35334" w:rsidRDefault="008A2A2F" w:rsidP="002A743C">
      <w:pPr>
        <w:pStyle w:val="Default"/>
        <w:jc w:val="both"/>
        <w:rPr>
          <w:rFonts w:ascii="Arial" w:hAnsi="Arial" w:cs="Arial"/>
          <w:sz w:val="22"/>
          <w:szCs w:val="22"/>
        </w:rPr>
      </w:pPr>
    </w:p>
    <w:p w14:paraId="16C1CCBB" w14:textId="77777777" w:rsidR="008A2A2F" w:rsidRPr="00F35334" w:rsidRDefault="008A2A2F">
      <w:pPr>
        <w:rPr>
          <w:rFonts w:ascii="Arial" w:hAnsi="Arial" w:cs="Arial"/>
          <w:color w:val="000000"/>
          <w:sz w:val="22"/>
          <w:szCs w:val="22"/>
        </w:rPr>
      </w:pPr>
      <w:r w:rsidRPr="00F35334">
        <w:rPr>
          <w:rFonts w:ascii="Arial" w:hAnsi="Arial" w:cs="Arial"/>
          <w:sz w:val="22"/>
          <w:szCs w:val="22"/>
        </w:rPr>
        <w:br w:type="page"/>
      </w:r>
    </w:p>
    <w:p w14:paraId="6035585E" w14:textId="4A75AD94" w:rsidR="0067166E" w:rsidRPr="00F35334" w:rsidRDefault="0067166E" w:rsidP="0067166E">
      <w:pPr>
        <w:jc w:val="center"/>
        <w:rPr>
          <w:rFonts w:ascii="Arial" w:hAnsi="Arial" w:cs="Arial"/>
          <w:b/>
          <w:bCs/>
          <w:sz w:val="22"/>
          <w:szCs w:val="22"/>
        </w:rPr>
      </w:pPr>
      <w:r w:rsidRPr="00F35334">
        <w:rPr>
          <w:rFonts w:ascii="Arial" w:hAnsi="Arial" w:cs="Arial"/>
          <w:b/>
          <w:bCs/>
          <w:sz w:val="22"/>
          <w:szCs w:val="22"/>
        </w:rPr>
        <w:t>UCHWAŁA NR 14</w:t>
      </w:r>
    </w:p>
    <w:p w14:paraId="798BF4A6" w14:textId="77777777" w:rsidR="0067166E" w:rsidRPr="00F35334" w:rsidRDefault="0067166E" w:rsidP="0067166E">
      <w:pPr>
        <w:jc w:val="center"/>
        <w:rPr>
          <w:rFonts w:ascii="Arial" w:hAnsi="Arial" w:cs="Arial"/>
          <w:b/>
          <w:bCs/>
          <w:sz w:val="22"/>
          <w:szCs w:val="22"/>
        </w:rPr>
      </w:pPr>
      <w:r w:rsidRPr="00F35334">
        <w:rPr>
          <w:rFonts w:ascii="Arial" w:hAnsi="Arial" w:cs="Arial"/>
          <w:b/>
          <w:bCs/>
          <w:sz w:val="22"/>
          <w:szCs w:val="22"/>
        </w:rPr>
        <w:t>Nadzwyczajnego Walnego Zgromadzenia</w:t>
      </w:r>
    </w:p>
    <w:p w14:paraId="093570BB" w14:textId="43FF3E84" w:rsidR="0067166E" w:rsidRPr="00F35334" w:rsidRDefault="0067166E" w:rsidP="0067166E">
      <w:pPr>
        <w:jc w:val="center"/>
        <w:rPr>
          <w:rFonts w:ascii="Arial" w:hAnsi="Arial" w:cs="Arial"/>
          <w:b/>
          <w:bCs/>
          <w:sz w:val="22"/>
          <w:szCs w:val="22"/>
        </w:rPr>
      </w:pPr>
      <w:r w:rsidRPr="00F35334">
        <w:rPr>
          <w:rFonts w:ascii="Arial" w:hAnsi="Arial" w:cs="Arial"/>
          <w:b/>
          <w:bCs/>
          <w:sz w:val="22"/>
          <w:szCs w:val="22"/>
        </w:rPr>
        <w:t xml:space="preserve">RAFAKO Spółka </w:t>
      </w:r>
      <w:r w:rsidRPr="002033AC">
        <w:rPr>
          <w:rFonts w:ascii="Arial" w:hAnsi="Arial" w:cs="Arial"/>
          <w:b/>
          <w:bCs/>
          <w:sz w:val="22"/>
          <w:szCs w:val="22"/>
        </w:rPr>
        <w:t xml:space="preserve">Akcyjna </w:t>
      </w:r>
      <w:r w:rsidR="002033AC" w:rsidRPr="002033AC">
        <w:rPr>
          <w:rFonts w:ascii="Arial" w:hAnsi="Arial" w:cs="Arial"/>
          <w:b/>
          <w:bCs/>
          <w:sz w:val="22"/>
          <w:szCs w:val="22"/>
        </w:rPr>
        <w:t>(„Spółka”)</w:t>
      </w:r>
    </w:p>
    <w:p w14:paraId="6232631D" w14:textId="583ACD91" w:rsidR="0067166E" w:rsidRPr="00F35334" w:rsidRDefault="0067166E" w:rsidP="0067166E">
      <w:pPr>
        <w:jc w:val="center"/>
        <w:rPr>
          <w:rFonts w:ascii="Arial" w:hAnsi="Arial" w:cs="Arial"/>
          <w:b/>
          <w:bCs/>
          <w:sz w:val="22"/>
          <w:szCs w:val="22"/>
        </w:rPr>
      </w:pPr>
      <w:r w:rsidRPr="00F35334">
        <w:rPr>
          <w:rFonts w:ascii="Arial" w:hAnsi="Arial" w:cs="Arial"/>
          <w:b/>
          <w:bCs/>
          <w:sz w:val="22"/>
          <w:szCs w:val="22"/>
        </w:rPr>
        <w:t xml:space="preserve">z dnia </w:t>
      </w:r>
      <w:r w:rsidR="002033AC">
        <w:rPr>
          <w:rFonts w:ascii="Arial" w:hAnsi="Arial" w:cs="Arial"/>
          <w:b/>
          <w:bCs/>
          <w:sz w:val="22"/>
          <w:szCs w:val="22"/>
        </w:rPr>
        <w:t>26 lipca</w:t>
      </w:r>
      <w:r w:rsidRPr="00F35334">
        <w:rPr>
          <w:rFonts w:ascii="Arial" w:hAnsi="Arial" w:cs="Arial"/>
          <w:i/>
          <w:iCs/>
          <w:sz w:val="22"/>
          <w:szCs w:val="22"/>
        </w:rPr>
        <w:t xml:space="preserve"> </w:t>
      </w:r>
      <w:r w:rsidRPr="00F35334">
        <w:rPr>
          <w:rFonts w:ascii="Arial" w:hAnsi="Arial" w:cs="Arial"/>
          <w:b/>
          <w:bCs/>
          <w:sz w:val="22"/>
          <w:szCs w:val="22"/>
        </w:rPr>
        <w:t>2023 roku</w:t>
      </w:r>
    </w:p>
    <w:p w14:paraId="42113DAE" w14:textId="77777777" w:rsidR="0067166E" w:rsidRPr="00F35334" w:rsidRDefault="0067166E" w:rsidP="0067166E">
      <w:pPr>
        <w:jc w:val="center"/>
        <w:rPr>
          <w:rFonts w:ascii="Arial" w:hAnsi="Arial" w:cs="Arial"/>
          <w:b/>
          <w:bCs/>
          <w:sz w:val="22"/>
          <w:szCs w:val="22"/>
        </w:rPr>
      </w:pPr>
    </w:p>
    <w:p w14:paraId="2A781680" w14:textId="77777777" w:rsidR="0067166E" w:rsidRPr="00F35334" w:rsidRDefault="0067166E" w:rsidP="0067166E">
      <w:pPr>
        <w:pStyle w:val="Default"/>
        <w:jc w:val="both"/>
        <w:rPr>
          <w:rFonts w:ascii="Arial" w:hAnsi="Arial" w:cs="Arial"/>
          <w:sz w:val="22"/>
          <w:szCs w:val="22"/>
        </w:rPr>
      </w:pPr>
      <w:r w:rsidRPr="00F35334">
        <w:rPr>
          <w:rFonts w:ascii="Arial" w:hAnsi="Arial" w:cs="Arial"/>
          <w:sz w:val="22"/>
          <w:szCs w:val="22"/>
        </w:rPr>
        <w:t xml:space="preserve">w sprawie: powołania członka Rady Nadzorczej Spółki. </w:t>
      </w:r>
    </w:p>
    <w:p w14:paraId="5C04019E" w14:textId="77777777" w:rsidR="0067166E" w:rsidRPr="00F35334" w:rsidRDefault="0067166E" w:rsidP="0067166E">
      <w:pPr>
        <w:pStyle w:val="Default"/>
        <w:jc w:val="both"/>
        <w:rPr>
          <w:rFonts w:ascii="Arial" w:hAnsi="Arial" w:cs="Arial"/>
          <w:sz w:val="22"/>
          <w:szCs w:val="22"/>
        </w:rPr>
      </w:pPr>
    </w:p>
    <w:p w14:paraId="20BEF16D" w14:textId="77777777" w:rsidR="0067166E" w:rsidRPr="00F35334" w:rsidRDefault="0067166E" w:rsidP="0067166E">
      <w:pPr>
        <w:pStyle w:val="Default"/>
        <w:jc w:val="center"/>
        <w:rPr>
          <w:rFonts w:ascii="Arial" w:hAnsi="Arial" w:cs="Arial"/>
          <w:b/>
          <w:bCs/>
          <w:sz w:val="22"/>
          <w:szCs w:val="22"/>
        </w:rPr>
      </w:pPr>
      <w:r w:rsidRPr="00F35334">
        <w:rPr>
          <w:rFonts w:ascii="Arial" w:hAnsi="Arial" w:cs="Arial"/>
          <w:b/>
          <w:bCs/>
          <w:sz w:val="22"/>
          <w:szCs w:val="22"/>
        </w:rPr>
        <w:t>§ 1.</w:t>
      </w:r>
    </w:p>
    <w:p w14:paraId="5840B312" w14:textId="77777777" w:rsidR="0067166E" w:rsidRPr="00F35334" w:rsidRDefault="0067166E" w:rsidP="0067166E">
      <w:pPr>
        <w:pStyle w:val="Default"/>
        <w:jc w:val="both"/>
        <w:rPr>
          <w:rFonts w:ascii="Arial" w:hAnsi="Arial" w:cs="Arial"/>
          <w:sz w:val="22"/>
          <w:szCs w:val="22"/>
        </w:rPr>
      </w:pPr>
      <w:r w:rsidRPr="00F35334">
        <w:rPr>
          <w:rFonts w:ascii="Arial" w:hAnsi="Arial" w:cs="Arial"/>
          <w:sz w:val="22"/>
          <w:szCs w:val="22"/>
        </w:rPr>
        <w:t>Działając na podstawie art. 385 § 1 Kodeksu Spółek Handlowych oraz § 17 ust. 1 Statutu Spółki, powołuje się Pana/Panią _________________________ w skład Rady Nadzorczej Spółki.</w:t>
      </w:r>
    </w:p>
    <w:p w14:paraId="45229686" w14:textId="77777777" w:rsidR="0067166E" w:rsidRPr="00F35334" w:rsidRDefault="0067166E" w:rsidP="0067166E">
      <w:pPr>
        <w:pStyle w:val="Default"/>
        <w:jc w:val="both"/>
        <w:rPr>
          <w:rFonts w:ascii="Arial" w:hAnsi="Arial" w:cs="Arial"/>
          <w:sz w:val="22"/>
          <w:szCs w:val="22"/>
        </w:rPr>
      </w:pPr>
    </w:p>
    <w:p w14:paraId="5AF57C7A" w14:textId="77777777" w:rsidR="0067166E" w:rsidRPr="00F35334" w:rsidRDefault="0067166E" w:rsidP="0067166E">
      <w:pPr>
        <w:pStyle w:val="Default"/>
        <w:jc w:val="center"/>
        <w:rPr>
          <w:rFonts w:ascii="Arial" w:hAnsi="Arial" w:cs="Arial"/>
          <w:b/>
          <w:bCs/>
          <w:sz w:val="22"/>
          <w:szCs w:val="22"/>
        </w:rPr>
      </w:pPr>
      <w:r w:rsidRPr="00F35334">
        <w:rPr>
          <w:rFonts w:ascii="Arial" w:hAnsi="Arial" w:cs="Arial"/>
          <w:b/>
          <w:bCs/>
          <w:sz w:val="22"/>
          <w:szCs w:val="22"/>
        </w:rPr>
        <w:t>§ 2.</w:t>
      </w:r>
    </w:p>
    <w:p w14:paraId="16B54072" w14:textId="77777777" w:rsidR="0067166E" w:rsidRPr="00F35334" w:rsidRDefault="0067166E" w:rsidP="0067166E">
      <w:pPr>
        <w:pStyle w:val="Default"/>
        <w:jc w:val="both"/>
        <w:rPr>
          <w:rFonts w:ascii="Arial" w:hAnsi="Arial" w:cs="Arial"/>
          <w:sz w:val="22"/>
          <w:szCs w:val="22"/>
        </w:rPr>
      </w:pPr>
      <w:r w:rsidRPr="00F35334">
        <w:rPr>
          <w:rFonts w:ascii="Arial" w:hAnsi="Arial" w:cs="Arial"/>
          <w:sz w:val="22"/>
          <w:szCs w:val="22"/>
        </w:rPr>
        <w:t>Uchwała wchodzi w życie z chwilą podjęcia.</w:t>
      </w:r>
    </w:p>
    <w:p w14:paraId="226AB74D" w14:textId="77777777" w:rsidR="00D56390" w:rsidRDefault="00D56390" w:rsidP="0067166E">
      <w:pPr>
        <w:pStyle w:val="Default"/>
        <w:jc w:val="both"/>
        <w:rPr>
          <w:rFonts w:ascii="Arial" w:hAnsi="Arial" w:cs="Arial"/>
          <w:sz w:val="22"/>
          <w:szCs w:val="22"/>
        </w:rPr>
      </w:pPr>
    </w:p>
    <w:p w14:paraId="2E7B3E0B" w14:textId="77777777" w:rsidR="00275CFA" w:rsidRPr="00F35334" w:rsidRDefault="00275CFA" w:rsidP="0067166E">
      <w:pPr>
        <w:pStyle w:val="Default"/>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5EF272AD" w14:textId="77777777" w:rsidTr="001F4F4B">
        <w:trPr>
          <w:trHeight w:val="1690"/>
        </w:trPr>
        <w:tc>
          <w:tcPr>
            <w:tcW w:w="1875" w:type="dxa"/>
          </w:tcPr>
          <w:p w14:paraId="688AAFA6"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52448" behindDoc="0" locked="0" layoutInCell="1" allowOverlap="1" wp14:anchorId="73D62D7D" wp14:editId="7A9BFC08">
                      <wp:simplePos x="0" y="0"/>
                      <wp:positionH relativeFrom="column">
                        <wp:posOffset>457200</wp:posOffset>
                      </wp:positionH>
                      <wp:positionV relativeFrom="paragraph">
                        <wp:posOffset>53340</wp:posOffset>
                      </wp:positionV>
                      <wp:extent cx="228600" cy="228600"/>
                      <wp:effectExtent l="0" t="0" r="0" b="0"/>
                      <wp:wrapNone/>
                      <wp:docPr id="111" name="Prostokąt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1" o:spid="_x0000_s1026" style="position:absolute;margin-left:36pt;margin-top:4.2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RzpnvCMCAABABAAADgAAAAAAAAAAAAAAAAAuAgAAZHJzL2Uyb0RvYy54bWxQ&#10;SwECLQAUAAYACAAAACEAJuyqndsAAAAHAQAADwAAAAAAAAAAAAAAAAB9BAAAZHJzL2Rvd25yZXYu&#10;eG1sUEsFBgAAAAAEAAQA8wAAAIUFAAAAAA==&#10;"/>
                  </w:pict>
                </mc:Fallback>
              </mc:AlternateContent>
            </w:r>
            <w:r w:rsidRPr="00F35334">
              <w:rPr>
                <w:rFonts w:ascii="Arial" w:hAnsi="Arial" w:cs="Arial"/>
                <w:sz w:val="22"/>
                <w:szCs w:val="22"/>
              </w:rPr>
              <w:t xml:space="preserve">     </w:t>
            </w:r>
          </w:p>
          <w:p w14:paraId="2B8158D6"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1C39C1F1" w14:textId="77777777" w:rsidR="00D56390" w:rsidRPr="00F35334" w:rsidRDefault="00D56390" w:rsidP="001F4F4B">
            <w:pPr>
              <w:jc w:val="center"/>
              <w:rPr>
                <w:rFonts w:ascii="Arial" w:hAnsi="Arial" w:cs="Arial"/>
                <w:sz w:val="22"/>
                <w:szCs w:val="22"/>
              </w:rPr>
            </w:pPr>
          </w:p>
          <w:p w14:paraId="6ED1F6DE"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07F884F5" w14:textId="77777777" w:rsidR="00D56390" w:rsidRPr="00F35334" w:rsidRDefault="00D56390" w:rsidP="001F4F4B">
            <w:pPr>
              <w:rPr>
                <w:rFonts w:ascii="Arial" w:hAnsi="Arial" w:cs="Arial"/>
                <w:sz w:val="22"/>
                <w:szCs w:val="22"/>
              </w:rPr>
            </w:pPr>
          </w:p>
          <w:p w14:paraId="64116A77" w14:textId="77777777" w:rsidR="00D56390" w:rsidRPr="00F35334" w:rsidRDefault="00D56390" w:rsidP="001F4F4B">
            <w:pPr>
              <w:rPr>
                <w:rFonts w:ascii="Arial" w:hAnsi="Arial" w:cs="Arial"/>
                <w:sz w:val="22"/>
                <w:szCs w:val="22"/>
              </w:rPr>
            </w:pPr>
          </w:p>
          <w:p w14:paraId="0B2E51A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0AFFB8F5" w14:textId="77777777" w:rsidR="00D56390" w:rsidRPr="00F35334" w:rsidRDefault="00D56390" w:rsidP="001F4F4B">
            <w:pPr>
              <w:rPr>
                <w:rFonts w:ascii="Arial" w:hAnsi="Arial" w:cs="Arial"/>
                <w:sz w:val="22"/>
                <w:szCs w:val="22"/>
              </w:rPr>
            </w:pPr>
          </w:p>
          <w:p w14:paraId="0F674C73"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08EC8929" w14:textId="77777777" w:rsidR="00D56390" w:rsidRPr="00F35334" w:rsidRDefault="00D56390" w:rsidP="001F4F4B">
            <w:pPr>
              <w:rPr>
                <w:rFonts w:ascii="Arial" w:hAnsi="Arial" w:cs="Arial"/>
                <w:sz w:val="22"/>
                <w:szCs w:val="22"/>
              </w:rPr>
            </w:pPr>
          </w:p>
        </w:tc>
        <w:tc>
          <w:tcPr>
            <w:tcW w:w="1874" w:type="dxa"/>
          </w:tcPr>
          <w:p w14:paraId="755691E7"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53472" behindDoc="0" locked="0" layoutInCell="1" allowOverlap="1" wp14:anchorId="4D20C733" wp14:editId="7D86D8F3">
                      <wp:simplePos x="0" y="0"/>
                      <wp:positionH relativeFrom="column">
                        <wp:posOffset>387985</wp:posOffset>
                      </wp:positionH>
                      <wp:positionV relativeFrom="paragraph">
                        <wp:posOffset>53340</wp:posOffset>
                      </wp:positionV>
                      <wp:extent cx="228600" cy="228600"/>
                      <wp:effectExtent l="0" t="0" r="0" b="0"/>
                      <wp:wrapNone/>
                      <wp:docPr id="112" name="Prostokąt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2" o:spid="_x0000_s1026" style="position:absolute;margin-left:30.55pt;margin-top:4.2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he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3bjg&#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GTzKF4kAgAAQAQAAA4AAAAAAAAAAAAAAAAALgIAAGRycy9lMm9Eb2MueG1s&#10;UEsBAi0AFAAGAAgAAAAhAMD27bXbAAAABgEAAA8AAAAAAAAAAAAAAAAAfgQAAGRycy9kb3ducmV2&#10;LnhtbFBLBQYAAAAABAAEAPMAAACGBQAAAAA=&#10;"/>
                  </w:pict>
                </mc:Fallback>
              </mc:AlternateContent>
            </w:r>
          </w:p>
          <w:p w14:paraId="15284AF9"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45D0F644" w14:textId="77777777" w:rsidR="00D56390" w:rsidRPr="00F35334" w:rsidRDefault="00D56390" w:rsidP="001F4F4B">
            <w:pPr>
              <w:jc w:val="center"/>
              <w:rPr>
                <w:rFonts w:ascii="Arial" w:hAnsi="Arial" w:cs="Arial"/>
                <w:sz w:val="22"/>
                <w:szCs w:val="22"/>
              </w:rPr>
            </w:pPr>
          </w:p>
          <w:p w14:paraId="7C84774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00E1B4B2" w14:textId="77777777" w:rsidR="00D56390" w:rsidRPr="00F35334" w:rsidRDefault="00D56390" w:rsidP="001F4F4B">
            <w:pPr>
              <w:rPr>
                <w:rFonts w:ascii="Arial" w:hAnsi="Arial" w:cs="Arial"/>
                <w:sz w:val="22"/>
                <w:szCs w:val="22"/>
              </w:rPr>
            </w:pPr>
          </w:p>
          <w:p w14:paraId="6DDDBD8B" w14:textId="77777777" w:rsidR="00D56390" w:rsidRPr="00F35334" w:rsidRDefault="00D56390" w:rsidP="001F4F4B">
            <w:pPr>
              <w:rPr>
                <w:rFonts w:ascii="Arial" w:hAnsi="Arial" w:cs="Arial"/>
                <w:sz w:val="22"/>
                <w:szCs w:val="22"/>
              </w:rPr>
            </w:pPr>
          </w:p>
          <w:p w14:paraId="6EBD762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569C64C" w14:textId="77777777" w:rsidR="00D56390" w:rsidRPr="00F35334" w:rsidRDefault="00D56390" w:rsidP="001F4F4B">
            <w:pPr>
              <w:rPr>
                <w:rFonts w:ascii="Arial" w:hAnsi="Arial" w:cs="Arial"/>
                <w:sz w:val="22"/>
                <w:szCs w:val="22"/>
              </w:rPr>
            </w:pPr>
          </w:p>
          <w:p w14:paraId="75E94A9E"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1E076BA" w14:textId="77777777" w:rsidR="00D56390" w:rsidRPr="00F35334" w:rsidRDefault="00D56390" w:rsidP="001F4F4B">
            <w:pPr>
              <w:rPr>
                <w:rFonts w:ascii="Arial" w:hAnsi="Arial" w:cs="Arial"/>
                <w:sz w:val="22"/>
                <w:szCs w:val="22"/>
              </w:rPr>
            </w:pPr>
          </w:p>
        </w:tc>
        <w:tc>
          <w:tcPr>
            <w:tcW w:w="2146" w:type="dxa"/>
          </w:tcPr>
          <w:p w14:paraId="6B3783A0"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54496" behindDoc="0" locked="0" layoutInCell="1" allowOverlap="1" wp14:anchorId="393DD1EC" wp14:editId="13AB1717">
                      <wp:simplePos x="0" y="0"/>
                      <wp:positionH relativeFrom="column">
                        <wp:posOffset>433070</wp:posOffset>
                      </wp:positionH>
                      <wp:positionV relativeFrom="paragraph">
                        <wp:posOffset>53340</wp:posOffset>
                      </wp:positionV>
                      <wp:extent cx="228600" cy="228600"/>
                      <wp:effectExtent l="0" t="0" r="0" b="0"/>
                      <wp:wrapNone/>
                      <wp:docPr id="113" name="Prostokąt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3" o:spid="_x0000_s1026" style="position:absolute;margin-left:34.1pt;margin-top:4.2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IVLEgAkAgAAQAQAAA4AAAAAAAAAAAAAAAAALgIAAGRycy9lMm9Eb2MueG1s&#10;UEsBAi0AFAAGAAgAAAAhABe2G7jbAAAABwEAAA8AAAAAAAAAAAAAAAAAfgQAAGRycy9kb3ducmV2&#10;LnhtbFBLBQYAAAAABAAEAPMAAACGBQAAAAA=&#10;"/>
                  </w:pict>
                </mc:Fallback>
              </mc:AlternateContent>
            </w:r>
            <w:r w:rsidRPr="00F35334">
              <w:rPr>
                <w:rFonts w:ascii="Arial" w:hAnsi="Arial" w:cs="Arial"/>
                <w:sz w:val="22"/>
                <w:szCs w:val="22"/>
              </w:rPr>
              <w:t xml:space="preserve"> </w:t>
            </w:r>
          </w:p>
          <w:p w14:paraId="4BC18AF5"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5AFCC054" w14:textId="77777777" w:rsidR="00D56390" w:rsidRPr="00F35334" w:rsidRDefault="00D56390" w:rsidP="001F4F4B">
            <w:pPr>
              <w:jc w:val="both"/>
              <w:rPr>
                <w:rFonts w:ascii="Arial" w:hAnsi="Arial" w:cs="Arial"/>
                <w:sz w:val="22"/>
                <w:szCs w:val="22"/>
              </w:rPr>
            </w:pPr>
          </w:p>
          <w:p w14:paraId="2D6B42DD"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06F0E4CA" w14:textId="77777777" w:rsidR="00D56390" w:rsidRPr="00F35334" w:rsidRDefault="00D56390" w:rsidP="001F4F4B">
            <w:pPr>
              <w:rPr>
                <w:rFonts w:ascii="Arial" w:hAnsi="Arial" w:cs="Arial"/>
                <w:sz w:val="22"/>
                <w:szCs w:val="22"/>
              </w:rPr>
            </w:pPr>
          </w:p>
          <w:p w14:paraId="6285DE51" w14:textId="77777777" w:rsidR="00D56390" w:rsidRPr="00F35334" w:rsidRDefault="00D56390" w:rsidP="001F4F4B">
            <w:pPr>
              <w:rPr>
                <w:rFonts w:ascii="Arial" w:hAnsi="Arial" w:cs="Arial"/>
                <w:sz w:val="22"/>
                <w:szCs w:val="22"/>
              </w:rPr>
            </w:pPr>
          </w:p>
          <w:p w14:paraId="44AEA776"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7B5B3221" w14:textId="77777777" w:rsidR="00D56390" w:rsidRPr="00F35334" w:rsidRDefault="00D56390" w:rsidP="001F4F4B">
            <w:pPr>
              <w:jc w:val="center"/>
              <w:rPr>
                <w:rFonts w:ascii="Arial" w:hAnsi="Arial" w:cs="Arial"/>
                <w:sz w:val="22"/>
                <w:szCs w:val="22"/>
              </w:rPr>
            </w:pPr>
          </w:p>
          <w:p w14:paraId="749F1B24"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16E1175C"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55520" behindDoc="0" locked="0" layoutInCell="1" allowOverlap="1" wp14:anchorId="25A1845B" wp14:editId="405F56F9">
                      <wp:simplePos x="0" y="0"/>
                      <wp:positionH relativeFrom="column">
                        <wp:posOffset>412750</wp:posOffset>
                      </wp:positionH>
                      <wp:positionV relativeFrom="paragraph">
                        <wp:posOffset>53340</wp:posOffset>
                      </wp:positionV>
                      <wp:extent cx="228600" cy="228600"/>
                      <wp:effectExtent l="0" t="0" r="0" b="0"/>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4" o:spid="_x0000_s1026" style="position:absolute;margin-left:32.5pt;margin-top:4.2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jZ8ZBJAIAAEAEAAAOAAAAAAAAAAAAAAAAAC4CAABkcnMvZTJvRG9jLnht&#10;bFBLAQItABQABgAIAAAAIQCxeP7k3AAAAAcBAAAPAAAAAAAAAAAAAAAAAH4EAABkcnMvZG93bnJl&#10;di54bWxQSwUGAAAAAAQABADzAAAAhwUAAAAA&#10;"/>
                  </w:pict>
                </mc:Fallback>
              </mc:AlternateContent>
            </w:r>
          </w:p>
          <w:p w14:paraId="5449F1D2" w14:textId="77777777" w:rsidR="00D56390" w:rsidRPr="00F35334" w:rsidRDefault="00D56390" w:rsidP="001F4F4B">
            <w:pPr>
              <w:jc w:val="center"/>
              <w:rPr>
                <w:rFonts w:ascii="Arial" w:hAnsi="Arial" w:cs="Arial"/>
                <w:sz w:val="22"/>
                <w:szCs w:val="22"/>
              </w:rPr>
            </w:pPr>
          </w:p>
          <w:p w14:paraId="33CEF77B" w14:textId="77777777" w:rsidR="00D56390" w:rsidRPr="00F35334" w:rsidRDefault="00D56390" w:rsidP="001F4F4B">
            <w:pPr>
              <w:jc w:val="center"/>
              <w:rPr>
                <w:rFonts w:ascii="Arial" w:hAnsi="Arial" w:cs="Arial"/>
                <w:sz w:val="22"/>
                <w:szCs w:val="22"/>
              </w:rPr>
            </w:pPr>
          </w:p>
          <w:p w14:paraId="25F8FCA2"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5C008940" w14:textId="77777777" w:rsidR="00D56390" w:rsidRPr="00F35334" w:rsidRDefault="00D56390" w:rsidP="001F4F4B">
            <w:pPr>
              <w:rPr>
                <w:rFonts w:ascii="Arial" w:hAnsi="Arial" w:cs="Arial"/>
                <w:sz w:val="22"/>
                <w:szCs w:val="22"/>
              </w:rPr>
            </w:pPr>
          </w:p>
          <w:p w14:paraId="1B9E3125" w14:textId="77777777" w:rsidR="00D56390" w:rsidRPr="00F35334" w:rsidRDefault="00D56390" w:rsidP="001F4F4B">
            <w:pPr>
              <w:rPr>
                <w:rFonts w:ascii="Arial" w:hAnsi="Arial" w:cs="Arial"/>
                <w:sz w:val="22"/>
                <w:szCs w:val="22"/>
              </w:rPr>
            </w:pPr>
          </w:p>
          <w:p w14:paraId="1ED02A91"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32FDB326" w14:textId="77777777" w:rsidR="00D56390" w:rsidRPr="00F35334" w:rsidRDefault="00D56390" w:rsidP="001F4F4B">
            <w:pPr>
              <w:rPr>
                <w:rFonts w:ascii="Arial" w:hAnsi="Arial" w:cs="Arial"/>
                <w:sz w:val="22"/>
                <w:szCs w:val="22"/>
              </w:rPr>
            </w:pPr>
          </w:p>
          <w:p w14:paraId="49CE94AB"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52A3220" w14:textId="77777777" w:rsidR="00D56390" w:rsidRPr="00F35334" w:rsidRDefault="00D56390" w:rsidP="001F4F4B">
            <w:pPr>
              <w:rPr>
                <w:rFonts w:ascii="Arial" w:hAnsi="Arial" w:cs="Arial"/>
                <w:sz w:val="22"/>
                <w:szCs w:val="22"/>
              </w:rPr>
            </w:pPr>
          </w:p>
        </w:tc>
        <w:tc>
          <w:tcPr>
            <w:tcW w:w="2060" w:type="dxa"/>
          </w:tcPr>
          <w:p w14:paraId="0ED1AC7A"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56544" behindDoc="0" locked="0" layoutInCell="1" allowOverlap="1" wp14:anchorId="249865FA" wp14:editId="058CE14B">
                      <wp:simplePos x="0" y="0"/>
                      <wp:positionH relativeFrom="column">
                        <wp:posOffset>457835</wp:posOffset>
                      </wp:positionH>
                      <wp:positionV relativeFrom="paragraph">
                        <wp:posOffset>53340</wp:posOffset>
                      </wp:positionV>
                      <wp:extent cx="228600" cy="228600"/>
                      <wp:effectExtent l="0" t="0" r="0" b="0"/>
                      <wp:wrapNone/>
                      <wp:docPr id="115" name="Prostoką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5" o:spid="_x0000_s1026" style="position:absolute;margin-left:36.05pt;margin-top:4.2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ILf/B8kAgAAQAQAAA4AAAAAAAAAAAAAAAAALgIAAGRycy9lMm9Eb2MueG1s&#10;UEsBAi0AFAAGAAgAAAAhAJwBNbTbAAAABwEAAA8AAAAAAAAAAAAAAAAAfgQAAGRycy9kb3ducmV2&#10;LnhtbFBLBQYAAAAABAAEAPMAAACGBQAAAAA=&#10;"/>
                  </w:pict>
                </mc:Fallback>
              </mc:AlternateContent>
            </w:r>
          </w:p>
          <w:p w14:paraId="1CD2764D" w14:textId="77777777" w:rsidR="00D56390" w:rsidRPr="00F35334" w:rsidRDefault="00D56390" w:rsidP="001F4F4B">
            <w:pPr>
              <w:jc w:val="center"/>
              <w:rPr>
                <w:rFonts w:ascii="Arial" w:hAnsi="Arial" w:cs="Arial"/>
                <w:sz w:val="22"/>
                <w:szCs w:val="22"/>
              </w:rPr>
            </w:pPr>
          </w:p>
          <w:p w14:paraId="5111215E" w14:textId="77777777" w:rsidR="00D56390" w:rsidRPr="00F35334" w:rsidRDefault="00D56390" w:rsidP="001F4F4B">
            <w:pPr>
              <w:jc w:val="center"/>
              <w:rPr>
                <w:rFonts w:ascii="Arial" w:hAnsi="Arial" w:cs="Arial"/>
                <w:sz w:val="22"/>
                <w:szCs w:val="22"/>
              </w:rPr>
            </w:pPr>
          </w:p>
          <w:p w14:paraId="1939F23C"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5F0EAE87" w14:textId="77777777" w:rsidR="00D56390" w:rsidRPr="00F35334" w:rsidRDefault="00D56390" w:rsidP="001F4F4B">
            <w:pPr>
              <w:rPr>
                <w:rFonts w:ascii="Arial" w:hAnsi="Arial" w:cs="Arial"/>
                <w:sz w:val="22"/>
                <w:szCs w:val="22"/>
              </w:rPr>
            </w:pPr>
          </w:p>
          <w:p w14:paraId="514A5CDD"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2CD972BD" w14:textId="77777777" w:rsidR="00D56390" w:rsidRPr="00F35334" w:rsidRDefault="00D56390" w:rsidP="001F4F4B">
            <w:pPr>
              <w:rPr>
                <w:rFonts w:ascii="Arial" w:hAnsi="Arial" w:cs="Arial"/>
                <w:sz w:val="22"/>
                <w:szCs w:val="22"/>
              </w:rPr>
            </w:pPr>
          </w:p>
          <w:p w14:paraId="2D137814"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5BCA1D62" w14:textId="77777777" w:rsidTr="001F4F4B">
        <w:trPr>
          <w:cantSplit/>
          <w:trHeight w:val="1504"/>
        </w:trPr>
        <w:tc>
          <w:tcPr>
            <w:tcW w:w="9829" w:type="dxa"/>
            <w:gridSpan w:val="5"/>
          </w:tcPr>
          <w:p w14:paraId="162647C4"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57568" behindDoc="0" locked="0" layoutInCell="1" allowOverlap="1" wp14:anchorId="08ABB9F0" wp14:editId="3F08EECD">
                      <wp:simplePos x="0" y="0"/>
                      <wp:positionH relativeFrom="column">
                        <wp:posOffset>0</wp:posOffset>
                      </wp:positionH>
                      <wp:positionV relativeFrom="paragraph">
                        <wp:posOffset>123190</wp:posOffset>
                      </wp:positionV>
                      <wp:extent cx="228600" cy="228600"/>
                      <wp:effectExtent l="0" t="0" r="0" b="0"/>
                      <wp:wrapNone/>
                      <wp:docPr id="116" name="Prostokąt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6" o:spid="_x0000_s1026" style="position:absolute;margin-left:0;margin-top:9.7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oRaz/SQCAABABAAADgAAAAAAAAAAAAAAAAAuAgAAZHJzL2Uyb0RvYy54bWxQ&#10;SwECLQAUAAYACAAAACEAe/mQ+NoAAAAFAQAADwAAAAAAAAAAAAAAAAB+BAAAZHJzL2Rvd25yZXYu&#10;eG1sUEsFBgAAAAAEAAQA8wAAAIUFAAAAAA==&#10;"/>
                  </w:pict>
                </mc:Fallback>
              </mc:AlternateContent>
            </w:r>
            <w:r w:rsidRPr="00F35334">
              <w:rPr>
                <w:rFonts w:ascii="Arial" w:hAnsi="Arial" w:cs="Arial"/>
                <w:sz w:val="22"/>
                <w:szCs w:val="22"/>
              </w:rPr>
              <w:t xml:space="preserve">      </w:t>
            </w:r>
          </w:p>
          <w:p w14:paraId="559BF9C7"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7306D79E" w14:textId="77777777" w:rsidR="00D56390" w:rsidRPr="00F35334" w:rsidRDefault="00D56390" w:rsidP="0067166E">
      <w:pPr>
        <w:pStyle w:val="Default"/>
        <w:jc w:val="both"/>
        <w:rPr>
          <w:rFonts w:ascii="Arial" w:hAnsi="Arial" w:cs="Arial"/>
          <w:sz w:val="22"/>
          <w:szCs w:val="22"/>
        </w:rPr>
      </w:pPr>
    </w:p>
    <w:p w14:paraId="3B74AE51" w14:textId="77777777" w:rsidR="0067166E" w:rsidRPr="00F35334" w:rsidRDefault="0067166E" w:rsidP="008A2A2F">
      <w:pPr>
        <w:jc w:val="center"/>
        <w:rPr>
          <w:rFonts w:ascii="Arial" w:hAnsi="Arial" w:cs="Arial"/>
          <w:b/>
          <w:bCs/>
          <w:sz w:val="22"/>
          <w:szCs w:val="22"/>
        </w:rPr>
      </w:pPr>
    </w:p>
    <w:p w14:paraId="4E6F6201" w14:textId="45E5AA7B" w:rsidR="0067166E" w:rsidRPr="00F35334" w:rsidRDefault="0067166E">
      <w:pPr>
        <w:rPr>
          <w:rFonts w:ascii="Arial" w:hAnsi="Arial" w:cs="Arial"/>
          <w:b/>
          <w:bCs/>
          <w:sz w:val="22"/>
          <w:szCs w:val="22"/>
        </w:rPr>
      </w:pPr>
      <w:r w:rsidRPr="00F35334">
        <w:rPr>
          <w:rFonts w:ascii="Arial" w:hAnsi="Arial" w:cs="Arial"/>
          <w:b/>
          <w:bCs/>
          <w:sz w:val="22"/>
          <w:szCs w:val="22"/>
        </w:rPr>
        <w:br w:type="page"/>
      </w:r>
    </w:p>
    <w:p w14:paraId="23D7D08B" w14:textId="5E46317E" w:rsidR="008A2A2F" w:rsidRPr="00F35334" w:rsidRDefault="008A2A2F" w:rsidP="008A2A2F">
      <w:pPr>
        <w:jc w:val="center"/>
        <w:rPr>
          <w:rFonts w:ascii="Arial" w:hAnsi="Arial" w:cs="Arial"/>
          <w:b/>
          <w:bCs/>
          <w:sz w:val="22"/>
          <w:szCs w:val="22"/>
        </w:rPr>
      </w:pPr>
      <w:r w:rsidRPr="00F35334">
        <w:rPr>
          <w:rFonts w:ascii="Arial" w:hAnsi="Arial" w:cs="Arial"/>
          <w:b/>
          <w:bCs/>
          <w:sz w:val="22"/>
          <w:szCs w:val="22"/>
        </w:rPr>
        <w:t xml:space="preserve">UCHWAŁA NR </w:t>
      </w:r>
      <w:r w:rsidR="0067166E" w:rsidRPr="00F35334">
        <w:rPr>
          <w:rFonts w:ascii="Arial" w:hAnsi="Arial" w:cs="Arial"/>
          <w:b/>
          <w:bCs/>
          <w:sz w:val="22"/>
          <w:szCs w:val="22"/>
        </w:rPr>
        <w:t>15</w:t>
      </w:r>
    </w:p>
    <w:p w14:paraId="29681739" w14:textId="77777777" w:rsidR="008A2A2F" w:rsidRPr="00F35334" w:rsidRDefault="008A2A2F" w:rsidP="008A2A2F">
      <w:pPr>
        <w:jc w:val="center"/>
        <w:rPr>
          <w:rFonts w:ascii="Arial" w:hAnsi="Arial" w:cs="Arial"/>
          <w:b/>
          <w:bCs/>
          <w:sz w:val="22"/>
          <w:szCs w:val="22"/>
        </w:rPr>
      </w:pPr>
      <w:r w:rsidRPr="00F35334">
        <w:rPr>
          <w:rFonts w:ascii="Arial" w:hAnsi="Arial" w:cs="Arial"/>
          <w:b/>
          <w:bCs/>
          <w:sz w:val="22"/>
          <w:szCs w:val="22"/>
        </w:rPr>
        <w:t>Nadzwyczajnego Walnego Zgromadzenia</w:t>
      </w:r>
    </w:p>
    <w:p w14:paraId="3C2FBF8C" w14:textId="77777777" w:rsidR="009C3767" w:rsidRPr="00F35334" w:rsidRDefault="009C3767" w:rsidP="009C3767">
      <w:pPr>
        <w:jc w:val="center"/>
        <w:rPr>
          <w:rFonts w:ascii="Arial" w:hAnsi="Arial" w:cs="Arial"/>
          <w:b/>
          <w:bCs/>
          <w:sz w:val="22"/>
          <w:szCs w:val="22"/>
        </w:rPr>
      </w:pPr>
      <w:r w:rsidRPr="00F35334">
        <w:rPr>
          <w:rFonts w:ascii="Arial" w:hAnsi="Arial" w:cs="Arial"/>
          <w:b/>
          <w:bCs/>
          <w:sz w:val="22"/>
          <w:szCs w:val="22"/>
        </w:rPr>
        <w:t>RAFAKO Spółka Akcyjna („Spółka”)</w:t>
      </w:r>
    </w:p>
    <w:p w14:paraId="0ED43095" w14:textId="77777777" w:rsidR="009C3767" w:rsidRPr="00F35334" w:rsidRDefault="009C3767" w:rsidP="009C3767">
      <w:pPr>
        <w:jc w:val="center"/>
        <w:rPr>
          <w:rFonts w:ascii="Arial" w:hAnsi="Arial" w:cs="Arial"/>
          <w:b/>
          <w:bCs/>
          <w:sz w:val="22"/>
          <w:szCs w:val="22"/>
        </w:rPr>
      </w:pPr>
      <w:r w:rsidRPr="00F35334">
        <w:rPr>
          <w:rFonts w:ascii="Arial" w:hAnsi="Arial" w:cs="Arial"/>
          <w:b/>
          <w:bCs/>
          <w:sz w:val="22"/>
          <w:szCs w:val="22"/>
        </w:rPr>
        <w:t>z dnia 26 lipca</w:t>
      </w:r>
      <w:r w:rsidRPr="00F35334">
        <w:rPr>
          <w:rFonts w:ascii="Arial" w:hAnsi="Arial" w:cs="Arial"/>
          <w:i/>
          <w:iCs/>
          <w:sz w:val="22"/>
          <w:szCs w:val="22"/>
        </w:rPr>
        <w:t xml:space="preserve"> </w:t>
      </w:r>
      <w:r w:rsidRPr="00F35334">
        <w:rPr>
          <w:rFonts w:ascii="Arial" w:hAnsi="Arial" w:cs="Arial"/>
          <w:b/>
          <w:bCs/>
          <w:sz w:val="22"/>
          <w:szCs w:val="22"/>
        </w:rPr>
        <w:t>2023 roku</w:t>
      </w:r>
    </w:p>
    <w:p w14:paraId="45301970" w14:textId="77777777" w:rsidR="008A2A2F" w:rsidRPr="00F35334" w:rsidRDefault="008A2A2F" w:rsidP="008A2A2F">
      <w:pPr>
        <w:jc w:val="center"/>
        <w:rPr>
          <w:rFonts w:ascii="Arial" w:hAnsi="Arial" w:cs="Arial"/>
          <w:b/>
          <w:bCs/>
          <w:sz w:val="22"/>
          <w:szCs w:val="22"/>
        </w:rPr>
      </w:pPr>
    </w:p>
    <w:p w14:paraId="614CA64B" w14:textId="77777777" w:rsidR="008A2A2F" w:rsidRPr="00F35334" w:rsidRDefault="008A2A2F" w:rsidP="008A2A2F">
      <w:pPr>
        <w:pStyle w:val="Default"/>
        <w:jc w:val="both"/>
        <w:rPr>
          <w:rFonts w:ascii="Arial" w:hAnsi="Arial" w:cs="Arial"/>
          <w:sz w:val="22"/>
          <w:szCs w:val="22"/>
        </w:rPr>
      </w:pPr>
      <w:r w:rsidRPr="00F35334">
        <w:rPr>
          <w:rFonts w:ascii="Arial" w:hAnsi="Arial" w:cs="Arial"/>
          <w:sz w:val="22"/>
          <w:szCs w:val="22"/>
        </w:rPr>
        <w:t xml:space="preserve">w sprawie: powołania członka Rady Nadzorczej Spółki. </w:t>
      </w:r>
    </w:p>
    <w:p w14:paraId="54946575" w14:textId="77777777" w:rsidR="008A2A2F" w:rsidRPr="00F35334" w:rsidRDefault="008A2A2F" w:rsidP="008A2A2F">
      <w:pPr>
        <w:pStyle w:val="Default"/>
        <w:jc w:val="both"/>
        <w:rPr>
          <w:rFonts w:ascii="Arial" w:hAnsi="Arial" w:cs="Arial"/>
          <w:sz w:val="22"/>
          <w:szCs w:val="22"/>
        </w:rPr>
      </w:pPr>
    </w:p>
    <w:p w14:paraId="5C052E04" w14:textId="77777777" w:rsidR="008A2A2F" w:rsidRPr="00F35334" w:rsidRDefault="008A2A2F" w:rsidP="008A2A2F">
      <w:pPr>
        <w:pStyle w:val="Default"/>
        <w:jc w:val="center"/>
        <w:rPr>
          <w:rFonts w:ascii="Arial" w:hAnsi="Arial" w:cs="Arial"/>
          <w:b/>
          <w:bCs/>
          <w:sz w:val="22"/>
          <w:szCs w:val="22"/>
        </w:rPr>
      </w:pPr>
      <w:r w:rsidRPr="00F35334">
        <w:rPr>
          <w:rFonts w:ascii="Arial" w:hAnsi="Arial" w:cs="Arial"/>
          <w:b/>
          <w:bCs/>
          <w:sz w:val="22"/>
          <w:szCs w:val="22"/>
        </w:rPr>
        <w:t>§ 1.</w:t>
      </w:r>
    </w:p>
    <w:p w14:paraId="4DC33A9A" w14:textId="77777777" w:rsidR="008A2A2F" w:rsidRPr="00F35334" w:rsidRDefault="008A2A2F" w:rsidP="008A2A2F">
      <w:pPr>
        <w:pStyle w:val="Default"/>
        <w:jc w:val="both"/>
        <w:rPr>
          <w:rFonts w:ascii="Arial" w:hAnsi="Arial" w:cs="Arial"/>
          <w:sz w:val="22"/>
          <w:szCs w:val="22"/>
        </w:rPr>
      </w:pPr>
      <w:r w:rsidRPr="00F35334">
        <w:rPr>
          <w:rFonts w:ascii="Arial" w:hAnsi="Arial" w:cs="Arial"/>
          <w:sz w:val="22"/>
          <w:szCs w:val="22"/>
        </w:rPr>
        <w:t>Działając na podstawie art. 385 § 1 Kodeksu Spółek Handlowych oraz § 17 ust. 1 Statutu Spółki, powołuje się Pana/Panią _________________________ w skład Rady Nadzorczej Spółki.</w:t>
      </w:r>
    </w:p>
    <w:p w14:paraId="55ABF60B" w14:textId="77777777" w:rsidR="008A2A2F" w:rsidRPr="00F35334" w:rsidRDefault="008A2A2F" w:rsidP="008A2A2F">
      <w:pPr>
        <w:pStyle w:val="Default"/>
        <w:jc w:val="both"/>
        <w:rPr>
          <w:rFonts w:ascii="Arial" w:hAnsi="Arial" w:cs="Arial"/>
          <w:sz w:val="22"/>
          <w:szCs w:val="22"/>
        </w:rPr>
      </w:pPr>
    </w:p>
    <w:p w14:paraId="410AE481" w14:textId="77777777" w:rsidR="008A2A2F" w:rsidRPr="00F35334" w:rsidRDefault="008A2A2F" w:rsidP="008A2A2F">
      <w:pPr>
        <w:pStyle w:val="Default"/>
        <w:jc w:val="center"/>
        <w:rPr>
          <w:rFonts w:ascii="Arial" w:hAnsi="Arial" w:cs="Arial"/>
          <w:b/>
          <w:bCs/>
          <w:sz w:val="22"/>
          <w:szCs w:val="22"/>
        </w:rPr>
      </w:pPr>
      <w:r w:rsidRPr="00F35334">
        <w:rPr>
          <w:rFonts w:ascii="Arial" w:hAnsi="Arial" w:cs="Arial"/>
          <w:b/>
          <w:bCs/>
          <w:sz w:val="22"/>
          <w:szCs w:val="22"/>
        </w:rPr>
        <w:t>§ 2.</w:t>
      </w:r>
    </w:p>
    <w:p w14:paraId="7448882A" w14:textId="5BD10CAC" w:rsidR="008A2A2F" w:rsidRPr="00F35334" w:rsidRDefault="008A2A2F" w:rsidP="002A743C">
      <w:pPr>
        <w:pStyle w:val="Default"/>
        <w:jc w:val="both"/>
        <w:rPr>
          <w:rFonts w:ascii="Arial" w:hAnsi="Arial" w:cs="Arial"/>
          <w:sz w:val="22"/>
          <w:szCs w:val="22"/>
        </w:rPr>
      </w:pPr>
      <w:r w:rsidRPr="00F35334">
        <w:rPr>
          <w:rFonts w:ascii="Arial" w:hAnsi="Arial" w:cs="Arial"/>
          <w:sz w:val="22"/>
          <w:szCs w:val="22"/>
        </w:rPr>
        <w:t xml:space="preserve">Uchwała wchodzi w życie </w:t>
      </w:r>
      <w:r w:rsidR="000A210C" w:rsidRPr="00F35334">
        <w:rPr>
          <w:rFonts w:ascii="Arial" w:hAnsi="Arial" w:cs="Arial"/>
          <w:sz w:val="22"/>
          <w:szCs w:val="22"/>
        </w:rPr>
        <w:t xml:space="preserve">z chwilą </w:t>
      </w:r>
      <w:r w:rsidR="00207926" w:rsidRPr="00F35334">
        <w:rPr>
          <w:rFonts w:ascii="Arial" w:hAnsi="Arial" w:cs="Arial"/>
          <w:sz w:val="22"/>
          <w:szCs w:val="22"/>
        </w:rPr>
        <w:t>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p>
    <w:p w14:paraId="54BDF44E" w14:textId="77777777" w:rsidR="00D56390" w:rsidRDefault="00D56390" w:rsidP="002A743C">
      <w:pPr>
        <w:pStyle w:val="Default"/>
        <w:jc w:val="both"/>
        <w:rPr>
          <w:rFonts w:ascii="Arial" w:hAnsi="Arial" w:cs="Arial"/>
          <w:sz w:val="22"/>
          <w:szCs w:val="22"/>
        </w:rPr>
      </w:pPr>
    </w:p>
    <w:p w14:paraId="4907E8B0" w14:textId="77777777" w:rsidR="00275CFA" w:rsidRPr="00F35334" w:rsidRDefault="00275CFA" w:rsidP="002A743C">
      <w:pPr>
        <w:pStyle w:val="Default"/>
        <w:jc w:val="both"/>
        <w:rPr>
          <w:rFonts w:ascii="Arial" w:hAnsi="Arial" w:cs="Arial"/>
          <w:sz w:val="22"/>
          <w:szCs w:val="22"/>
        </w:rPr>
      </w:pPr>
      <w:bookmarkStart w:id="3" w:name="_GoBack"/>
      <w:bookmarkEnd w:id="3"/>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F35334" w14:paraId="0DE169BE" w14:textId="77777777" w:rsidTr="001F4F4B">
        <w:trPr>
          <w:trHeight w:val="1690"/>
        </w:trPr>
        <w:tc>
          <w:tcPr>
            <w:tcW w:w="1875" w:type="dxa"/>
          </w:tcPr>
          <w:p w14:paraId="6B6BB2E0"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59616" behindDoc="0" locked="0" layoutInCell="1" allowOverlap="1" wp14:anchorId="10A99E71" wp14:editId="562FFEB6">
                      <wp:simplePos x="0" y="0"/>
                      <wp:positionH relativeFrom="column">
                        <wp:posOffset>457200</wp:posOffset>
                      </wp:positionH>
                      <wp:positionV relativeFrom="paragraph">
                        <wp:posOffset>53340</wp:posOffset>
                      </wp:positionV>
                      <wp:extent cx="228600" cy="228600"/>
                      <wp:effectExtent l="0" t="0" r="0" b="0"/>
                      <wp:wrapNone/>
                      <wp:docPr id="117" name="Prostoką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7" o:spid="_x0000_s1026" style="position:absolute;margin-left:36pt;margin-top:4.2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ECuiaMkAgAAQAQAAA4AAAAAAAAAAAAAAAAALgIAAGRycy9lMm9Eb2MueG1s&#10;UEsBAi0AFAAGAAgAAAAhACbsqp3bAAAABwEAAA8AAAAAAAAAAAAAAAAAfgQAAGRycy9kb3ducmV2&#10;LnhtbFBLBQYAAAAABAAEAPMAAACGBQAAAAA=&#10;"/>
                  </w:pict>
                </mc:Fallback>
              </mc:AlternateContent>
            </w:r>
            <w:r w:rsidRPr="00F35334">
              <w:rPr>
                <w:rFonts w:ascii="Arial" w:hAnsi="Arial" w:cs="Arial"/>
                <w:sz w:val="22"/>
                <w:szCs w:val="22"/>
              </w:rPr>
              <w:t xml:space="preserve">     </w:t>
            </w:r>
          </w:p>
          <w:p w14:paraId="1DBA3F07"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0D10A891" w14:textId="77777777" w:rsidR="00D56390" w:rsidRPr="00F35334" w:rsidRDefault="00D56390" w:rsidP="001F4F4B">
            <w:pPr>
              <w:jc w:val="center"/>
              <w:rPr>
                <w:rFonts w:ascii="Arial" w:hAnsi="Arial" w:cs="Arial"/>
                <w:sz w:val="22"/>
                <w:szCs w:val="22"/>
              </w:rPr>
            </w:pPr>
          </w:p>
          <w:p w14:paraId="531F7EE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ZA</w:t>
            </w:r>
          </w:p>
          <w:p w14:paraId="7A54D8B5" w14:textId="77777777" w:rsidR="00D56390" w:rsidRPr="00F35334" w:rsidRDefault="00D56390" w:rsidP="001F4F4B">
            <w:pPr>
              <w:rPr>
                <w:rFonts w:ascii="Arial" w:hAnsi="Arial" w:cs="Arial"/>
                <w:sz w:val="22"/>
                <w:szCs w:val="22"/>
              </w:rPr>
            </w:pPr>
          </w:p>
          <w:p w14:paraId="240A81B4" w14:textId="77777777" w:rsidR="00D56390" w:rsidRPr="00F35334" w:rsidRDefault="00D56390" w:rsidP="001F4F4B">
            <w:pPr>
              <w:rPr>
                <w:rFonts w:ascii="Arial" w:hAnsi="Arial" w:cs="Arial"/>
                <w:sz w:val="22"/>
                <w:szCs w:val="22"/>
              </w:rPr>
            </w:pPr>
          </w:p>
          <w:p w14:paraId="421EAA3C"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2D75A374" w14:textId="77777777" w:rsidR="00D56390" w:rsidRPr="00F35334" w:rsidRDefault="00D56390" w:rsidP="001F4F4B">
            <w:pPr>
              <w:rPr>
                <w:rFonts w:ascii="Arial" w:hAnsi="Arial" w:cs="Arial"/>
                <w:sz w:val="22"/>
                <w:szCs w:val="22"/>
              </w:rPr>
            </w:pPr>
          </w:p>
          <w:p w14:paraId="150C62F3"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173CB489" w14:textId="77777777" w:rsidR="00D56390" w:rsidRPr="00F35334" w:rsidRDefault="00D56390" w:rsidP="001F4F4B">
            <w:pPr>
              <w:rPr>
                <w:rFonts w:ascii="Arial" w:hAnsi="Arial" w:cs="Arial"/>
                <w:sz w:val="22"/>
                <w:szCs w:val="22"/>
              </w:rPr>
            </w:pPr>
          </w:p>
        </w:tc>
        <w:tc>
          <w:tcPr>
            <w:tcW w:w="1874" w:type="dxa"/>
          </w:tcPr>
          <w:p w14:paraId="0EE69E59"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60640" behindDoc="0" locked="0" layoutInCell="1" allowOverlap="1" wp14:anchorId="0A4B65A9" wp14:editId="0987BA32">
                      <wp:simplePos x="0" y="0"/>
                      <wp:positionH relativeFrom="column">
                        <wp:posOffset>387985</wp:posOffset>
                      </wp:positionH>
                      <wp:positionV relativeFrom="paragraph">
                        <wp:posOffset>53340</wp:posOffset>
                      </wp:positionV>
                      <wp:extent cx="228600" cy="228600"/>
                      <wp:effectExtent l="0" t="0" r="0" b="0"/>
                      <wp:wrapNone/>
                      <wp:docPr id="118" name="Prostokąt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8" o:spid="_x0000_s1026" style="position:absolute;margin-left:30.55pt;margin-top:4.2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G1PG34kAgAAQAQAAA4AAAAAAAAAAAAAAAAALgIAAGRycy9lMm9Eb2MueG1s&#10;UEsBAi0AFAAGAAgAAAAhAMD27bXbAAAABgEAAA8AAAAAAAAAAAAAAAAAfgQAAGRycy9kb3ducmV2&#10;LnhtbFBLBQYAAAAABAAEAPMAAACGBQAAAAA=&#10;"/>
                  </w:pict>
                </mc:Fallback>
              </mc:AlternateContent>
            </w:r>
          </w:p>
          <w:p w14:paraId="4055871C"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2C2D21A7" w14:textId="77777777" w:rsidR="00D56390" w:rsidRPr="00F35334" w:rsidRDefault="00D56390" w:rsidP="001F4F4B">
            <w:pPr>
              <w:jc w:val="center"/>
              <w:rPr>
                <w:rFonts w:ascii="Arial" w:hAnsi="Arial" w:cs="Arial"/>
                <w:sz w:val="22"/>
                <w:szCs w:val="22"/>
              </w:rPr>
            </w:pPr>
          </w:p>
          <w:p w14:paraId="5A70CD65"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PRZECIW</w:t>
            </w:r>
          </w:p>
          <w:p w14:paraId="348491B4" w14:textId="77777777" w:rsidR="00D56390" w:rsidRPr="00F35334" w:rsidRDefault="00D56390" w:rsidP="001F4F4B">
            <w:pPr>
              <w:rPr>
                <w:rFonts w:ascii="Arial" w:hAnsi="Arial" w:cs="Arial"/>
                <w:sz w:val="22"/>
                <w:szCs w:val="22"/>
              </w:rPr>
            </w:pPr>
          </w:p>
          <w:p w14:paraId="5CD68373" w14:textId="77777777" w:rsidR="00D56390" w:rsidRPr="00F35334" w:rsidRDefault="00D56390" w:rsidP="001F4F4B">
            <w:pPr>
              <w:rPr>
                <w:rFonts w:ascii="Arial" w:hAnsi="Arial" w:cs="Arial"/>
                <w:sz w:val="22"/>
                <w:szCs w:val="22"/>
              </w:rPr>
            </w:pPr>
          </w:p>
          <w:p w14:paraId="2C7DC38C"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6FC3937E" w14:textId="77777777" w:rsidR="00D56390" w:rsidRPr="00F35334" w:rsidRDefault="00D56390" w:rsidP="001F4F4B">
            <w:pPr>
              <w:rPr>
                <w:rFonts w:ascii="Arial" w:hAnsi="Arial" w:cs="Arial"/>
                <w:sz w:val="22"/>
                <w:szCs w:val="22"/>
              </w:rPr>
            </w:pPr>
          </w:p>
          <w:p w14:paraId="3CFE4D79"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02EEE8D0" w14:textId="77777777" w:rsidR="00D56390" w:rsidRPr="00F35334" w:rsidRDefault="00D56390" w:rsidP="001F4F4B">
            <w:pPr>
              <w:rPr>
                <w:rFonts w:ascii="Arial" w:hAnsi="Arial" w:cs="Arial"/>
                <w:sz w:val="22"/>
                <w:szCs w:val="22"/>
              </w:rPr>
            </w:pPr>
          </w:p>
        </w:tc>
        <w:tc>
          <w:tcPr>
            <w:tcW w:w="2146" w:type="dxa"/>
          </w:tcPr>
          <w:p w14:paraId="22661C7A"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61664" behindDoc="0" locked="0" layoutInCell="1" allowOverlap="1" wp14:anchorId="36FED3AD" wp14:editId="690B6092">
                      <wp:simplePos x="0" y="0"/>
                      <wp:positionH relativeFrom="column">
                        <wp:posOffset>433070</wp:posOffset>
                      </wp:positionH>
                      <wp:positionV relativeFrom="paragraph">
                        <wp:posOffset>53340</wp:posOffset>
                      </wp:positionV>
                      <wp:extent cx="228600" cy="228600"/>
                      <wp:effectExtent l="0" t="0" r="0" b="0"/>
                      <wp:wrapNone/>
                      <wp:docPr id="119" name="Prostoką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9" o:spid="_x0000_s1026" style="position:absolute;margin-left:34.1pt;margin-top:4.2pt;width:18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Iz3ISAkAgAAQAQAAA4AAAAAAAAAAAAAAAAALgIAAGRycy9lMm9Eb2MueG1s&#10;UEsBAi0AFAAGAAgAAAAhABe2G7jbAAAABwEAAA8AAAAAAAAAAAAAAAAAfgQAAGRycy9kb3ducmV2&#10;LnhtbFBLBQYAAAAABAAEAPMAAACGBQAAAAA=&#10;"/>
                  </w:pict>
                </mc:Fallback>
              </mc:AlternateContent>
            </w:r>
            <w:r w:rsidRPr="00F35334">
              <w:rPr>
                <w:rFonts w:ascii="Arial" w:hAnsi="Arial" w:cs="Arial"/>
                <w:sz w:val="22"/>
                <w:szCs w:val="22"/>
              </w:rPr>
              <w:t xml:space="preserve"> </w:t>
            </w:r>
          </w:p>
          <w:p w14:paraId="425F2E8B"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w:t>
            </w:r>
          </w:p>
          <w:p w14:paraId="58895A25" w14:textId="77777777" w:rsidR="00D56390" w:rsidRPr="00F35334" w:rsidRDefault="00D56390" w:rsidP="001F4F4B">
            <w:pPr>
              <w:jc w:val="both"/>
              <w:rPr>
                <w:rFonts w:ascii="Arial" w:hAnsi="Arial" w:cs="Arial"/>
                <w:sz w:val="22"/>
                <w:szCs w:val="22"/>
              </w:rPr>
            </w:pPr>
          </w:p>
          <w:p w14:paraId="28541A81" w14:textId="77777777" w:rsidR="00D56390" w:rsidRPr="00F35334" w:rsidRDefault="00D56390" w:rsidP="001F4F4B">
            <w:pPr>
              <w:jc w:val="both"/>
              <w:rPr>
                <w:rFonts w:ascii="Arial" w:hAnsi="Arial" w:cs="Arial"/>
                <w:sz w:val="22"/>
                <w:szCs w:val="22"/>
              </w:rPr>
            </w:pPr>
            <w:r w:rsidRPr="00F35334">
              <w:rPr>
                <w:rFonts w:ascii="Arial" w:hAnsi="Arial" w:cs="Arial"/>
                <w:sz w:val="22"/>
                <w:szCs w:val="22"/>
              </w:rPr>
              <w:t>WSTRZYMUJĘ SIĘ</w:t>
            </w:r>
          </w:p>
          <w:p w14:paraId="3D899144" w14:textId="77777777" w:rsidR="00D56390" w:rsidRPr="00F35334" w:rsidRDefault="00D56390" w:rsidP="001F4F4B">
            <w:pPr>
              <w:rPr>
                <w:rFonts w:ascii="Arial" w:hAnsi="Arial" w:cs="Arial"/>
                <w:sz w:val="22"/>
                <w:szCs w:val="22"/>
              </w:rPr>
            </w:pPr>
          </w:p>
          <w:p w14:paraId="6196C5B4" w14:textId="77777777" w:rsidR="00D56390" w:rsidRPr="00F35334" w:rsidRDefault="00D56390" w:rsidP="001F4F4B">
            <w:pPr>
              <w:rPr>
                <w:rFonts w:ascii="Arial" w:hAnsi="Arial" w:cs="Arial"/>
                <w:sz w:val="22"/>
                <w:szCs w:val="22"/>
              </w:rPr>
            </w:pPr>
          </w:p>
          <w:p w14:paraId="702B68B9"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4C5D7558" w14:textId="77777777" w:rsidR="00D56390" w:rsidRPr="00F35334" w:rsidRDefault="00D56390" w:rsidP="001F4F4B">
            <w:pPr>
              <w:jc w:val="center"/>
              <w:rPr>
                <w:rFonts w:ascii="Arial" w:hAnsi="Arial" w:cs="Arial"/>
                <w:sz w:val="22"/>
                <w:szCs w:val="22"/>
              </w:rPr>
            </w:pPr>
          </w:p>
          <w:p w14:paraId="386B9FCA"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c>
          <w:tcPr>
            <w:tcW w:w="1874" w:type="dxa"/>
          </w:tcPr>
          <w:p w14:paraId="13DDD4AA"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62688" behindDoc="0" locked="0" layoutInCell="1" allowOverlap="1" wp14:anchorId="7484C13D" wp14:editId="23F63933">
                      <wp:simplePos x="0" y="0"/>
                      <wp:positionH relativeFrom="column">
                        <wp:posOffset>412750</wp:posOffset>
                      </wp:positionH>
                      <wp:positionV relativeFrom="paragraph">
                        <wp:posOffset>53340</wp:posOffset>
                      </wp:positionV>
                      <wp:extent cx="228600" cy="228600"/>
                      <wp:effectExtent l="0" t="0" r="0" b="0"/>
                      <wp:wrapNone/>
                      <wp:docPr id="120" name="Prostokąt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0" o:spid="_x0000_s1026" style="position:absolute;margin-left:32.5pt;margin-top:4.2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B282EAjAgAAQAQAAA4AAAAAAAAAAAAAAAAALgIAAGRycy9lMm9Eb2MueG1s&#10;UEsBAi0AFAAGAAgAAAAhALF4/uTcAAAABwEAAA8AAAAAAAAAAAAAAAAAfQQAAGRycy9kb3ducmV2&#10;LnhtbFBLBQYAAAAABAAEAPMAAACGBQAAAAA=&#10;"/>
                  </w:pict>
                </mc:Fallback>
              </mc:AlternateContent>
            </w:r>
          </w:p>
          <w:p w14:paraId="40342DCA" w14:textId="77777777" w:rsidR="00D56390" w:rsidRPr="00F35334" w:rsidRDefault="00D56390" w:rsidP="001F4F4B">
            <w:pPr>
              <w:jc w:val="center"/>
              <w:rPr>
                <w:rFonts w:ascii="Arial" w:hAnsi="Arial" w:cs="Arial"/>
                <w:sz w:val="22"/>
                <w:szCs w:val="22"/>
              </w:rPr>
            </w:pPr>
          </w:p>
          <w:p w14:paraId="2CCD626B" w14:textId="77777777" w:rsidR="00D56390" w:rsidRPr="00F35334" w:rsidRDefault="00D56390" w:rsidP="001F4F4B">
            <w:pPr>
              <w:jc w:val="center"/>
              <w:rPr>
                <w:rFonts w:ascii="Arial" w:hAnsi="Arial" w:cs="Arial"/>
                <w:sz w:val="22"/>
                <w:szCs w:val="22"/>
              </w:rPr>
            </w:pPr>
          </w:p>
          <w:p w14:paraId="5E457A03"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SPRZECIW</w:t>
            </w:r>
          </w:p>
          <w:p w14:paraId="2A66A872" w14:textId="77777777" w:rsidR="00D56390" w:rsidRPr="00F35334" w:rsidRDefault="00D56390" w:rsidP="001F4F4B">
            <w:pPr>
              <w:rPr>
                <w:rFonts w:ascii="Arial" w:hAnsi="Arial" w:cs="Arial"/>
                <w:sz w:val="22"/>
                <w:szCs w:val="22"/>
              </w:rPr>
            </w:pPr>
          </w:p>
          <w:p w14:paraId="3F58F1B5" w14:textId="77777777" w:rsidR="00D56390" w:rsidRPr="00F35334" w:rsidRDefault="00D56390" w:rsidP="001F4F4B">
            <w:pPr>
              <w:rPr>
                <w:rFonts w:ascii="Arial" w:hAnsi="Arial" w:cs="Arial"/>
                <w:sz w:val="22"/>
                <w:szCs w:val="22"/>
              </w:rPr>
            </w:pPr>
          </w:p>
          <w:p w14:paraId="523D93DB"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1F5E1001" w14:textId="77777777" w:rsidR="00D56390" w:rsidRPr="00F35334" w:rsidRDefault="00D56390" w:rsidP="001F4F4B">
            <w:pPr>
              <w:rPr>
                <w:rFonts w:ascii="Arial" w:hAnsi="Arial" w:cs="Arial"/>
                <w:sz w:val="22"/>
                <w:szCs w:val="22"/>
              </w:rPr>
            </w:pPr>
          </w:p>
          <w:p w14:paraId="7698A8DD"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p w14:paraId="59931075" w14:textId="77777777" w:rsidR="00D56390" w:rsidRPr="00F35334" w:rsidRDefault="00D56390" w:rsidP="001F4F4B">
            <w:pPr>
              <w:rPr>
                <w:rFonts w:ascii="Arial" w:hAnsi="Arial" w:cs="Arial"/>
                <w:sz w:val="22"/>
                <w:szCs w:val="22"/>
              </w:rPr>
            </w:pPr>
          </w:p>
        </w:tc>
        <w:tc>
          <w:tcPr>
            <w:tcW w:w="2060" w:type="dxa"/>
          </w:tcPr>
          <w:p w14:paraId="79EB412D" w14:textId="77777777" w:rsidR="00D56390" w:rsidRPr="00F35334" w:rsidRDefault="00D56390" w:rsidP="001F4F4B">
            <w:pPr>
              <w:jc w:val="cente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63712" behindDoc="0" locked="0" layoutInCell="1" allowOverlap="1" wp14:anchorId="37FD0CB4" wp14:editId="01DD318E">
                      <wp:simplePos x="0" y="0"/>
                      <wp:positionH relativeFrom="column">
                        <wp:posOffset>457835</wp:posOffset>
                      </wp:positionH>
                      <wp:positionV relativeFrom="paragraph">
                        <wp:posOffset>53340</wp:posOffset>
                      </wp:positionV>
                      <wp:extent cx="228600" cy="228600"/>
                      <wp:effectExtent l="0" t="0" r="0" b="0"/>
                      <wp:wrapNone/>
                      <wp:docPr id="121" name="Prostoką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1" o:spid="_x0000_s1026" style="position:absolute;margin-left:36.05pt;margin-top:4.2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ATiHiMCAABABAAADgAAAAAAAAAAAAAAAAAuAgAAZHJzL2Uyb0RvYy54bWxQ&#10;SwECLQAUAAYACAAAACEAnAE1tNsAAAAHAQAADwAAAAAAAAAAAAAAAAB9BAAAZHJzL2Rvd25yZXYu&#10;eG1sUEsFBgAAAAAEAAQA8wAAAIUFAAAAAA==&#10;"/>
                  </w:pict>
                </mc:Fallback>
              </mc:AlternateContent>
            </w:r>
          </w:p>
          <w:p w14:paraId="51305209" w14:textId="77777777" w:rsidR="00D56390" w:rsidRPr="00F35334" w:rsidRDefault="00D56390" w:rsidP="001F4F4B">
            <w:pPr>
              <w:jc w:val="center"/>
              <w:rPr>
                <w:rFonts w:ascii="Arial" w:hAnsi="Arial" w:cs="Arial"/>
                <w:sz w:val="22"/>
                <w:szCs w:val="22"/>
              </w:rPr>
            </w:pPr>
          </w:p>
          <w:p w14:paraId="45C7F252" w14:textId="77777777" w:rsidR="00D56390" w:rsidRPr="00F35334" w:rsidRDefault="00D56390" w:rsidP="001F4F4B">
            <w:pPr>
              <w:jc w:val="center"/>
              <w:rPr>
                <w:rFonts w:ascii="Arial" w:hAnsi="Arial" w:cs="Arial"/>
                <w:sz w:val="22"/>
                <w:szCs w:val="22"/>
              </w:rPr>
            </w:pPr>
          </w:p>
          <w:p w14:paraId="22A7FF78" w14:textId="77777777" w:rsidR="00D56390" w:rsidRPr="00F35334" w:rsidRDefault="00D56390" w:rsidP="001F4F4B">
            <w:pPr>
              <w:rPr>
                <w:rFonts w:ascii="Arial" w:hAnsi="Arial" w:cs="Arial"/>
                <w:sz w:val="22"/>
                <w:szCs w:val="22"/>
              </w:rPr>
            </w:pPr>
            <w:r w:rsidRPr="00F35334">
              <w:rPr>
                <w:rFonts w:ascii="Arial" w:hAnsi="Arial" w:cs="Arial"/>
                <w:sz w:val="22"/>
                <w:szCs w:val="22"/>
              </w:rPr>
              <w:t>WEDŁUG UZNANIA PEŁNOMOCNIKA</w:t>
            </w:r>
          </w:p>
          <w:p w14:paraId="2200639B" w14:textId="77777777" w:rsidR="00D56390" w:rsidRPr="00F35334" w:rsidRDefault="00D56390" w:rsidP="001F4F4B">
            <w:pPr>
              <w:rPr>
                <w:rFonts w:ascii="Arial" w:hAnsi="Arial" w:cs="Arial"/>
                <w:sz w:val="22"/>
                <w:szCs w:val="22"/>
              </w:rPr>
            </w:pPr>
          </w:p>
          <w:p w14:paraId="03F9EFF4" w14:textId="77777777" w:rsidR="00D56390" w:rsidRPr="00F35334" w:rsidRDefault="00D56390" w:rsidP="001F4F4B">
            <w:pPr>
              <w:jc w:val="center"/>
              <w:rPr>
                <w:rFonts w:ascii="Arial" w:hAnsi="Arial" w:cs="Arial"/>
                <w:sz w:val="22"/>
                <w:szCs w:val="22"/>
              </w:rPr>
            </w:pPr>
            <w:r w:rsidRPr="00F35334">
              <w:rPr>
                <w:rFonts w:ascii="Arial" w:hAnsi="Arial" w:cs="Arial"/>
                <w:sz w:val="22"/>
                <w:szCs w:val="22"/>
              </w:rPr>
              <w:t>Liczba akcji</w:t>
            </w:r>
          </w:p>
          <w:p w14:paraId="2677116C" w14:textId="77777777" w:rsidR="00D56390" w:rsidRPr="00F35334" w:rsidRDefault="00D56390" w:rsidP="001F4F4B">
            <w:pPr>
              <w:rPr>
                <w:rFonts w:ascii="Arial" w:hAnsi="Arial" w:cs="Arial"/>
                <w:sz w:val="22"/>
                <w:szCs w:val="22"/>
              </w:rPr>
            </w:pPr>
          </w:p>
          <w:p w14:paraId="40E43566" w14:textId="77777777" w:rsidR="00D56390" w:rsidRPr="00F35334" w:rsidRDefault="00D56390" w:rsidP="001F4F4B">
            <w:pPr>
              <w:rPr>
                <w:rFonts w:ascii="Arial" w:hAnsi="Arial" w:cs="Arial"/>
                <w:sz w:val="22"/>
                <w:szCs w:val="22"/>
              </w:rPr>
            </w:pPr>
            <w:r w:rsidRPr="00F35334">
              <w:rPr>
                <w:rFonts w:ascii="Arial" w:hAnsi="Arial" w:cs="Arial"/>
                <w:sz w:val="22"/>
                <w:szCs w:val="22"/>
              </w:rPr>
              <w:t>........................</w:t>
            </w:r>
          </w:p>
        </w:tc>
      </w:tr>
      <w:tr w:rsidR="00D56390" w:rsidRPr="00F35334" w14:paraId="449E86E3" w14:textId="77777777" w:rsidTr="001F4F4B">
        <w:trPr>
          <w:cantSplit/>
          <w:trHeight w:val="1504"/>
        </w:trPr>
        <w:tc>
          <w:tcPr>
            <w:tcW w:w="9829" w:type="dxa"/>
            <w:gridSpan w:val="5"/>
          </w:tcPr>
          <w:p w14:paraId="1BA24FC7" w14:textId="77777777" w:rsidR="00D56390" w:rsidRPr="00F35334" w:rsidRDefault="00D56390" w:rsidP="001F4F4B">
            <w:pPr>
              <w:rPr>
                <w:rFonts w:ascii="Arial" w:hAnsi="Arial" w:cs="Arial"/>
                <w:sz w:val="22"/>
                <w:szCs w:val="22"/>
              </w:rPr>
            </w:pPr>
            <w:r w:rsidRPr="00F35334">
              <w:rPr>
                <w:rFonts w:ascii="Arial" w:hAnsi="Arial" w:cs="Arial"/>
                <w:noProof/>
                <w:sz w:val="22"/>
                <w:szCs w:val="22"/>
              </w:rPr>
              <mc:AlternateContent>
                <mc:Choice Requires="wps">
                  <w:drawing>
                    <wp:anchor distT="0" distB="0" distL="114300" distR="114300" simplePos="0" relativeHeight="251764736" behindDoc="0" locked="0" layoutInCell="1" allowOverlap="1" wp14:anchorId="1DC2D819" wp14:editId="56E903CF">
                      <wp:simplePos x="0" y="0"/>
                      <wp:positionH relativeFrom="column">
                        <wp:posOffset>0</wp:posOffset>
                      </wp:positionH>
                      <wp:positionV relativeFrom="paragraph">
                        <wp:posOffset>123190</wp:posOffset>
                      </wp:positionV>
                      <wp:extent cx="228600" cy="228600"/>
                      <wp:effectExtent l="0" t="0" r="0" b="0"/>
                      <wp:wrapNone/>
                      <wp:docPr id="122" name="Prostokąt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2" o:spid="_x0000_s1026" style="position:absolute;margin-left:0;margin-top:9.7pt;width:1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38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382t/CQCAABABAAADgAAAAAAAAAAAAAAAAAuAgAAZHJzL2Uyb0RvYy54bWxQ&#10;SwECLQAUAAYACAAAACEAe/mQ+NoAAAAFAQAADwAAAAAAAAAAAAAAAAB+BAAAZHJzL2Rvd25yZXYu&#10;eG1sUEsFBgAAAAAEAAQA8wAAAIUFAAAAAA==&#10;"/>
                  </w:pict>
                </mc:Fallback>
              </mc:AlternateContent>
            </w:r>
            <w:r w:rsidRPr="00F35334">
              <w:rPr>
                <w:rFonts w:ascii="Arial" w:hAnsi="Arial" w:cs="Arial"/>
                <w:sz w:val="22"/>
                <w:szCs w:val="22"/>
              </w:rPr>
              <w:t xml:space="preserve">      </w:t>
            </w:r>
          </w:p>
          <w:p w14:paraId="3CDB5026" w14:textId="77777777" w:rsidR="00D56390" w:rsidRPr="00F35334" w:rsidRDefault="00D56390" w:rsidP="001F4F4B">
            <w:pPr>
              <w:rPr>
                <w:rFonts w:ascii="Arial" w:hAnsi="Arial" w:cs="Arial"/>
                <w:sz w:val="22"/>
                <w:szCs w:val="22"/>
              </w:rPr>
            </w:pPr>
            <w:r w:rsidRPr="00F35334">
              <w:rPr>
                <w:rFonts w:ascii="Arial" w:hAnsi="Arial" w:cs="Arial"/>
                <w:sz w:val="22"/>
                <w:szCs w:val="22"/>
              </w:rPr>
              <w:t xml:space="preserve">           INNE/ UWAGI</w:t>
            </w:r>
          </w:p>
        </w:tc>
      </w:tr>
    </w:tbl>
    <w:p w14:paraId="16523944" w14:textId="77777777" w:rsidR="00D56390" w:rsidRPr="00F35334" w:rsidRDefault="00D56390" w:rsidP="002A743C">
      <w:pPr>
        <w:pStyle w:val="Default"/>
        <w:jc w:val="both"/>
        <w:rPr>
          <w:rFonts w:ascii="Arial" w:hAnsi="Arial" w:cs="Arial"/>
          <w:sz w:val="22"/>
          <w:szCs w:val="22"/>
        </w:rPr>
      </w:pPr>
    </w:p>
    <w:sectPr w:rsidR="00D56390" w:rsidRPr="00F35334" w:rsidSect="00800F1C">
      <w:headerReference w:type="default" r:id="rId9"/>
      <w:footerReference w:type="even" r:id="rId10"/>
      <w:footerReference w:type="default" r:id="rId11"/>
      <w:pgSz w:w="11906" w:h="16838"/>
      <w:pgMar w:top="1417"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030A5" w14:textId="77777777" w:rsidR="00225BFE" w:rsidRDefault="00225BFE">
      <w:r>
        <w:separator/>
      </w:r>
    </w:p>
  </w:endnote>
  <w:endnote w:type="continuationSeparator" w:id="0">
    <w:p w14:paraId="223FC557" w14:textId="77777777" w:rsidR="00225BFE" w:rsidRDefault="0022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ta Offc Pro">
    <w:altName w:val="Arial"/>
    <w:panose1 w:val="00000000000000000000"/>
    <w:charset w:val="EE"/>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58C4" w14:textId="77777777" w:rsidR="001F4F4B" w:rsidRDefault="001F4F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4B376A" w14:textId="77777777" w:rsidR="001F4F4B" w:rsidRDefault="001F4F4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95638" w14:textId="77777777" w:rsidR="001F4F4B" w:rsidRDefault="001F4F4B">
    <w:pPr>
      <w:pStyle w:val="Stopka"/>
      <w:framePr w:wrap="around" w:vAnchor="text" w:hAnchor="margin" w:xAlign="right" w:y="1"/>
      <w:rPr>
        <w:rStyle w:val="Numerstrony"/>
      </w:rPr>
    </w:pPr>
  </w:p>
  <w:p w14:paraId="555D6A0D" w14:textId="77777777" w:rsidR="001F4F4B" w:rsidRDefault="001F4F4B">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EDF" w14:textId="77777777" w:rsidR="00225BFE" w:rsidRDefault="00225BFE">
      <w:r>
        <w:separator/>
      </w:r>
    </w:p>
  </w:footnote>
  <w:footnote w:type="continuationSeparator" w:id="0">
    <w:p w14:paraId="64348962" w14:textId="77777777" w:rsidR="00225BFE" w:rsidRDefault="0022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32D9C" w14:textId="77777777" w:rsidR="001F4F4B" w:rsidRDefault="001F4F4B">
    <w:pPr>
      <w:pStyle w:val="Nagwek"/>
      <w:rPr>
        <w:rFonts w:ascii="Times New Roman" w:hAnsi="Times New Roman"/>
        <w:i/>
        <w:sz w:val="20"/>
        <w:u w:val="single"/>
      </w:rPr>
    </w:pPr>
    <w:r>
      <w:rPr>
        <w:rFonts w:ascii="Times New Roman" w:hAnsi="Times New Roman"/>
        <w:sz w:val="20"/>
      </w:rPr>
      <w:tab/>
    </w:r>
    <w:r>
      <w:rPr>
        <w:rFonts w:ascii="Times New Roman" w:hAnsi="Times New Roman"/>
        <w:sz w:val="20"/>
      </w:rPr>
      <w:tab/>
    </w:r>
    <w:r>
      <w:rPr>
        <w:rFonts w:ascii="Times New Roman" w:hAnsi="Times New Roman"/>
        <w:i/>
        <w:sz w:val="20"/>
        <w:u w:val="single"/>
      </w:rPr>
      <w:t>PROJEKT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60D"/>
    <w:multiLevelType w:val="hybridMultilevel"/>
    <w:tmpl w:val="F5B8364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2C09F0"/>
    <w:multiLevelType w:val="hybridMultilevel"/>
    <w:tmpl w:val="9354AB86"/>
    <w:lvl w:ilvl="0" w:tplc="E2101C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AC72EC4"/>
    <w:multiLevelType w:val="hybridMultilevel"/>
    <w:tmpl w:val="049AE952"/>
    <w:lvl w:ilvl="0" w:tplc="409C1D92">
      <w:start w:val="1"/>
      <w:numFmt w:val="decimal"/>
      <w:lvlText w:val="%1."/>
      <w:lvlJc w:val="left"/>
      <w:pPr>
        <w:ind w:left="824" w:hanging="708"/>
      </w:pPr>
      <w:rPr>
        <w:rFonts w:ascii="Calibri" w:eastAsia="Calibri" w:hAnsi="Calibri" w:cs="Calibri" w:hint="default"/>
        <w:b w:val="0"/>
        <w:bCs w:val="0"/>
        <w:i w:val="0"/>
        <w:iCs w:val="0"/>
        <w:w w:val="100"/>
        <w:sz w:val="22"/>
        <w:szCs w:val="22"/>
        <w:lang w:val="pl-PL" w:eastAsia="en-US" w:bidi="ar-SA"/>
      </w:rPr>
    </w:lvl>
    <w:lvl w:ilvl="1" w:tplc="987424A4">
      <w:start w:val="1"/>
      <w:numFmt w:val="lowerLetter"/>
      <w:lvlText w:val="(%2)"/>
      <w:lvlJc w:val="left"/>
      <w:pPr>
        <w:ind w:left="1196" w:hanging="360"/>
      </w:pPr>
      <w:rPr>
        <w:rFonts w:asciiTheme="minorHAnsi" w:eastAsia="Times New Roman" w:hAnsiTheme="minorHAnsi" w:cstheme="minorHAnsi" w:hint="default"/>
        <w:b w:val="0"/>
        <w:bCs w:val="0"/>
        <w:i w:val="0"/>
        <w:iCs w:val="0"/>
        <w:w w:val="100"/>
        <w:sz w:val="22"/>
        <w:szCs w:val="22"/>
        <w:lang w:val="pl-PL" w:eastAsia="en-US" w:bidi="ar-SA"/>
      </w:rPr>
    </w:lvl>
    <w:lvl w:ilvl="2" w:tplc="4EA6A87C">
      <w:numFmt w:val="bullet"/>
      <w:lvlText w:val="•"/>
      <w:lvlJc w:val="left"/>
      <w:pPr>
        <w:ind w:left="1540" w:hanging="360"/>
      </w:pPr>
      <w:rPr>
        <w:rFonts w:hint="default"/>
        <w:lang w:val="pl-PL" w:eastAsia="en-US" w:bidi="ar-SA"/>
      </w:rPr>
    </w:lvl>
    <w:lvl w:ilvl="3" w:tplc="0C185ED2">
      <w:numFmt w:val="bullet"/>
      <w:lvlText w:val="•"/>
      <w:lvlJc w:val="left"/>
      <w:pPr>
        <w:ind w:left="2510" w:hanging="360"/>
      </w:pPr>
      <w:rPr>
        <w:rFonts w:hint="default"/>
        <w:lang w:val="pl-PL" w:eastAsia="en-US" w:bidi="ar-SA"/>
      </w:rPr>
    </w:lvl>
    <w:lvl w:ilvl="4" w:tplc="FDAC558A">
      <w:numFmt w:val="bullet"/>
      <w:lvlText w:val="•"/>
      <w:lvlJc w:val="left"/>
      <w:pPr>
        <w:ind w:left="3481" w:hanging="360"/>
      </w:pPr>
      <w:rPr>
        <w:rFonts w:hint="default"/>
        <w:lang w:val="pl-PL" w:eastAsia="en-US" w:bidi="ar-SA"/>
      </w:rPr>
    </w:lvl>
    <w:lvl w:ilvl="5" w:tplc="F03274C6">
      <w:numFmt w:val="bullet"/>
      <w:lvlText w:val="•"/>
      <w:lvlJc w:val="left"/>
      <w:pPr>
        <w:ind w:left="4452" w:hanging="360"/>
      </w:pPr>
      <w:rPr>
        <w:rFonts w:hint="default"/>
        <w:lang w:val="pl-PL" w:eastAsia="en-US" w:bidi="ar-SA"/>
      </w:rPr>
    </w:lvl>
    <w:lvl w:ilvl="6" w:tplc="6EA677BA">
      <w:numFmt w:val="bullet"/>
      <w:lvlText w:val="•"/>
      <w:lvlJc w:val="left"/>
      <w:pPr>
        <w:ind w:left="5423" w:hanging="360"/>
      </w:pPr>
      <w:rPr>
        <w:rFonts w:hint="default"/>
        <w:lang w:val="pl-PL" w:eastAsia="en-US" w:bidi="ar-SA"/>
      </w:rPr>
    </w:lvl>
    <w:lvl w:ilvl="7" w:tplc="BBB6AB10">
      <w:numFmt w:val="bullet"/>
      <w:lvlText w:val="•"/>
      <w:lvlJc w:val="left"/>
      <w:pPr>
        <w:ind w:left="6394" w:hanging="360"/>
      </w:pPr>
      <w:rPr>
        <w:rFonts w:hint="default"/>
        <w:lang w:val="pl-PL" w:eastAsia="en-US" w:bidi="ar-SA"/>
      </w:rPr>
    </w:lvl>
    <w:lvl w:ilvl="8" w:tplc="0C9ABE52">
      <w:numFmt w:val="bullet"/>
      <w:lvlText w:val="•"/>
      <w:lvlJc w:val="left"/>
      <w:pPr>
        <w:ind w:left="7364" w:hanging="360"/>
      </w:pPr>
      <w:rPr>
        <w:rFonts w:hint="default"/>
        <w:lang w:val="pl-PL" w:eastAsia="en-US" w:bidi="ar-SA"/>
      </w:rPr>
    </w:lvl>
  </w:abstractNum>
  <w:abstractNum w:abstractNumId="3">
    <w:nsid w:val="0C804B82"/>
    <w:multiLevelType w:val="hybridMultilevel"/>
    <w:tmpl w:val="E916AA3E"/>
    <w:lvl w:ilvl="0" w:tplc="CBD4F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B4594"/>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2917097"/>
    <w:multiLevelType w:val="hybridMultilevel"/>
    <w:tmpl w:val="3D16EB5C"/>
    <w:lvl w:ilvl="0" w:tplc="C0145D5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AD3CA0"/>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0DE25CD"/>
    <w:multiLevelType w:val="hybridMultilevel"/>
    <w:tmpl w:val="E602607A"/>
    <w:lvl w:ilvl="0" w:tplc="F348A0B8">
      <w:start w:val="1"/>
      <w:numFmt w:val="decimal"/>
      <w:lvlText w:val="%1."/>
      <w:lvlJc w:val="left"/>
      <w:pPr>
        <w:ind w:left="11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D46D83"/>
    <w:multiLevelType w:val="hybridMultilevel"/>
    <w:tmpl w:val="20443B70"/>
    <w:lvl w:ilvl="0" w:tplc="987424A4">
      <w:start w:val="1"/>
      <w:numFmt w:val="lowerLetter"/>
      <w:lvlText w:val="(%1)"/>
      <w:lvlJc w:val="left"/>
      <w:pPr>
        <w:ind w:left="1196" w:hanging="360"/>
      </w:pPr>
      <w:rPr>
        <w:rFonts w:asciiTheme="minorHAnsi" w:eastAsia="Times New Roman" w:hAnsiTheme="minorHAnsi" w:cstheme="minorHAnsi" w:hint="default"/>
        <w:b w:val="0"/>
        <w:bCs w:val="0"/>
        <w:i w:val="0"/>
        <w:iCs w:val="0"/>
        <w:w w:val="100"/>
        <w:sz w:val="22"/>
        <w:szCs w:val="22"/>
        <w:lang w:val="pl-PL"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50571"/>
    <w:multiLevelType w:val="hybridMultilevel"/>
    <w:tmpl w:val="0414F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9512122"/>
    <w:multiLevelType w:val="hybridMultilevel"/>
    <w:tmpl w:val="B7002D0A"/>
    <w:lvl w:ilvl="0" w:tplc="99001B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D036EA5"/>
    <w:multiLevelType w:val="hybridMultilevel"/>
    <w:tmpl w:val="FC18C366"/>
    <w:lvl w:ilvl="0" w:tplc="66DCA5AE">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D37A2F"/>
    <w:multiLevelType w:val="hybridMultilevel"/>
    <w:tmpl w:val="0414F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54527A2"/>
    <w:multiLevelType w:val="hybridMultilevel"/>
    <w:tmpl w:val="ECA89B6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8C13F9D"/>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9C51646"/>
    <w:multiLevelType w:val="hybridMultilevel"/>
    <w:tmpl w:val="A42E17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9C7689F"/>
    <w:multiLevelType w:val="hybridMultilevel"/>
    <w:tmpl w:val="ECE6C75E"/>
    <w:lvl w:ilvl="0" w:tplc="6BB698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E222B7"/>
    <w:multiLevelType w:val="hybridMultilevel"/>
    <w:tmpl w:val="F5B83646"/>
    <w:lvl w:ilvl="0" w:tplc="84567CAA">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EAA719C"/>
    <w:multiLevelType w:val="hybridMultilevel"/>
    <w:tmpl w:val="560C9C74"/>
    <w:lvl w:ilvl="0" w:tplc="FFFFFFFF">
      <w:start w:val="1"/>
      <w:numFmt w:val="decimal"/>
      <w:lvlText w:val="%1."/>
      <w:lvlJc w:val="left"/>
      <w:pPr>
        <w:ind w:left="824" w:hanging="708"/>
      </w:pPr>
      <w:rPr>
        <w:rFonts w:ascii="Calibri" w:eastAsia="Calibri" w:hAnsi="Calibri" w:cs="Calibri" w:hint="default"/>
        <w:b w:val="0"/>
        <w:bCs w:val="0"/>
        <w:i w:val="0"/>
        <w:iCs w:val="0"/>
        <w:w w:val="100"/>
        <w:sz w:val="22"/>
        <w:szCs w:val="22"/>
        <w:lang w:val="pl-PL" w:eastAsia="en-US" w:bidi="ar-SA"/>
      </w:rPr>
    </w:lvl>
    <w:lvl w:ilvl="1" w:tplc="84567CAA">
      <w:start w:val="1"/>
      <w:numFmt w:val="lowerLetter"/>
      <w:lvlText w:val="(%2)"/>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2" w:tplc="FFFFFFFF">
      <w:numFmt w:val="bullet"/>
      <w:lvlText w:val="•"/>
      <w:lvlJc w:val="left"/>
      <w:pPr>
        <w:ind w:left="2402" w:hanging="699"/>
      </w:pPr>
      <w:rPr>
        <w:rFonts w:hint="default"/>
        <w:lang w:val="pl-PL" w:eastAsia="en-US" w:bidi="ar-SA"/>
      </w:rPr>
    </w:lvl>
    <w:lvl w:ilvl="3" w:tplc="FFFFFFFF">
      <w:numFmt w:val="bullet"/>
      <w:lvlText w:val="•"/>
      <w:lvlJc w:val="left"/>
      <w:pPr>
        <w:ind w:left="3265" w:hanging="699"/>
      </w:pPr>
      <w:rPr>
        <w:rFonts w:hint="default"/>
        <w:lang w:val="pl-PL" w:eastAsia="en-US" w:bidi="ar-SA"/>
      </w:rPr>
    </w:lvl>
    <w:lvl w:ilvl="4" w:tplc="FFFFFFFF">
      <w:numFmt w:val="bullet"/>
      <w:lvlText w:val="•"/>
      <w:lvlJc w:val="left"/>
      <w:pPr>
        <w:ind w:left="4128" w:hanging="699"/>
      </w:pPr>
      <w:rPr>
        <w:rFonts w:hint="default"/>
        <w:lang w:val="pl-PL" w:eastAsia="en-US" w:bidi="ar-SA"/>
      </w:rPr>
    </w:lvl>
    <w:lvl w:ilvl="5" w:tplc="FFFFFFFF">
      <w:numFmt w:val="bullet"/>
      <w:lvlText w:val="•"/>
      <w:lvlJc w:val="left"/>
      <w:pPr>
        <w:ind w:left="4991" w:hanging="699"/>
      </w:pPr>
      <w:rPr>
        <w:rFonts w:hint="default"/>
        <w:lang w:val="pl-PL" w:eastAsia="en-US" w:bidi="ar-SA"/>
      </w:rPr>
    </w:lvl>
    <w:lvl w:ilvl="6" w:tplc="FFFFFFFF">
      <w:numFmt w:val="bullet"/>
      <w:lvlText w:val="•"/>
      <w:lvlJc w:val="left"/>
      <w:pPr>
        <w:ind w:left="5854" w:hanging="699"/>
      </w:pPr>
      <w:rPr>
        <w:rFonts w:hint="default"/>
        <w:lang w:val="pl-PL" w:eastAsia="en-US" w:bidi="ar-SA"/>
      </w:rPr>
    </w:lvl>
    <w:lvl w:ilvl="7" w:tplc="FFFFFFFF">
      <w:numFmt w:val="bullet"/>
      <w:lvlText w:val="•"/>
      <w:lvlJc w:val="left"/>
      <w:pPr>
        <w:ind w:left="6717" w:hanging="699"/>
      </w:pPr>
      <w:rPr>
        <w:rFonts w:hint="default"/>
        <w:lang w:val="pl-PL" w:eastAsia="en-US" w:bidi="ar-SA"/>
      </w:rPr>
    </w:lvl>
    <w:lvl w:ilvl="8" w:tplc="FFFFFFFF">
      <w:numFmt w:val="bullet"/>
      <w:lvlText w:val="•"/>
      <w:lvlJc w:val="left"/>
      <w:pPr>
        <w:ind w:left="7580" w:hanging="699"/>
      </w:pPr>
      <w:rPr>
        <w:rFonts w:hint="default"/>
        <w:lang w:val="pl-PL" w:eastAsia="en-US" w:bidi="ar-SA"/>
      </w:rPr>
    </w:lvl>
  </w:abstractNum>
  <w:abstractNum w:abstractNumId="19">
    <w:nsid w:val="6829446C"/>
    <w:multiLevelType w:val="hybridMultilevel"/>
    <w:tmpl w:val="ABE05DF8"/>
    <w:lvl w:ilvl="0" w:tplc="3F76F2F0">
      <w:start w:val="1"/>
      <w:numFmt w:val="decimal"/>
      <w:lvlText w:val="%1."/>
      <w:lvlJc w:val="left"/>
      <w:pPr>
        <w:ind w:left="824" w:hanging="708"/>
      </w:pPr>
      <w:rPr>
        <w:rFonts w:ascii="Calibri" w:eastAsia="Calibri" w:hAnsi="Calibri" w:cs="Calibri" w:hint="default"/>
        <w:b w:val="0"/>
        <w:bCs w:val="0"/>
        <w:i w:val="0"/>
        <w:iCs w:val="0"/>
        <w:w w:val="100"/>
        <w:sz w:val="22"/>
        <w:szCs w:val="22"/>
        <w:lang w:val="pl-PL" w:eastAsia="en-US" w:bidi="ar-SA"/>
      </w:rPr>
    </w:lvl>
    <w:lvl w:ilvl="1" w:tplc="66DCA5AE">
      <w:start w:val="1"/>
      <w:numFmt w:val="lowerLetter"/>
      <w:lvlText w:val="(%2)"/>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2" w:tplc="9662DC56">
      <w:numFmt w:val="bullet"/>
      <w:lvlText w:val="•"/>
      <w:lvlJc w:val="left"/>
      <w:pPr>
        <w:ind w:left="2402" w:hanging="699"/>
      </w:pPr>
      <w:rPr>
        <w:rFonts w:hint="default"/>
        <w:lang w:val="pl-PL" w:eastAsia="en-US" w:bidi="ar-SA"/>
      </w:rPr>
    </w:lvl>
    <w:lvl w:ilvl="3" w:tplc="8FA41586">
      <w:numFmt w:val="bullet"/>
      <w:lvlText w:val="•"/>
      <w:lvlJc w:val="left"/>
      <w:pPr>
        <w:ind w:left="3265" w:hanging="699"/>
      </w:pPr>
      <w:rPr>
        <w:rFonts w:hint="default"/>
        <w:lang w:val="pl-PL" w:eastAsia="en-US" w:bidi="ar-SA"/>
      </w:rPr>
    </w:lvl>
    <w:lvl w:ilvl="4" w:tplc="0C0447DC">
      <w:numFmt w:val="bullet"/>
      <w:lvlText w:val="•"/>
      <w:lvlJc w:val="left"/>
      <w:pPr>
        <w:ind w:left="4128" w:hanging="699"/>
      </w:pPr>
      <w:rPr>
        <w:rFonts w:hint="default"/>
        <w:lang w:val="pl-PL" w:eastAsia="en-US" w:bidi="ar-SA"/>
      </w:rPr>
    </w:lvl>
    <w:lvl w:ilvl="5" w:tplc="2A764B00">
      <w:numFmt w:val="bullet"/>
      <w:lvlText w:val="•"/>
      <w:lvlJc w:val="left"/>
      <w:pPr>
        <w:ind w:left="4991" w:hanging="699"/>
      </w:pPr>
      <w:rPr>
        <w:rFonts w:hint="default"/>
        <w:lang w:val="pl-PL" w:eastAsia="en-US" w:bidi="ar-SA"/>
      </w:rPr>
    </w:lvl>
    <w:lvl w:ilvl="6" w:tplc="A18293DA">
      <w:numFmt w:val="bullet"/>
      <w:lvlText w:val="•"/>
      <w:lvlJc w:val="left"/>
      <w:pPr>
        <w:ind w:left="5854" w:hanging="699"/>
      </w:pPr>
      <w:rPr>
        <w:rFonts w:hint="default"/>
        <w:lang w:val="pl-PL" w:eastAsia="en-US" w:bidi="ar-SA"/>
      </w:rPr>
    </w:lvl>
    <w:lvl w:ilvl="7" w:tplc="B36E3728">
      <w:numFmt w:val="bullet"/>
      <w:lvlText w:val="•"/>
      <w:lvlJc w:val="left"/>
      <w:pPr>
        <w:ind w:left="6717" w:hanging="699"/>
      </w:pPr>
      <w:rPr>
        <w:rFonts w:hint="default"/>
        <w:lang w:val="pl-PL" w:eastAsia="en-US" w:bidi="ar-SA"/>
      </w:rPr>
    </w:lvl>
    <w:lvl w:ilvl="8" w:tplc="5BF0669E">
      <w:numFmt w:val="bullet"/>
      <w:lvlText w:val="•"/>
      <w:lvlJc w:val="left"/>
      <w:pPr>
        <w:ind w:left="7580" w:hanging="699"/>
      </w:pPr>
      <w:rPr>
        <w:rFonts w:hint="default"/>
        <w:lang w:val="pl-PL" w:eastAsia="en-US" w:bidi="ar-SA"/>
      </w:rPr>
    </w:lvl>
  </w:abstractNum>
  <w:abstractNum w:abstractNumId="20">
    <w:nsid w:val="699D6C42"/>
    <w:multiLevelType w:val="hybridMultilevel"/>
    <w:tmpl w:val="0096B46E"/>
    <w:lvl w:ilvl="0" w:tplc="805247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A087EB6"/>
    <w:multiLevelType w:val="hybridMultilevel"/>
    <w:tmpl w:val="BDB2D252"/>
    <w:lvl w:ilvl="0" w:tplc="6C0698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C415971"/>
    <w:multiLevelType w:val="hybridMultilevel"/>
    <w:tmpl w:val="095ED9EE"/>
    <w:lvl w:ilvl="0" w:tplc="8584A4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CF4219B"/>
    <w:multiLevelType w:val="hybridMultilevel"/>
    <w:tmpl w:val="C780351E"/>
    <w:lvl w:ilvl="0" w:tplc="678E2A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E6309FE"/>
    <w:multiLevelType w:val="hybridMultilevel"/>
    <w:tmpl w:val="A42E17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70D31F19"/>
    <w:multiLevelType w:val="hybridMultilevel"/>
    <w:tmpl w:val="F5B8364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242123F"/>
    <w:multiLevelType w:val="hybridMultilevel"/>
    <w:tmpl w:val="59686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5CA1728"/>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6945CDD"/>
    <w:multiLevelType w:val="hybridMultilevel"/>
    <w:tmpl w:val="0414F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8D41C78"/>
    <w:multiLevelType w:val="hybridMultilevel"/>
    <w:tmpl w:val="AF526898"/>
    <w:lvl w:ilvl="0" w:tplc="1108D586">
      <w:start w:val="1"/>
      <w:numFmt w:val="decimal"/>
      <w:lvlText w:val="%1."/>
      <w:lvlJc w:val="left"/>
      <w:pPr>
        <w:ind w:left="11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9772926"/>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B4F5333"/>
    <w:multiLevelType w:val="hybridMultilevel"/>
    <w:tmpl w:val="C0CCD030"/>
    <w:name w:val="WW8Num4"/>
    <w:lvl w:ilvl="0" w:tplc="6352A468">
      <w:start w:val="1"/>
      <w:numFmt w:val="decimal"/>
      <w:lvlText w:val="%1."/>
      <w:lvlJc w:val="left"/>
      <w:pPr>
        <w:tabs>
          <w:tab w:val="num" w:pos="720"/>
        </w:tabs>
        <w:ind w:left="720" w:hanging="720"/>
      </w:pPr>
      <w:rPr>
        <w:rFonts w:ascii="Calibri" w:hAnsi="Calibri" w:cs="Times New Roman" w:hint="default"/>
        <w:b w:val="0"/>
        <w:i w:val="0"/>
        <w:sz w:val="24"/>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9"/>
  </w:num>
  <w:num w:numId="2">
    <w:abstractNumId w:val="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0"/>
  </w:num>
  <w:num w:numId="25">
    <w:abstractNumId w:val="4"/>
  </w:num>
  <w:num w:numId="26">
    <w:abstractNumId w:val="25"/>
  </w:num>
  <w:num w:numId="27">
    <w:abstractNumId w:val="5"/>
  </w:num>
  <w:num w:numId="28">
    <w:abstractNumId w:val="21"/>
  </w:num>
  <w:num w:numId="29">
    <w:abstractNumId w:val="3"/>
  </w:num>
  <w:num w:numId="30">
    <w:abstractNumId w:val="29"/>
  </w:num>
  <w:num w:numId="31">
    <w:abstractNumId w:val="7"/>
  </w:num>
  <w:num w:numId="32">
    <w:abstractNumId w:val="16"/>
  </w:num>
  <w:num w:numId="33">
    <w:abstractNumId w:val="10"/>
  </w:num>
  <w:num w:numId="34">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5"/>
    <w:docVar w:name="SWDocIDLocation" w:val="1"/>
  </w:docVars>
  <w:rsids>
    <w:rsidRoot w:val="009E467B"/>
    <w:rsid w:val="000019F4"/>
    <w:rsid w:val="00003048"/>
    <w:rsid w:val="00012376"/>
    <w:rsid w:val="00017DE9"/>
    <w:rsid w:val="00020164"/>
    <w:rsid w:val="00024E31"/>
    <w:rsid w:val="0002592B"/>
    <w:rsid w:val="0003091A"/>
    <w:rsid w:val="00030FAB"/>
    <w:rsid w:val="000364AB"/>
    <w:rsid w:val="00043635"/>
    <w:rsid w:val="00044B87"/>
    <w:rsid w:val="0004634E"/>
    <w:rsid w:val="000471EE"/>
    <w:rsid w:val="00047962"/>
    <w:rsid w:val="0005165D"/>
    <w:rsid w:val="00062AC0"/>
    <w:rsid w:val="00066B71"/>
    <w:rsid w:val="00072FFB"/>
    <w:rsid w:val="00073FF8"/>
    <w:rsid w:val="00075791"/>
    <w:rsid w:val="00075950"/>
    <w:rsid w:val="00076240"/>
    <w:rsid w:val="000765DC"/>
    <w:rsid w:val="000778C6"/>
    <w:rsid w:val="0008278D"/>
    <w:rsid w:val="00082820"/>
    <w:rsid w:val="000849A5"/>
    <w:rsid w:val="0009065F"/>
    <w:rsid w:val="00090EFF"/>
    <w:rsid w:val="00093E08"/>
    <w:rsid w:val="00093EE5"/>
    <w:rsid w:val="0009460C"/>
    <w:rsid w:val="000953BC"/>
    <w:rsid w:val="00096662"/>
    <w:rsid w:val="00096AB2"/>
    <w:rsid w:val="000A1049"/>
    <w:rsid w:val="000A210C"/>
    <w:rsid w:val="000A2D47"/>
    <w:rsid w:val="000A5768"/>
    <w:rsid w:val="000B0A10"/>
    <w:rsid w:val="000B0CA3"/>
    <w:rsid w:val="000B4C40"/>
    <w:rsid w:val="000B5B50"/>
    <w:rsid w:val="000B5BC1"/>
    <w:rsid w:val="000B7507"/>
    <w:rsid w:val="000B7AA4"/>
    <w:rsid w:val="000B7D5F"/>
    <w:rsid w:val="000C0D71"/>
    <w:rsid w:val="000C50B5"/>
    <w:rsid w:val="000C6054"/>
    <w:rsid w:val="000D02AE"/>
    <w:rsid w:val="000D0E85"/>
    <w:rsid w:val="000D39EF"/>
    <w:rsid w:val="000E06A0"/>
    <w:rsid w:val="000E08DB"/>
    <w:rsid w:val="000E21F6"/>
    <w:rsid w:val="000E738F"/>
    <w:rsid w:val="000E7412"/>
    <w:rsid w:val="000F14DE"/>
    <w:rsid w:val="000F36E4"/>
    <w:rsid w:val="00100352"/>
    <w:rsid w:val="00106793"/>
    <w:rsid w:val="0010782E"/>
    <w:rsid w:val="00112506"/>
    <w:rsid w:val="00112C07"/>
    <w:rsid w:val="00112CA7"/>
    <w:rsid w:val="0011640E"/>
    <w:rsid w:val="001165F5"/>
    <w:rsid w:val="00116C26"/>
    <w:rsid w:val="00120B70"/>
    <w:rsid w:val="001310D2"/>
    <w:rsid w:val="00131425"/>
    <w:rsid w:val="001370A1"/>
    <w:rsid w:val="0013741B"/>
    <w:rsid w:val="001407F1"/>
    <w:rsid w:val="0014178B"/>
    <w:rsid w:val="00141B82"/>
    <w:rsid w:val="0015138C"/>
    <w:rsid w:val="001538B1"/>
    <w:rsid w:val="00154B40"/>
    <w:rsid w:val="00156BC2"/>
    <w:rsid w:val="0015732F"/>
    <w:rsid w:val="001623A4"/>
    <w:rsid w:val="0017150A"/>
    <w:rsid w:val="00175929"/>
    <w:rsid w:val="00177431"/>
    <w:rsid w:val="001849A5"/>
    <w:rsid w:val="00186495"/>
    <w:rsid w:val="00192409"/>
    <w:rsid w:val="001A2E81"/>
    <w:rsid w:val="001A5ECB"/>
    <w:rsid w:val="001A659D"/>
    <w:rsid w:val="001B2A9B"/>
    <w:rsid w:val="001B652F"/>
    <w:rsid w:val="001C071B"/>
    <w:rsid w:val="001C3DEF"/>
    <w:rsid w:val="001C62AA"/>
    <w:rsid w:val="001C62EC"/>
    <w:rsid w:val="001D0D18"/>
    <w:rsid w:val="001D2114"/>
    <w:rsid w:val="001D2851"/>
    <w:rsid w:val="001D3B15"/>
    <w:rsid w:val="001D508A"/>
    <w:rsid w:val="001D61C5"/>
    <w:rsid w:val="001E09EE"/>
    <w:rsid w:val="001E1019"/>
    <w:rsid w:val="001E2FB5"/>
    <w:rsid w:val="001E49B1"/>
    <w:rsid w:val="001E4D89"/>
    <w:rsid w:val="001F36A2"/>
    <w:rsid w:val="001F4F4B"/>
    <w:rsid w:val="001F5DD5"/>
    <w:rsid w:val="001F7497"/>
    <w:rsid w:val="002001A2"/>
    <w:rsid w:val="0020203A"/>
    <w:rsid w:val="0020284F"/>
    <w:rsid w:val="002033AC"/>
    <w:rsid w:val="00204FC4"/>
    <w:rsid w:val="002067BB"/>
    <w:rsid w:val="00206856"/>
    <w:rsid w:val="00206A48"/>
    <w:rsid w:val="00206EFF"/>
    <w:rsid w:val="00207926"/>
    <w:rsid w:val="00207D05"/>
    <w:rsid w:val="002103C9"/>
    <w:rsid w:val="00217C36"/>
    <w:rsid w:val="00220BBA"/>
    <w:rsid w:val="00220D85"/>
    <w:rsid w:val="002214EA"/>
    <w:rsid w:val="00221D18"/>
    <w:rsid w:val="00225B7B"/>
    <w:rsid w:val="00225BFE"/>
    <w:rsid w:val="002272EF"/>
    <w:rsid w:val="00227CF4"/>
    <w:rsid w:val="00227E93"/>
    <w:rsid w:val="00231FA7"/>
    <w:rsid w:val="00235BAB"/>
    <w:rsid w:val="00236ED0"/>
    <w:rsid w:val="0024203F"/>
    <w:rsid w:val="00243C3B"/>
    <w:rsid w:val="00247B1F"/>
    <w:rsid w:val="00255B22"/>
    <w:rsid w:val="0025619E"/>
    <w:rsid w:val="0026020F"/>
    <w:rsid w:val="00260C70"/>
    <w:rsid w:val="00264C5E"/>
    <w:rsid w:val="00265685"/>
    <w:rsid w:val="00265B98"/>
    <w:rsid w:val="00266BDA"/>
    <w:rsid w:val="002678CF"/>
    <w:rsid w:val="00271A32"/>
    <w:rsid w:val="002747FD"/>
    <w:rsid w:val="00275CFA"/>
    <w:rsid w:val="0027604A"/>
    <w:rsid w:val="0028389A"/>
    <w:rsid w:val="00285B91"/>
    <w:rsid w:val="00286105"/>
    <w:rsid w:val="00290AF5"/>
    <w:rsid w:val="002A106A"/>
    <w:rsid w:val="002A1E13"/>
    <w:rsid w:val="002A387D"/>
    <w:rsid w:val="002A4307"/>
    <w:rsid w:val="002A6679"/>
    <w:rsid w:val="002A743C"/>
    <w:rsid w:val="002A7B86"/>
    <w:rsid w:val="002B015B"/>
    <w:rsid w:val="002B2769"/>
    <w:rsid w:val="002B391D"/>
    <w:rsid w:val="002B5222"/>
    <w:rsid w:val="002B694D"/>
    <w:rsid w:val="002B6A8F"/>
    <w:rsid w:val="002B6C70"/>
    <w:rsid w:val="002B6E0E"/>
    <w:rsid w:val="002C4D0B"/>
    <w:rsid w:val="002C67C0"/>
    <w:rsid w:val="002D1794"/>
    <w:rsid w:val="002D5030"/>
    <w:rsid w:val="002D5870"/>
    <w:rsid w:val="002E185E"/>
    <w:rsid w:val="002E58CD"/>
    <w:rsid w:val="002F02A3"/>
    <w:rsid w:val="002F0B4D"/>
    <w:rsid w:val="002F4FD1"/>
    <w:rsid w:val="002F707E"/>
    <w:rsid w:val="002F73E4"/>
    <w:rsid w:val="00302247"/>
    <w:rsid w:val="00303B3A"/>
    <w:rsid w:val="0031044F"/>
    <w:rsid w:val="00310857"/>
    <w:rsid w:val="00312920"/>
    <w:rsid w:val="0031447E"/>
    <w:rsid w:val="00315691"/>
    <w:rsid w:val="0031784D"/>
    <w:rsid w:val="00322B58"/>
    <w:rsid w:val="00322E3A"/>
    <w:rsid w:val="00323503"/>
    <w:rsid w:val="003245FB"/>
    <w:rsid w:val="00325049"/>
    <w:rsid w:val="00325B71"/>
    <w:rsid w:val="00331E90"/>
    <w:rsid w:val="003327D3"/>
    <w:rsid w:val="00335548"/>
    <w:rsid w:val="00336224"/>
    <w:rsid w:val="00337ABD"/>
    <w:rsid w:val="003511CA"/>
    <w:rsid w:val="00354B79"/>
    <w:rsid w:val="00356356"/>
    <w:rsid w:val="003573C7"/>
    <w:rsid w:val="00360D29"/>
    <w:rsid w:val="00362730"/>
    <w:rsid w:val="00365549"/>
    <w:rsid w:val="00366C41"/>
    <w:rsid w:val="003704A5"/>
    <w:rsid w:val="003710C2"/>
    <w:rsid w:val="00371943"/>
    <w:rsid w:val="003719CE"/>
    <w:rsid w:val="0037216E"/>
    <w:rsid w:val="0037276B"/>
    <w:rsid w:val="00372959"/>
    <w:rsid w:val="00372EFE"/>
    <w:rsid w:val="00373BD2"/>
    <w:rsid w:val="003819C9"/>
    <w:rsid w:val="0038364E"/>
    <w:rsid w:val="00383E54"/>
    <w:rsid w:val="00385FD1"/>
    <w:rsid w:val="00396FBD"/>
    <w:rsid w:val="003A04DD"/>
    <w:rsid w:val="003A23C5"/>
    <w:rsid w:val="003A3731"/>
    <w:rsid w:val="003A44C6"/>
    <w:rsid w:val="003A7D8E"/>
    <w:rsid w:val="003B411A"/>
    <w:rsid w:val="003C18C4"/>
    <w:rsid w:val="003C3B73"/>
    <w:rsid w:val="003C3E55"/>
    <w:rsid w:val="003C539F"/>
    <w:rsid w:val="003C713C"/>
    <w:rsid w:val="003D1ED8"/>
    <w:rsid w:val="003D1F0C"/>
    <w:rsid w:val="003D2306"/>
    <w:rsid w:val="003D48BA"/>
    <w:rsid w:val="003D6DFD"/>
    <w:rsid w:val="003E15C0"/>
    <w:rsid w:val="003E7343"/>
    <w:rsid w:val="003F01B6"/>
    <w:rsid w:val="003F668C"/>
    <w:rsid w:val="00400744"/>
    <w:rsid w:val="00400D19"/>
    <w:rsid w:val="0040404B"/>
    <w:rsid w:val="00405ADA"/>
    <w:rsid w:val="00405E6E"/>
    <w:rsid w:val="0040749C"/>
    <w:rsid w:val="00420493"/>
    <w:rsid w:val="00431744"/>
    <w:rsid w:val="00433530"/>
    <w:rsid w:val="00437FE6"/>
    <w:rsid w:val="004425D6"/>
    <w:rsid w:val="00442EBE"/>
    <w:rsid w:val="00446F6C"/>
    <w:rsid w:val="0045243E"/>
    <w:rsid w:val="00452D6F"/>
    <w:rsid w:val="00454A40"/>
    <w:rsid w:val="00456CFC"/>
    <w:rsid w:val="00460924"/>
    <w:rsid w:val="00463B34"/>
    <w:rsid w:val="00464AFD"/>
    <w:rsid w:val="00465FCA"/>
    <w:rsid w:val="00467F81"/>
    <w:rsid w:val="00471510"/>
    <w:rsid w:val="004722CF"/>
    <w:rsid w:val="00476767"/>
    <w:rsid w:val="00476F88"/>
    <w:rsid w:val="0048144D"/>
    <w:rsid w:val="00482C60"/>
    <w:rsid w:val="00483574"/>
    <w:rsid w:val="00492CAA"/>
    <w:rsid w:val="00496DAE"/>
    <w:rsid w:val="00496FD3"/>
    <w:rsid w:val="004A3F32"/>
    <w:rsid w:val="004A62E2"/>
    <w:rsid w:val="004B285A"/>
    <w:rsid w:val="004B2A11"/>
    <w:rsid w:val="004B5739"/>
    <w:rsid w:val="004C3178"/>
    <w:rsid w:val="004C517C"/>
    <w:rsid w:val="004D6652"/>
    <w:rsid w:val="004E06D3"/>
    <w:rsid w:val="004E09E6"/>
    <w:rsid w:val="004E140C"/>
    <w:rsid w:val="004E2C23"/>
    <w:rsid w:val="004E3A64"/>
    <w:rsid w:val="004E5B47"/>
    <w:rsid w:val="004F2205"/>
    <w:rsid w:val="004F2F9B"/>
    <w:rsid w:val="004F4225"/>
    <w:rsid w:val="004F4EE4"/>
    <w:rsid w:val="004F7352"/>
    <w:rsid w:val="004F7D95"/>
    <w:rsid w:val="00502E89"/>
    <w:rsid w:val="00505275"/>
    <w:rsid w:val="0050573A"/>
    <w:rsid w:val="00512DB3"/>
    <w:rsid w:val="0051671F"/>
    <w:rsid w:val="00517956"/>
    <w:rsid w:val="0052157D"/>
    <w:rsid w:val="00521685"/>
    <w:rsid w:val="0052628A"/>
    <w:rsid w:val="005266F4"/>
    <w:rsid w:val="00526F2D"/>
    <w:rsid w:val="00527C0E"/>
    <w:rsid w:val="00533880"/>
    <w:rsid w:val="005402F7"/>
    <w:rsid w:val="00540D07"/>
    <w:rsid w:val="0054272A"/>
    <w:rsid w:val="0055260F"/>
    <w:rsid w:val="00562E95"/>
    <w:rsid w:val="0056495A"/>
    <w:rsid w:val="00565389"/>
    <w:rsid w:val="005660A7"/>
    <w:rsid w:val="0057188E"/>
    <w:rsid w:val="00573F67"/>
    <w:rsid w:val="0057456D"/>
    <w:rsid w:val="00580278"/>
    <w:rsid w:val="005802D3"/>
    <w:rsid w:val="00587105"/>
    <w:rsid w:val="00591A53"/>
    <w:rsid w:val="00595088"/>
    <w:rsid w:val="00595E4B"/>
    <w:rsid w:val="005A0312"/>
    <w:rsid w:val="005A04AB"/>
    <w:rsid w:val="005A0A84"/>
    <w:rsid w:val="005A0BD9"/>
    <w:rsid w:val="005A7C17"/>
    <w:rsid w:val="005B2A48"/>
    <w:rsid w:val="005B445F"/>
    <w:rsid w:val="005B4DC0"/>
    <w:rsid w:val="005B5336"/>
    <w:rsid w:val="005C0562"/>
    <w:rsid w:val="005C1FD9"/>
    <w:rsid w:val="005C5167"/>
    <w:rsid w:val="005C6524"/>
    <w:rsid w:val="005D0ECF"/>
    <w:rsid w:val="005D13FC"/>
    <w:rsid w:val="005D1D74"/>
    <w:rsid w:val="005D66CB"/>
    <w:rsid w:val="005D7C84"/>
    <w:rsid w:val="005E0268"/>
    <w:rsid w:val="005E0C5A"/>
    <w:rsid w:val="005E3833"/>
    <w:rsid w:val="005E71D1"/>
    <w:rsid w:val="005F596D"/>
    <w:rsid w:val="005F6430"/>
    <w:rsid w:val="005F71C3"/>
    <w:rsid w:val="0060027A"/>
    <w:rsid w:val="00601A6A"/>
    <w:rsid w:val="00602B31"/>
    <w:rsid w:val="00603DBC"/>
    <w:rsid w:val="00606DA5"/>
    <w:rsid w:val="00606E67"/>
    <w:rsid w:val="00607422"/>
    <w:rsid w:val="00610164"/>
    <w:rsid w:val="00612481"/>
    <w:rsid w:val="006150B0"/>
    <w:rsid w:val="00620465"/>
    <w:rsid w:val="00630500"/>
    <w:rsid w:val="00631361"/>
    <w:rsid w:val="00633345"/>
    <w:rsid w:val="00640142"/>
    <w:rsid w:val="006436C1"/>
    <w:rsid w:val="006438E5"/>
    <w:rsid w:val="006446E6"/>
    <w:rsid w:val="00644A70"/>
    <w:rsid w:val="00645725"/>
    <w:rsid w:val="00645909"/>
    <w:rsid w:val="006468BE"/>
    <w:rsid w:val="00652EAA"/>
    <w:rsid w:val="0065539C"/>
    <w:rsid w:val="006557CD"/>
    <w:rsid w:val="0066129D"/>
    <w:rsid w:val="0066164E"/>
    <w:rsid w:val="00661D83"/>
    <w:rsid w:val="00663438"/>
    <w:rsid w:val="00663B90"/>
    <w:rsid w:val="00663F9E"/>
    <w:rsid w:val="006642D1"/>
    <w:rsid w:val="00664421"/>
    <w:rsid w:val="00664B8B"/>
    <w:rsid w:val="00665006"/>
    <w:rsid w:val="006673F2"/>
    <w:rsid w:val="0067166E"/>
    <w:rsid w:val="00676359"/>
    <w:rsid w:val="006820AC"/>
    <w:rsid w:val="006875D5"/>
    <w:rsid w:val="00690EF2"/>
    <w:rsid w:val="006911BA"/>
    <w:rsid w:val="00692964"/>
    <w:rsid w:val="006929CB"/>
    <w:rsid w:val="006A0123"/>
    <w:rsid w:val="006A06EC"/>
    <w:rsid w:val="006A49B6"/>
    <w:rsid w:val="006A4F14"/>
    <w:rsid w:val="006A74A0"/>
    <w:rsid w:val="006B79AD"/>
    <w:rsid w:val="006C12E6"/>
    <w:rsid w:val="006C14E4"/>
    <w:rsid w:val="006C1756"/>
    <w:rsid w:val="006C3555"/>
    <w:rsid w:val="006C5CA0"/>
    <w:rsid w:val="006C6F1B"/>
    <w:rsid w:val="006C72C2"/>
    <w:rsid w:val="006C7EB1"/>
    <w:rsid w:val="006D03ED"/>
    <w:rsid w:val="006D135F"/>
    <w:rsid w:val="006D1B4D"/>
    <w:rsid w:val="006D540E"/>
    <w:rsid w:val="006D7372"/>
    <w:rsid w:val="006D74E8"/>
    <w:rsid w:val="006E2E55"/>
    <w:rsid w:val="006E603B"/>
    <w:rsid w:val="006E73F4"/>
    <w:rsid w:val="006F606C"/>
    <w:rsid w:val="0070393C"/>
    <w:rsid w:val="0070666D"/>
    <w:rsid w:val="00706AF9"/>
    <w:rsid w:val="00707933"/>
    <w:rsid w:val="007157A6"/>
    <w:rsid w:val="00716F50"/>
    <w:rsid w:val="007174ED"/>
    <w:rsid w:val="007210A0"/>
    <w:rsid w:val="007236A1"/>
    <w:rsid w:val="00724A63"/>
    <w:rsid w:val="0072571D"/>
    <w:rsid w:val="00741AE2"/>
    <w:rsid w:val="00746841"/>
    <w:rsid w:val="00747D76"/>
    <w:rsid w:val="007558D4"/>
    <w:rsid w:val="00757940"/>
    <w:rsid w:val="007600D9"/>
    <w:rsid w:val="00760F8D"/>
    <w:rsid w:val="00765908"/>
    <w:rsid w:val="00767371"/>
    <w:rsid w:val="00772AC0"/>
    <w:rsid w:val="007770BF"/>
    <w:rsid w:val="0078207B"/>
    <w:rsid w:val="0078638C"/>
    <w:rsid w:val="00786432"/>
    <w:rsid w:val="00790AC1"/>
    <w:rsid w:val="0079203B"/>
    <w:rsid w:val="0079260B"/>
    <w:rsid w:val="00797C55"/>
    <w:rsid w:val="00797CA3"/>
    <w:rsid w:val="007A052B"/>
    <w:rsid w:val="007A3B6D"/>
    <w:rsid w:val="007A4FF2"/>
    <w:rsid w:val="007A5D3C"/>
    <w:rsid w:val="007A6132"/>
    <w:rsid w:val="007A6B82"/>
    <w:rsid w:val="007B0A75"/>
    <w:rsid w:val="007B306C"/>
    <w:rsid w:val="007B38C5"/>
    <w:rsid w:val="007B4955"/>
    <w:rsid w:val="007B7C4B"/>
    <w:rsid w:val="007C30DF"/>
    <w:rsid w:val="007C66A9"/>
    <w:rsid w:val="007D3BB7"/>
    <w:rsid w:val="007D4A62"/>
    <w:rsid w:val="007D6ED5"/>
    <w:rsid w:val="007E026F"/>
    <w:rsid w:val="007E04A9"/>
    <w:rsid w:val="007E39E9"/>
    <w:rsid w:val="007F1DD7"/>
    <w:rsid w:val="007F268D"/>
    <w:rsid w:val="007F2E13"/>
    <w:rsid w:val="008001C8"/>
    <w:rsid w:val="008002F9"/>
    <w:rsid w:val="00800C06"/>
    <w:rsid w:val="00800F1C"/>
    <w:rsid w:val="0080393E"/>
    <w:rsid w:val="00807BDF"/>
    <w:rsid w:val="00810875"/>
    <w:rsid w:val="00811CC6"/>
    <w:rsid w:val="00813A84"/>
    <w:rsid w:val="00815544"/>
    <w:rsid w:val="0081561C"/>
    <w:rsid w:val="008159CD"/>
    <w:rsid w:val="00821251"/>
    <w:rsid w:val="008213B0"/>
    <w:rsid w:val="00825B09"/>
    <w:rsid w:val="008268EE"/>
    <w:rsid w:val="00827C27"/>
    <w:rsid w:val="008338AA"/>
    <w:rsid w:val="008344F0"/>
    <w:rsid w:val="00834A22"/>
    <w:rsid w:val="00841B67"/>
    <w:rsid w:val="00841C33"/>
    <w:rsid w:val="00842A8A"/>
    <w:rsid w:val="008520F2"/>
    <w:rsid w:val="00853C41"/>
    <w:rsid w:val="0085603D"/>
    <w:rsid w:val="00857692"/>
    <w:rsid w:val="00860B31"/>
    <w:rsid w:val="00863F2F"/>
    <w:rsid w:val="00865763"/>
    <w:rsid w:val="00870859"/>
    <w:rsid w:val="00871512"/>
    <w:rsid w:val="0087480B"/>
    <w:rsid w:val="008774ED"/>
    <w:rsid w:val="008777D3"/>
    <w:rsid w:val="00881057"/>
    <w:rsid w:val="00881919"/>
    <w:rsid w:val="00881C60"/>
    <w:rsid w:val="00882E8E"/>
    <w:rsid w:val="00884523"/>
    <w:rsid w:val="00885C8A"/>
    <w:rsid w:val="008903B8"/>
    <w:rsid w:val="00891ACB"/>
    <w:rsid w:val="008928F8"/>
    <w:rsid w:val="00892EE2"/>
    <w:rsid w:val="0089330E"/>
    <w:rsid w:val="00897D02"/>
    <w:rsid w:val="008A2A2F"/>
    <w:rsid w:val="008A419C"/>
    <w:rsid w:val="008A4E46"/>
    <w:rsid w:val="008B32B7"/>
    <w:rsid w:val="008B6846"/>
    <w:rsid w:val="008C25AA"/>
    <w:rsid w:val="008D213B"/>
    <w:rsid w:val="008E1598"/>
    <w:rsid w:val="008E3444"/>
    <w:rsid w:val="008E49E3"/>
    <w:rsid w:val="008F00ED"/>
    <w:rsid w:val="008F1E2A"/>
    <w:rsid w:val="008F3841"/>
    <w:rsid w:val="008F4CCE"/>
    <w:rsid w:val="008F6B44"/>
    <w:rsid w:val="009003E9"/>
    <w:rsid w:val="009007B4"/>
    <w:rsid w:val="00902B1D"/>
    <w:rsid w:val="00902F0B"/>
    <w:rsid w:val="00904D69"/>
    <w:rsid w:val="0091088F"/>
    <w:rsid w:val="0091263B"/>
    <w:rsid w:val="00912BEA"/>
    <w:rsid w:val="00912C74"/>
    <w:rsid w:val="00915407"/>
    <w:rsid w:val="00916C5C"/>
    <w:rsid w:val="00930BF2"/>
    <w:rsid w:val="009310FB"/>
    <w:rsid w:val="0093175E"/>
    <w:rsid w:val="00935C9D"/>
    <w:rsid w:val="009423DF"/>
    <w:rsid w:val="00942522"/>
    <w:rsid w:val="00944E42"/>
    <w:rsid w:val="0094533A"/>
    <w:rsid w:val="0095412B"/>
    <w:rsid w:val="00956BD8"/>
    <w:rsid w:val="00963C45"/>
    <w:rsid w:val="00963D45"/>
    <w:rsid w:val="009711DD"/>
    <w:rsid w:val="009726F5"/>
    <w:rsid w:val="00972CA1"/>
    <w:rsid w:val="00977836"/>
    <w:rsid w:val="0098244A"/>
    <w:rsid w:val="00987B0E"/>
    <w:rsid w:val="00990300"/>
    <w:rsid w:val="00991B9B"/>
    <w:rsid w:val="009923A7"/>
    <w:rsid w:val="009A1D06"/>
    <w:rsid w:val="009A4787"/>
    <w:rsid w:val="009A4C65"/>
    <w:rsid w:val="009A734B"/>
    <w:rsid w:val="009B1C97"/>
    <w:rsid w:val="009B2507"/>
    <w:rsid w:val="009B31AB"/>
    <w:rsid w:val="009B5D1C"/>
    <w:rsid w:val="009B73F2"/>
    <w:rsid w:val="009C3657"/>
    <w:rsid w:val="009C3767"/>
    <w:rsid w:val="009D3D3E"/>
    <w:rsid w:val="009D6258"/>
    <w:rsid w:val="009E467B"/>
    <w:rsid w:val="009E5EB2"/>
    <w:rsid w:val="009E62F8"/>
    <w:rsid w:val="009F05E6"/>
    <w:rsid w:val="009F0882"/>
    <w:rsid w:val="009F31F2"/>
    <w:rsid w:val="009F41C6"/>
    <w:rsid w:val="009F639A"/>
    <w:rsid w:val="00A00F42"/>
    <w:rsid w:val="00A01989"/>
    <w:rsid w:val="00A042EF"/>
    <w:rsid w:val="00A052FC"/>
    <w:rsid w:val="00A05CBE"/>
    <w:rsid w:val="00A06E79"/>
    <w:rsid w:val="00A1320F"/>
    <w:rsid w:val="00A22F7B"/>
    <w:rsid w:val="00A238C7"/>
    <w:rsid w:val="00A252AD"/>
    <w:rsid w:val="00A3288E"/>
    <w:rsid w:val="00A33FFA"/>
    <w:rsid w:val="00A3468A"/>
    <w:rsid w:val="00A359BF"/>
    <w:rsid w:val="00A40BBB"/>
    <w:rsid w:val="00A46DFC"/>
    <w:rsid w:val="00A50531"/>
    <w:rsid w:val="00A540F4"/>
    <w:rsid w:val="00A54B89"/>
    <w:rsid w:val="00A54D60"/>
    <w:rsid w:val="00A55F52"/>
    <w:rsid w:val="00A56603"/>
    <w:rsid w:val="00A62EE6"/>
    <w:rsid w:val="00A751A1"/>
    <w:rsid w:val="00A77B18"/>
    <w:rsid w:val="00A77E15"/>
    <w:rsid w:val="00A82727"/>
    <w:rsid w:val="00A830C8"/>
    <w:rsid w:val="00A9208A"/>
    <w:rsid w:val="00A9305D"/>
    <w:rsid w:val="00A94BDF"/>
    <w:rsid w:val="00A96552"/>
    <w:rsid w:val="00A97ADD"/>
    <w:rsid w:val="00AA0210"/>
    <w:rsid w:val="00AA0A87"/>
    <w:rsid w:val="00AA0B27"/>
    <w:rsid w:val="00AA78CE"/>
    <w:rsid w:val="00AB12CC"/>
    <w:rsid w:val="00AB360F"/>
    <w:rsid w:val="00AB41DE"/>
    <w:rsid w:val="00AB53AE"/>
    <w:rsid w:val="00AB5E90"/>
    <w:rsid w:val="00AB61AC"/>
    <w:rsid w:val="00AC1036"/>
    <w:rsid w:val="00AC2152"/>
    <w:rsid w:val="00AC2318"/>
    <w:rsid w:val="00AC3552"/>
    <w:rsid w:val="00AC5924"/>
    <w:rsid w:val="00AC60AD"/>
    <w:rsid w:val="00AD336C"/>
    <w:rsid w:val="00AD3B3D"/>
    <w:rsid w:val="00AD7A9E"/>
    <w:rsid w:val="00AE04C9"/>
    <w:rsid w:val="00AE123D"/>
    <w:rsid w:val="00AE5255"/>
    <w:rsid w:val="00AE5381"/>
    <w:rsid w:val="00AE74F8"/>
    <w:rsid w:val="00AE7E5D"/>
    <w:rsid w:val="00AF1E58"/>
    <w:rsid w:val="00B001A6"/>
    <w:rsid w:val="00B0311A"/>
    <w:rsid w:val="00B04D20"/>
    <w:rsid w:val="00B107FC"/>
    <w:rsid w:val="00B10D24"/>
    <w:rsid w:val="00B134F5"/>
    <w:rsid w:val="00B15375"/>
    <w:rsid w:val="00B1540C"/>
    <w:rsid w:val="00B20A1F"/>
    <w:rsid w:val="00B214E1"/>
    <w:rsid w:val="00B21FBE"/>
    <w:rsid w:val="00B23602"/>
    <w:rsid w:val="00B30959"/>
    <w:rsid w:val="00B32449"/>
    <w:rsid w:val="00B333B9"/>
    <w:rsid w:val="00B37CA7"/>
    <w:rsid w:val="00B40757"/>
    <w:rsid w:val="00B40CAB"/>
    <w:rsid w:val="00B41F15"/>
    <w:rsid w:val="00B4497B"/>
    <w:rsid w:val="00B4515F"/>
    <w:rsid w:val="00B471A3"/>
    <w:rsid w:val="00B50C3B"/>
    <w:rsid w:val="00B51AAC"/>
    <w:rsid w:val="00B54A34"/>
    <w:rsid w:val="00B56AA6"/>
    <w:rsid w:val="00B60814"/>
    <w:rsid w:val="00B60B72"/>
    <w:rsid w:val="00B60C5A"/>
    <w:rsid w:val="00B67375"/>
    <w:rsid w:val="00B676AF"/>
    <w:rsid w:val="00B71725"/>
    <w:rsid w:val="00B759E4"/>
    <w:rsid w:val="00B768CB"/>
    <w:rsid w:val="00B76B61"/>
    <w:rsid w:val="00B773B1"/>
    <w:rsid w:val="00B81AA1"/>
    <w:rsid w:val="00B83336"/>
    <w:rsid w:val="00B86E83"/>
    <w:rsid w:val="00B9064B"/>
    <w:rsid w:val="00B9474A"/>
    <w:rsid w:val="00B97381"/>
    <w:rsid w:val="00B97CC2"/>
    <w:rsid w:val="00BA003A"/>
    <w:rsid w:val="00BA010B"/>
    <w:rsid w:val="00BA29B4"/>
    <w:rsid w:val="00BA7B3E"/>
    <w:rsid w:val="00BB3C7D"/>
    <w:rsid w:val="00BB6E9B"/>
    <w:rsid w:val="00BB7106"/>
    <w:rsid w:val="00BC1BA3"/>
    <w:rsid w:val="00BC65EA"/>
    <w:rsid w:val="00BD0E44"/>
    <w:rsid w:val="00BD1996"/>
    <w:rsid w:val="00BD3473"/>
    <w:rsid w:val="00BE3D0B"/>
    <w:rsid w:val="00BF065F"/>
    <w:rsid w:val="00BF4451"/>
    <w:rsid w:val="00BF4AFB"/>
    <w:rsid w:val="00BF4EE3"/>
    <w:rsid w:val="00BF5EFC"/>
    <w:rsid w:val="00BF6012"/>
    <w:rsid w:val="00BF65D6"/>
    <w:rsid w:val="00C028BB"/>
    <w:rsid w:val="00C0651C"/>
    <w:rsid w:val="00C06DB0"/>
    <w:rsid w:val="00C07A41"/>
    <w:rsid w:val="00C10981"/>
    <w:rsid w:val="00C109DB"/>
    <w:rsid w:val="00C110C8"/>
    <w:rsid w:val="00C17234"/>
    <w:rsid w:val="00C2042B"/>
    <w:rsid w:val="00C212CC"/>
    <w:rsid w:val="00C25E2B"/>
    <w:rsid w:val="00C2625B"/>
    <w:rsid w:val="00C31517"/>
    <w:rsid w:val="00C31B80"/>
    <w:rsid w:val="00C37397"/>
    <w:rsid w:val="00C374FE"/>
    <w:rsid w:val="00C40C7F"/>
    <w:rsid w:val="00C40D77"/>
    <w:rsid w:val="00C416C8"/>
    <w:rsid w:val="00C42131"/>
    <w:rsid w:val="00C433AA"/>
    <w:rsid w:val="00C43C51"/>
    <w:rsid w:val="00C47006"/>
    <w:rsid w:val="00C47ADB"/>
    <w:rsid w:val="00C528A1"/>
    <w:rsid w:val="00C53313"/>
    <w:rsid w:val="00C53C10"/>
    <w:rsid w:val="00C5642E"/>
    <w:rsid w:val="00C616D3"/>
    <w:rsid w:val="00C623C9"/>
    <w:rsid w:val="00C650D3"/>
    <w:rsid w:val="00C73954"/>
    <w:rsid w:val="00C75C14"/>
    <w:rsid w:val="00C80197"/>
    <w:rsid w:val="00C840D1"/>
    <w:rsid w:val="00C84216"/>
    <w:rsid w:val="00C85C37"/>
    <w:rsid w:val="00C87487"/>
    <w:rsid w:val="00C87BB4"/>
    <w:rsid w:val="00C918D1"/>
    <w:rsid w:val="00C92B80"/>
    <w:rsid w:val="00C93753"/>
    <w:rsid w:val="00C93908"/>
    <w:rsid w:val="00CA0309"/>
    <w:rsid w:val="00CA0BF3"/>
    <w:rsid w:val="00CA247C"/>
    <w:rsid w:val="00CA3E00"/>
    <w:rsid w:val="00CA4BCC"/>
    <w:rsid w:val="00CA7193"/>
    <w:rsid w:val="00CB186E"/>
    <w:rsid w:val="00CC0D50"/>
    <w:rsid w:val="00CC17E6"/>
    <w:rsid w:val="00CC22D0"/>
    <w:rsid w:val="00CC4610"/>
    <w:rsid w:val="00CC7254"/>
    <w:rsid w:val="00CC7ED1"/>
    <w:rsid w:val="00CD0649"/>
    <w:rsid w:val="00CD1B49"/>
    <w:rsid w:val="00CD42C4"/>
    <w:rsid w:val="00CE0CCE"/>
    <w:rsid w:val="00CE2B9A"/>
    <w:rsid w:val="00CE6A5C"/>
    <w:rsid w:val="00CF0C13"/>
    <w:rsid w:val="00CF1AEF"/>
    <w:rsid w:val="00CF7D8F"/>
    <w:rsid w:val="00D03E3F"/>
    <w:rsid w:val="00D04511"/>
    <w:rsid w:val="00D0456B"/>
    <w:rsid w:val="00D12842"/>
    <w:rsid w:val="00D13964"/>
    <w:rsid w:val="00D16A03"/>
    <w:rsid w:val="00D202AC"/>
    <w:rsid w:val="00D22697"/>
    <w:rsid w:val="00D27FAA"/>
    <w:rsid w:val="00D32A34"/>
    <w:rsid w:val="00D34C54"/>
    <w:rsid w:val="00D36E67"/>
    <w:rsid w:val="00D36EED"/>
    <w:rsid w:val="00D411BD"/>
    <w:rsid w:val="00D41E65"/>
    <w:rsid w:val="00D4211C"/>
    <w:rsid w:val="00D43C85"/>
    <w:rsid w:val="00D44258"/>
    <w:rsid w:val="00D451B8"/>
    <w:rsid w:val="00D4617A"/>
    <w:rsid w:val="00D468C2"/>
    <w:rsid w:val="00D46E87"/>
    <w:rsid w:val="00D50E56"/>
    <w:rsid w:val="00D51293"/>
    <w:rsid w:val="00D516B6"/>
    <w:rsid w:val="00D51C63"/>
    <w:rsid w:val="00D52745"/>
    <w:rsid w:val="00D54419"/>
    <w:rsid w:val="00D54DF7"/>
    <w:rsid w:val="00D56390"/>
    <w:rsid w:val="00D56A4F"/>
    <w:rsid w:val="00D56D3C"/>
    <w:rsid w:val="00D631E6"/>
    <w:rsid w:val="00D67BCF"/>
    <w:rsid w:val="00D72429"/>
    <w:rsid w:val="00D83983"/>
    <w:rsid w:val="00D8448E"/>
    <w:rsid w:val="00D855B4"/>
    <w:rsid w:val="00D85E54"/>
    <w:rsid w:val="00D91920"/>
    <w:rsid w:val="00D91DBC"/>
    <w:rsid w:val="00D9441F"/>
    <w:rsid w:val="00D95C24"/>
    <w:rsid w:val="00DA0398"/>
    <w:rsid w:val="00DA2E54"/>
    <w:rsid w:val="00DA35E5"/>
    <w:rsid w:val="00DA4010"/>
    <w:rsid w:val="00DA470E"/>
    <w:rsid w:val="00DA57E0"/>
    <w:rsid w:val="00DA5C01"/>
    <w:rsid w:val="00DA68FC"/>
    <w:rsid w:val="00DA6968"/>
    <w:rsid w:val="00DA7077"/>
    <w:rsid w:val="00DC425E"/>
    <w:rsid w:val="00DD261E"/>
    <w:rsid w:val="00DD3DD5"/>
    <w:rsid w:val="00DD52F7"/>
    <w:rsid w:val="00DE25B5"/>
    <w:rsid w:val="00DE3755"/>
    <w:rsid w:val="00DE5EE3"/>
    <w:rsid w:val="00DE7508"/>
    <w:rsid w:val="00DF467C"/>
    <w:rsid w:val="00E05409"/>
    <w:rsid w:val="00E05DBE"/>
    <w:rsid w:val="00E1200B"/>
    <w:rsid w:val="00E12CC0"/>
    <w:rsid w:val="00E16AE3"/>
    <w:rsid w:val="00E16CA3"/>
    <w:rsid w:val="00E16E0E"/>
    <w:rsid w:val="00E20AA5"/>
    <w:rsid w:val="00E220E1"/>
    <w:rsid w:val="00E236EE"/>
    <w:rsid w:val="00E23BBD"/>
    <w:rsid w:val="00E254EA"/>
    <w:rsid w:val="00E2715A"/>
    <w:rsid w:val="00E27BC3"/>
    <w:rsid w:val="00E30624"/>
    <w:rsid w:val="00E306B0"/>
    <w:rsid w:val="00E35ACA"/>
    <w:rsid w:val="00E35E0D"/>
    <w:rsid w:val="00E3691F"/>
    <w:rsid w:val="00E4112C"/>
    <w:rsid w:val="00E41AA6"/>
    <w:rsid w:val="00E44A7E"/>
    <w:rsid w:val="00E60F1F"/>
    <w:rsid w:val="00E62F01"/>
    <w:rsid w:val="00E70579"/>
    <w:rsid w:val="00E70FDB"/>
    <w:rsid w:val="00E712F7"/>
    <w:rsid w:val="00E73569"/>
    <w:rsid w:val="00E741E4"/>
    <w:rsid w:val="00E767B1"/>
    <w:rsid w:val="00E801DF"/>
    <w:rsid w:val="00E81CB4"/>
    <w:rsid w:val="00E83035"/>
    <w:rsid w:val="00E8425D"/>
    <w:rsid w:val="00E86CB7"/>
    <w:rsid w:val="00E90BA1"/>
    <w:rsid w:val="00E92831"/>
    <w:rsid w:val="00E92E91"/>
    <w:rsid w:val="00E92EDD"/>
    <w:rsid w:val="00E954B7"/>
    <w:rsid w:val="00EA01EA"/>
    <w:rsid w:val="00EA25CD"/>
    <w:rsid w:val="00EA31E1"/>
    <w:rsid w:val="00EA3FCA"/>
    <w:rsid w:val="00EA46EA"/>
    <w:rsid w:val="00EA7A36"/>
    <w:rsid w:val="00EB245B"/>
    <w:rsid w:val="00EB6DBC"/>
    <w:rsid w:val="00EC6064"/>
    <w:rsid w:val="00EC7010"/>
    <w:rsid w:val="00ED25A8"/>
    <w:rsid w:val="00ED3C63"/>
    <w:rsid w:val="00ED5579"/>
    <w:rsid w:val="00ED62E8"/>
    <w:rsid w:val="00ED76EE"/>
    <w:rsid w:val="00EE0E52"/>
    <w:rsid w:val="00EE277B"/>
    <w:rsid w:val="00EE2D66"/>
    <w:rsid w:val="00EE4EB2"/>
    <w:rsid w:val="00EE5475"/>
    <w:rsid w:val="00EE57C5"/>
    <w:rsid w:val="00EE5CAE"/>
    <w:rsid w:val="00EE63EF"/>
    <w:rsid w:val="00EF0A9C"/>
    <w:rsid w:val="00EF3698"/>
    <w:rsid w:val="00EF7259"/>
    <w:rsid w:val="00EF76CA"/>
    <w:rsid w:val="00F036CF"/>
    <w:rsid w:val="00F03CC1"/>
    <w:rsid w:val="00F07D8C"/>
    <w:rsid w:val="00F11CB7"/>
    <w:rsid w:val="00F205B7"/>
    <w:rsid w:val="00F235B7"/>
    <w:rsid w:val="00F25260"/>
    <w:rsid w:val="00F269FD"/>
    <w:rsid w:val="00F31A8D"/>
    <w:rsid w:val="00F31B6C"/>
    <w:rsid w:val="00F337A6"/>
    <w:rsid w:val="00F35334"/>
    <w:rsid w:val="00F36E90"/>
    <w:rsid w:val="00F45206"/>
    <w:rsid w:val="00F54300"/>
    <w:rsid w:val="00F561BD"/>
    <w:rsid w:val="00F57EA4"/>
    <w:rsid w:val="00F659A5"/>
    <w:rsid w:val="00F65C6C"/>
    <w:rsid w:val="00F717D9"/>
    <w:rsid w:val="00F72C00"/>
    <w:rsid w:val="00F77B89"/>
    <w:rsid w:val="00F77BF4"/>
    <w:rsid w:val="00F8097E"/>
    <w:rsid w:val="00F80B1A"/>
    <w:rsid w:val="00F81831"/>
    <w:rsid w:val="00F81874"/>
    <w:rsid w:val="00F87B8D"/>
    <w:rsid w:val="00F90802"/>
    <w:rsid w:val="00FA1558"/>
    <w:rsid w:val="00FA1D40"/>
    <w:rsid w:val="00FA24D6"/>
    <w:rsid w:val="00FA309C"/>
    <w:rsid w:val="00FA66E3"/>
    <w:rsid w:val="00FA6843"/>
    <w:rsid w:val="00FA7DF9"/>
    <w:rsid w:val="00FB16DE"/>
    <w:rsid w:val="00FB6C0E"/>
    <w:rsid w:val="00FB7C9A"/>
    <w:rsid w:val="00FC3594"/>
    <w:rsid w:val="00FC46D8"/>
    <w:rsid w:val="00FC67CF"/>
    <w:rsid w:val="00FC7CD5"/>
    <w:rsid w:val="00FD5265"/>
    <w:rsid w:val="00FD5615"/>
    <w:rsid w:val="00FD7A98"/>
    <w:rsid w:val="00FE1670"/>
    <w:rsid w:val="00FE4B5B"/>
    <w:rsid w:val="00FF088B"/>
    <w:rsid w:val="00FF3313"/>
    <w:rsid w:val="00FF6280"/>
    <w:rsid w:val="00FF79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F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ourier New" w:hAnsi="Courier New"/>
      <w:sz w:val="24"/>
    </w:rPr>
  </w:style>
  <w:style w:type="paragraph" w:styleId="Nagwek1">
    <w:name w:val="heading 1"/>
    <w:basedOn w:val="Normalny"/>
    <w:next w:val="Normalny"/>
    <w:qFormat/>
    <w:pPr>
      <w:keepNext/>
      <w:jc w:val="right"/>
      <w:outlineLvl w:val="0"/>
    </w:pPr>
    <w:rPr>
      <w:rFonts w:ascii="Times New Roman" w:hAnsi="Times New Roman"/>
      <w:i/>
      <w:sz w:val="22"/>
    </w:rPr>
  </w:style>
  <w:style w:type="paragraph" w:styleId="Nagwek2">
    <w:name w:val="heading 2"/>
    <w:basedOn w:val="Normalny"/>
    <w:next w:val="Normalny"/>
    <w:qFormat/>
    <w:pPr>
      <w:keepNext/>
      <w:ind w:left="6372" w:firstLine="708"/>
      <w:jc w:val="center"/>
      <w:outlineLvl w:val="1"/>
    </w:pPr>
    <w:rPr>
      <w:rFonts w:ascii="Arial" w:hAnsi="Arial"/>
      <w:i/>
      <w:sz w:val="22"/>
      <w:u w:val="single"/>
    </w:rPr>
  </w:style>
  <w:style w:type="paragraph" w:styleId="Nagwek3">
    <w:name w:val="heading 3"/>
    <w:basedOn w:val="Normalny"/>
    <w:next w:val="Normalny"/>
    <w:qFormat/>
    <w:pPr>
      <w:keepNext/>
      <w:jc w:val="right"/>
      <w:outlineLvl w:val="2"/>
    </w:pPr>
    <w:rPr>
      <w:rFonts w:ascii="Arial Narrow" w:hAnsi="Arial Narrow"/>
      <w:b/>
    </w:rPr>
  </w:style>
  <w:style w:type="paragraph" w:styleId="Nagwek4">
    <w:name w:val="heading 4"/>
    <w:basedOn w:val="Normalny"/>
    <w:next w:val="Normalny"/>
    <w:qFormat/>
    <w:pPr>
      <w:keepNext/>
      <w:jc w:val="center"/>
      <w:outlineLvl w:val="3"/>
    </w:pPr>
    <w:rPr>
      <w:rFonts w:ascii="Arial" w:hAnsi="Arial"/>
      <w:b/>
      <w:sz w:val="22"/>
    </w:rPr>
  </w:style>
  <w:style w:type="paragraph" w:styleId="Nagwek5">
    <w:name w:val="heading 5"/>
    <w:basedOn w:val="Normalny"/>
    <w:next w:val="Normalny"/>
    <w:link w:val="Nagwek5Znak"/>
    <w:qFormat/>
    <w:pPr>
      <w:keepNext/>
      <w:jc w:val="center"/>
      <w:outlineLvl w:val="4"/>
    </w:pPr>
    <w:rPr>
      <w:rFonts w:ascii="Arial" w:hAnsi="Arial"/>
      <w:b/>
      <w:sz w:val="26"/>
    </w:rPr>
  </w:style>
  <w:style w:type="paragraph" w:styleId="Nagwek6">
    <w:name w:val="heading 6"/>
    <w:basedOn w:val="Normalny"/>
    <w:next w:val="Normalny"/>
    <w:qFormat/>
    <w:pPr>
      <w:keepNext/>
      <w:jc w:val="right"/>
      <w:outlineLvl w:val="5"/>
    </w:pPr>
    <w:rPr>
      <w:rFonts w:ascii="Arial" w:hAnsi="Arial"/>
      <w:b/>
      <w:color w:val="0000FF"/>
      <w:sz w:val="20"/>
    </w:rPr>
  </w:style>
  <w:style w:type="paragraph" w:styleId="Nagwek7">
    <w:name w:val="heading 7"/>
    <w:basedOn w:val="Normalny"/>
    <w:next w:val="Normalny"/>
    <w:qFormat/>
    <w:pPr>
      <w:keepNext/>
      <w:ind w:left="709"/>
      <w:jc w:val="both"/>
      <w:outlineLvl w:val="6"/>
    </w:pPr>
    <w:rPr>
      <w:rFonts w:ascii="Arial" w:hAnsi="Arial" w:cs="Arial"/>
      <w:color w:val="000000"/>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zwrotny1">
    <w:name w:val="Adres zwrotny 1"/>
    <w:basedOn w:val="Normalny"/>
    <w:pPr>
      <w:keepLines/>
      <w:framePr w:w="5040" w:hSpace="187" w:vSpace="187" w:wrap="notBeside" w:vAnchor="page" w:hAnchor="margin" w:y="966" w:anchorLock="1"/>
      <w:spacing w:line="200" w:lineRule="atLeast"/>
    </w:pPr>
    <w:rPr>
      <w:rFonts w:ascii="Arial" w:hAnsi="Arial"/>
      <w:spacing w:val="-2"/>
      <w:sz w:val="16"/>
    </w:rPr>
  </w:style>
  <w:style w:type="paragraph" w:customStyle="1" w:styleId="Logo">
    <w:name w:val="Logo"/>
    <w:basedOn w:val="Normalny"/>
    <w:rPr>
      <w:rFonts w:ascii="Arial" w:hAnsi="Arial"/>
      <w:spacing w:val="-5"/>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Mapadokumentu">
    <w:name w:val="Document Map"/>
    <w:basedOn w:val="Normalny"/>
    <w:semiHidden/>
    <w:pPr>
      <w:shd w:val="clear" w:color="auto" w:fill="000080"/>
    </w:pPr>
    <w:rPr>
      <w:rFonts w:ascii="Tahoma" w:hAnsi="Tahoma"/>
    </w:rPr>
  </w:style>
  <w:style w:type="paragraph" w:styleId="Tekstpodstawowy">
    <w:name w:val="Body Text"/>
    <w:basedOn w:val="Normalny"/>
    <w:pPr>
      <w:jc w:val="both"/>
    </w:pPr>
    <w:rPr>
      <w:rFonts w:ascii="Times New Roman" w:hAnsi="Times New Roman"/>
    </w:rPr>
  </w:style>
  <w:style w:type="paragraph" w:customStyle="1" w:styleId="BodyText21">
    <w:name w:val="Body Text 21"/>
    <w:basedOn w:val="Normalny"/>
    <w:pPr>
      <w:ind w:left="1416" w:hanging="1416"/>
      <w:jc w:val="both"/>
    </w:pPr>
    <w:rPr>
      <w:rFonts w:ascii="Times New Roman" w:hAnsi="Times New Roman"/>
    </w:rPr>
  </w:style>
  <w:style w:type="paragraph" w:styleId="Tekstpodstawowywcity">
    <w:name w:val="Body Text Indent"/>
    <w:basedOn w:val="Normalny"/>
    <w:pPr>
      <w:ind w:left="567"/>
      <w:jc w:val="both"/>
    </w:pPr>
    <w:rPr>
      <w:rFonts w:ascii="Arial" w:hAnsi="Arial"/>
      <w:b/>
    </w:rPr>
  </w:style>
  <w:style w:type="paragraph" w:styleId="Tekstpodstawowywcity2">
    <w:name w:val="Body Text Indent 2"/>
    <w:basedOn w:val="Normalny"/>
    <w:pPr>
      <w:ind w:firstLine="644"/>
      <w:jc w:val="both"/>
    </w:pPr>
    <w:rPr>
      <w:rFonts w:ascii="Arial Narrow" w:hAnsi="Arial Narrow"/>
    </w:rPr>
  </w:style>
  <w:style w:type="paragraph" w:styleId="Tekstpodstawowywcity3">
    <w:name w:val="Body Text Indent 3"/>
    <w:basedOn w:val="Normalny"/>
    <w:pPr>
      <w:ind w:left="708" w:hanging="64"/>
      <w:jc w:val="both"/>
    </w:pPr>
    <w:rPr>
      <w:rFonts w:ascii="Arial Narrow" w:hAnsi="Arial Narrow"/>
    </w:rPr>
  </w:style>
  <w:style w:type="paragraph" w:styleId="Tekstpodstawowy3">
    <w:name w:val="Body Text 3"/>
    <w:basedOn w:val="Normalny"/>
    <w:pPr>
      <w:jc w:val="both"/>
    </w:pPr>
    <w:rPr>
      <w:rFonts w:ascii="Times New Roman" w:hAnsi="Times New Roman"/>
    </w:rPr>
  </w:style>
  <w:style w:type="character" w:styleId="Numerstrony">
    <w:name w:val="page number"/>
    <w:basedOn w:val="Domylnaczcionkaakapitu"/>
  </w:style>
  <w:style w:type="paragraph" w:styleId="Zwykytekst">
    <w:name w:val="Plain Text"/>
    <w:basedOn w:val="Normalny"/>
    <w:rPr>
      <w:sz w:val="20"/>
    </w:rPr>
  </w:style>
  <w:style w:type="paragraph" w:styleId="Tytu">
    <w:name w:val="Title"/>
    <w:basedOn w:val="Normalny"/>
    <w:link w:val="TytuZnak"/>
    <w:qFormat/>
    <w:pPr>
      <w:jc w:val="center"/>
    </w:pPr>
    <w:rPr>
      <w:rFonts w:ascii="Times New Roman" w:hAnsi="Times New Roman"/>
      <w:b/>
      <w:sz w:val="26"/>
    </w:rPr>
  </w:style>
  <w:style w:type="paragraph" w:styleId="Tekstpodstawowy2">
    <w:name w:val="Body Text 2"/>
    <w:basedOn w:val="Normalny"/>
    <w:link w:val="Tekstpodstawowy2Znak"/>
    <w:pPr>
      <w:jc w:val="both"/>
    </w:pPr>
    <w:rPr>
      <w:rFonts w:ascii="Arial" w:hAnsi="Arial"/>
      <w:sz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ekstblokowy">
    <w:name w:val="Block Text"/>
    <w:basedOn w:val="Normalny"/>
    <w:pPr>
      <w:tabs>
        <w:tab w:val="left" w:pos="709"/>
      </w:tabs>
      <w:ind w:left="993" w:right="141" w:hanging="993"/>
      <w:jc w:val="both"/>
    </w:pPr>
    <w:rPr>
      <w:rFonts w:ascii="Arial" w:hAnsi="Arial"/>
    </w:rPr>
  </w:style>
  <w:style w:type="paragraph" w:customStyle="1" w:styleId="Default">
    <w:name w:val="Default"/>
    <w:rsid w:val="00AB5E90"/>
    <w:pPr>
      <w:autoSpaceDE w:val="0"/>
      <w:autoSpaceDN w:val="0"/>
      <w:adjustRightInd w:val="0"/>
    </w:pPr>
    <w:rPr>
      <w:rFonts w:ascii="Meta Offc Pro" w:hAnsi="Meta Offc Pro" w:cs="Meta Offc Pro"/>
      <w:color w:val="000000"/>
      <w:sz w:val="24"/>
      <w:szCs w:val="24"/>
    </w:rPr>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
    <w:basedOn w:val="Normalny"/>
    <w:link w:val="AkapitzlistZnak"/>
    <w:uiPriority w:val="34"/>
    <w:qFormat/>
    <w:rsid w:val="00841C33"/>
    <w:pPr>
      <w:ind w:left="720"/>
      <w:contextualSpacing/>
    </w:pPr>
  </w:style>
  <w:style w:type="paragraph" w:customStyle="1" w:styleId="Tekstpodstawowy21">
    <w:name w:val="Tekst podstawowy 21"/>
    <w:basedOn w:val="Normalny"/>
    <w:rsid w:val="00E712F7"/>
    <w:pPr>
      <w:ind w:left="1416" w:hanging="1416"/>
      <w:jc w:val="both"/>
    </w:pPr>
    <w:rPr>
      <w:rFonts w:ascii="Times New Roman" w:hAnsi="Times New Roman"/>
    </w:rPr>
  </w:style>
  <w:style w:type="character" w:customStyle="1" w:styleId="Tekstpodstawowy2Znak">
    <w:name w:val="Tekst podstawowy 2 Znak"/>
    <w:basedOn w:val="Domylnaczcionkaakapitu"/>
    <w:link w:val="Tekstpodstawowy2"/>
    <w:rsid w:val="00E712F7"/>
    <w:rPr>
      <w:rFonts w:ascii="Arial" w:hAnsi="Arial"/>
      <w:sz w:val="22"/>
    </w:rPr>
  </w:style>
  <w:style w:type="paragraph" w:styleId="Tekstdymka">
    <w:name w:val="Balloon Text"/>
    <w:basedOn w:val="Normalny"/>
    <w:link w:val="TekstdymkaZnak"/>
    <w:rsid w:val="00707933"/>
    <w:rPr>
      <w:rFonts w:ascii="Tahoma" w:hAnsi="Tahoma" w:cs="Tahoma"/>
      <w:sz w:val="16"/>
      <w:szCs w:val="16"/>
    </w:rPr>
  </w:style>
  <w:style w:type="character" w:customStyle="1" w:styleId="TekstdymkaZnak">
    <w:name w:val="Tekst dymka Znak"/>
    <w:basedOn w:val="Domylnaczcionkaakapitu"/>
    <w:link w:val="Tekstdymka"/>
    <w:rsid w:val="00707933"/>
    <w:rPr>
      <w:rFonts w:ascii="Tahoma" w:hAnsi="Tahoma" w:cs="Tahoma"/>
      <w:sz w:val="16"/>
      <w:szCs w:val="16"/>
    </w:rPr>
  </w:style>
  <w:style w:type="character" w:customStyle="1" w:styleId="Nagwek5Znak">
    <w:name w:val="Nagłówek 5 Znak"/>
    <w:basedOn w:val="Domylnaczcionkaakapitu"/>
    <w:link w:val="Nagwek5"/>
    <w:rsid w:val="00096AB2"/>
    <w:rPr>
      <w:rFonts w:ascii="Arial" w:hAnsi="Arial"/>
      <w:b/>
      <w:sz w:val="26"/>
    </w:rPr>
  </w:style>
  <w:style w:type="paragraph" w:customStyle="1" w:styleId="Tekstpodstawowy22">
    <w:name w:val="Tekst podstawowy 22"/>
    <w:basedOn w:val="Normalny"/>
    <w:rsid w:val="00096AB2"/>
    <w:pPr>
      <w:ind w:left="1416" w:hanging="1416"/>
      <w:jc w:val="both"/>
    </w:pPr>
    <w:rPr>
      <w:rFonts w:ascii="Times New Roman" w:hAnsi="Times New Roman"/>
    </w:rPr>
  </w:style>
  <w:style w:type="paragraph" w:customStyle="1" w:styleId="Style8">
    <w:name w:val="Style8"/>
    <w:basedOn w:val="Normalny"/>
    <w:uiPriority w:val="99"/>
    <w:rsid w:val="00BF5EFC"/>
    <w:pPr>
      <w:widowControl w:val="0"/>
      <w:autoSpaceDE w:val="0"/>
      <w:autoSpaceDN w:val="0"/>
      <w:adjustRightInd w:val="0"/>
      <w:spacing w:line="254" w:lineRule="exact"/>
      <w:ind w:hanging="427"/>
      <w:jc w:val="both"/>
    </w:pPr>
    <w:rPr>
      <w:rFonts w:ascii="Arial" w:hAnsi="Arial"/>
      <w:szCs w:val="24"/>
    </w:rPr>
  </w:style>
  <w:style w:type="character" w:customStyle="1" w:styleId="FontStyle15">
    <w:name w:val="Font Style15"/>
    <w:uiPriority w:val="99"/>
    <w:rsid w:val="00BF5EFC"/>
    <w:rPr>
      <w:rFonts w:ascii="Arial" w:hAnsi="Arial"/>
      <w:sz w:val="20"/>
    </w:rPr>
  </w:style>
  <w:style w:type="character" w:styleId="Odwoaniedokomentarza">
    <w:name w:val="annotation reference"/>
    <w:basedOn w:val="Domylnaczcionkaakapitu"/>
    <w:semiHidden/>
    <w:unhideWhenUsed/>
    <w:rsid w:val="00073FF8"/>
    <w:rPr>
      <w:sz w:val="16"/>
      <w:szCs w:val="16"/>
    </w:rPr>
  </w:style>
  <w:style w:type="paragraph" w:styleId="Tekstkomentarza">
    <w:name w:val="annotation text"/>
    <w:basedOn w:val="Normalny"/>
    <w:link w:val="TekstkomentarzaZnak"/>
    <w:semiHidden/>
    <w:unhideWhenUsed/>
    <w:rsid w:val="00073FF8"/>
    <w:rPr>
      <w:sz w:val="20"/>
    </w:rPr>
  </w:style>
  <w:style w:type="character" w:customStyle="1" w:styleId="TekstkomentarzaZnak">
    <w:name w:val="Tekst komentarza Znak"/>
    <w:basedOn w:val="Domylnaczcionkaakapitu"/>
    <w:link w:val="Tekstkomentarza"/>
    <w:semiHidden/>
    <w:rsid w:val="00073FF8"/>
    <w:rPr>
      <w:rFonts w:ascii="Courier New" w:hAnsi="Courier New"/>
    </w:rPr>
  </w:style>
  <w:style w:type="paragraph" w:styleId="Tematkomentarza">
    <w:name w:val="annotation subject"/>
    <w:basedOn w:val="Tekstkomentarza"/>
    <w:next w:val="Tekstkomentarza"/>
    <w:link w:val="TematkomentarzaZnak"/>
    <w:semiHidden/>
    <w:unhideWhenUsed/>
    <w:rsid w:val="00073FF8"/>
    <w:rPr>
      <w:b/>
      <w:bCs/>
    </w:rPr>
  </w:style>
  <w:style w:type="character" w:customStyle="1" w:styleId="TematkomentarzaZnak">
    <w:name w:val="Temat komentarza Znak"/>
    <w:basedOn w:val="TekstkomentarzaZnak"/>
    <w:link w:val="Tematkomentarza"/>
    <w:semiHidden/>
    <w:rsid w:val="00073FF8"/>
    <w:rPr>
      <w:rFonts w:ascii="Courier New" w:hAnsi="Courier New"/>
      <w:b/>
      <w:bCs/>
    </w:rPr>
  </w:style>
  <w:style w:type="paragraph" w:customStyle="1" w:styleId="Style3">
    <w:name w:val="Style3"/>
    <w:basedOn w:val="Normalny"/>
    <w:uiPriority w:val="99"/>
    <w:rsid w:val="0031044F"/>
    <w:pPr>
      <w:widowControl w:val="0"/>
      <w:autoSpaceDE w:val="0"/>
      <w:autoSpaceDN w:val="0"/>
      <w:adjustRightInd w:val="0"/>
      <w:spacing w:line="246" w:lineRule="exact"/>
      <w:jc w:val="both"/>
    </w:pPr>
    <w:rPr>
      <w:rFonts w:ascii="Garamond" w:eastAsiaTheme="minorEastAsia" w:hAnsi="Garamond" w:cstheme="minorBidi"/>
      <w:szCs w:val="24"/>
    </w:rPr>
  </w:style>
  <w:style w:type="character" w:styleId="Hipercze">
    <w:name w:val="Hyperlink"/>
    <w:basedOn w:val="Domylnaczcionkaakapitu"/>
    <w:uiPriority w:val="99"/>
    <w:semiHidden/>
    <w:unhideWhenUsed/>
    <w:rsid w:val="00464AFD"/>
    <w:rPr>
      <w:color w:val="0000FF" w:themeColor="hyperlink"/>
      <w:u w:val="single"/>
    </w:rPr>
  </w:style>
  <w:style w:type="paragraph" w:styleId="NormalnyWeb">
    <w:name w:val="Normal (Web)"/>
    <w:basedOn w:val="Normalny"/>
    <w:uiPriority w:val="99"/>
    <w:semiHidden/>
    <w:unhideWhenUsed/>
    <w:rsid w:val="00464AFD"/>
    <w:pPr>
      <w:spacing w:before="100" w:beforeAutospacing="1" w:after="100" w:afterAutospacing="1"/>
    </w:pPr>
    <w:rPr>
      <w:rFonts w:ascii="Times New Roman" w:hAnsi="Times New Roman"/>
      <w:szCs w:val="24"/>
    </w:rPr>
  </w:style>
  <w:style w:type="paragraph" w:styleId="Spistreci1">
    <w:name w:val="toc 1"/>
    <w:basedOn w:val="Normalny"/>
    <w:next w:val="Normalny"/>
    <w:autoRedefine/>
    <w:uiPriority w:val="39"/>
    <w:semiHidden/>
    <w:unhideWhenUsed/>
    <w:rsid w:val="00464AFD"/>
    <w:pPr>
      <w:spacing w:after="100" w:line="276" w:lineRule="auto"/>
    </w:pPr>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464AFD"/>
    <w:pPr>
      <w:keepLines/>
      <w:spacing w:before="240" w:line="256" w:lineRule="auto"/>
      <w:jc w:val="left"/>
      <w:outlineLvl w:val="9"/>
    </w:pPr>
    <w:rPr>
      <w:rFonts w:asciiTheme="majorHAnsi" w:eastAsiaTheme="majorEastAsia" w:hAnsiTheme="majorHAnsi" w:cstheme="majorBidi"/>
      <w:i w:val="0"/>
      <w:color w:val="365F91" w:themeColor="accent1" w:themeShade="BF"/>
      <w:sz w:val="32"/>
      <w:szCs w:val="32"/>
    </w:rPr>
  </w:style>
  <w:style w:type="paragraph" w:customStyle="1" w:styleId="Kolorowalistaakcent11">
    <w:name w:val="Kolorowa lista — akcent 11"/>
    <w:basedOn w:val="Normalny"/>
    <w:uiPriority w:val="34"/>
    <w:qFormat/>
    <w:rsid w:val="00464AFD"/>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464AF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Umowa_numeracja_ustępy"/>
    <w:link w:val="BezodstpwZnak"/>
    <w:uiPriority w:val="1"/>
    <w:qFormat/>
    <w:rsid w:val="00FA24D6"/>
    <w:pPr>
      <w:spacing w:line="360" w:lineRule="auto"/>
      <w:jc w:val="center"/>
    </w:pPr>
    <w:rPr>
      <w:rFonts w:ascii="Cambria" w:hAnsi="Cambria"/>
      <w:sz w:val="22"/>
      <w:szCs w:val="22"/>
      <w:lang w:val="en-US" w:eastAsia="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FA24D6"/>
    <w:rPr>
      <w:rFonts w:ascii="Courier New" w:hAnsi="Courier New"/>
      <w:sz w:val="24"/>
    </w:rPr>
  </w:style>
  <w:style w:type="character" w:customStyle="1" w:styleId="BezodstpwZnak">
    <w:name w:val="Bez odstępów Znak"/>
    <w:aliases w:val="Umowa_numeracja_ustępy Znak"/>
    <w:link w:val="Bezodstpw"/>
    <w:uiPriority w:val="1"/>
    <w:rsid w:val="00FA24D6"/>
    <w:rPr>
      <w:rFonts w:ascii="Cambria" w:hAnsi="Cambria"/>
      <w:sz w:val="22"/>
      <w:szCs w:val="22"/>
      <w:lang w:val="en-US" w:eastAsia="en-US"/>
    </w:rPr>
  </w:style>
  <w:style w:type="character" w:customStyle="1" w:styleId="highlight">
    <w:name w:val="highlight"/>
    <w:basedOn w:val="Domylnaczcionkaakapitu"/>
    <w:rsid w:val="00FA24D6"/>
  </w:style>
  <w:style w:type="paragraph" w:styleId="Tekstprzypisukocowego">
    <w:name w:val="endnote text"/>
    <w:basedOn w:val="Normalny"/>
    <w:link w:val="TekstprzypisukocowegoZnak"/>
    <w:semiHidden/>
    <w:unhideWhenUsed/>
    <w:rsid w:val="00A54D60"/>
    <w:rPr>
      <w:sz w:val="20"/>
    </w:rPr>
  </w:style>
  <w:style w:type="character" w:customStyle="1" w:styleId="TekstprzypisukocowegoZnak">
    <w:name w:val="Tekst przypisu końcowego Znak"/>
    <w:basedOn w:val="Domylnaczcionkaakapitu"/>
    <w:link w:val="Tekstprzypisukocowego"/>
    <w:semiHidden/>
    <w:rsid w:val="00A54D60"/>
    <w:rPr>
      <w:rFonts w:ascii="Courier New" w:hAnsi="Courier New"/>
    </w:rPr>
  </w:style>
  <w:style w:type="character" w:styleId="Odwoanieprzypisukocowego">
    <w:name w:val="endnote reference"/>
    <w:basedOn w:val="Domylnaczcionkaakapitu"/>
    <w:semiHidden/>
    <w:unhideWhenUsed/>
    <w:rsid w:val="00A54D60"/>
    <w:rPr>
      <w:vertAlign w:val="superscript"/>
    </w:rPr>
  </w:style>
  <w:style w:type="paragraph" w:styleId="Tekstprzypisudolnego">
    <w:name w:val="footnote text"/>
    <w:basedOn w:val="Normalny"/>
    <w:link w:val="TekstprzypisudolnegoZnak"/>
    <w:semiHidden/>
    <w:unhideWhenUsed/>
    <w:rsid w:val="006929CB"/>
    <w:rPr>
      <w:sz w:val="20"/>
    </w:rPr>
  </w:style>
  <w:style w:type="character" w:customStyle="1" w:styleId="TekstprzypisudolnegoZnak">
    <w:name w:val="Tekst przypisu dolnego Znak"/>
    <w:basedOn w:val="Domylnaczcionkaakapitu"/>
    <w:link w:val="Tekstprzypisudolnego"/>
    <w:semiHidden/>
    <w:rsid w:val="006929CB"/>
    <w:rPr>
      <w:rFonts w:ascii="Courier New" w:hAnsi="Courier New"/>
    </w:rPr>
  </w:style>
  <w:style w:type="character" w:styleId="Odwoanieprzypisudolnego">
    <w:name w:val="footnote reference"/>
    <w:basedOn w:val="Domylnaczcionkaakapitu"/>
    <w:semiHidden/>
    <w:unhideWhenUsed/>
    <w:rsid w:val="006929CB"/>
    <w:rPr>
      <w:vertAlign w:val="superscript"/>
    </w:rPr>
  </w:style>
  <w:style w:type="paragraph" w:styleId="Poprawka">
    <w:name w:val="Revision"/>
    <w:hidden/>
    <w:uiPriority w:val="99"/>
    <w:semiHidden/>
    <w:rsid w:val="009E62F8"/>
    <w:rPr>
      <w:rFonts w:ascii="Courier New" w:hAnsi="Courier New"/>
      <w:sz w:val="24"/>
    </w:rPr>
  </w:style>
  <w:style w:type="character" w:customStyle="1" w:styleId="TytuZnak">
    <w:name w:val="Tytuł Znak"/>
    <w:basedOn w:val="Domylnaczcionkaakapitu"/>
    <w:link w:val="Tytu"/>
    <w:rsid w:val="00D56390"/>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ourier New" w:hAnsi="Courier New"/>
      <w:sz w:val="24"/>
    </w:rPr>
  </w:style>
  <w:style w:type="paragraph" w:styleId="Nagwek1">
    <w:name w:val="heading 1"/>
    <w:basedOn w:val="Normalny"/>
    <w:next w:val="Normalny"/>
    <w:qFormat/>
    <w:pPr>
      <w:keepNext/>
      <w:jc w:val="right"/>
      <w:outlineLvl w:val="0"/>
    </w:pPr>
    <w:rPr>
      <w:rFonts w:ascii="Times New Roman" w:hAnsi="Times New Roman"/>
      <w:i/>
      <w:sz w:val="22"/>
    </w:rPr>
  </w:style>
  <w:style w:type="paragraph" w:styleId="Nagwek2">
    <w:name w:val="heading 2"/>
    <w:basedOn w:val="Normalny"/>
    <w:next w:val="Normalny"/>
    <w:qFormat/>
    <w:pPr>
      <w:keepNext/>
      <w:ind w:left="6372" w:firstLine="708"/>
      <w:jc w:val="center"/>
      <w:outlineLvl w:val="1"/>
    </w:pPr>
    <w:rPr>
      <w:rFonts w:ascii="Arial" w:hAnsi="Arial"/>
      <w:i/>
      <w:sz w:val="22"/>
      <w:u w:val="single"/>
    </w:rPr>
  </w:style>
  <w:style w:type="paragraph" w:styleId="Nagwek3">
    <w:name w:val="heading 3"/>
    <w:basedOn w:val="Normalny"/>
    <w:next w:val="Normalny"/>
    <w:qFormat/>
    <w:pPr>
      <w:keepNext/>
      <w:jc w:val="right"/>
      <w:outlineLvl w:val="2"/>
    </w:pPr>
    <w:rPr>
      <w:rFonts w:ascii="Arial Narrow" w:hAnsi="Arial Narrow"/>
      <w:b/>
    </w:rPr>
  </w:style>
  <w:style w:type="paragraph" w:styleId="Nagwek4">
    <w:name w:val="heading 4"/>
    <w:basedOn w:val="Normalny"/>
    <w:next w:val="Normalny"/>
    <w:qFormat/>
    <w:pPr>
      <w:keepNext/>
      <w:jc w:val="center"/>
      <w:outlineLvl w:val="3"/>
    </w:pPr>
    <w:rPr>
      <w:rFonts w:ascii="Arial" w:hAnsi="Arial"/>
      <w:b/>
      <w:sz w:val="22"/>
    </w:rPr>
  </w:style>
  <w:style w:type="paragraph" w:styleId="Nagwek5">
    <w:name w:val="heading 5"/>
    <w:basedOn w:val="Normalny"/>
    <w:next w:val="Normalny"/>
    <w:link w:val="Nagwek5Znak"/>
    <w:qFormat/>
    <w:pPr>
      <w:keepNext/>
      <w:jc w:val="center"/>
      <w:outlineLvl w:val="4"/>
    </w:pPr>
    <w:rPr>
      <w:rFonts w:ascii="Arial" w:hAnsi="Arial"/>
      <w:b/>
      <w:sz w:val="26"/>
    </w:rPr>
  </w:style>
  <w:style w:type="paragraph" w:styleId="Nagwek6">
    <w:name w:val="heading 6"/>
    <w:basedOn w:val="Normalny"/>
    <w:next w:val="Normalny"/>
    <w:qFormat/>
    <w:pPr>
      <w:keepNext/>
      <w:jc w:val="right"/>
      <w:outlineLvl w:val="5"/>
    </w:pPr>
    <w:rPr>
      <w:rFonts w:ascii="Arial" w:hAnsi="Arial"/>
      <w:b/>
      <w:color w:val="0000FF"/>
      <w:sz w:val="20"/>
    </w:rPr>
  </w:style>
  <w:style w:type="paragraph" w:styleId="Nagwek7">
    <w:name w:val="heading 7"/>
    <w:basedOn w:val="Normalny"/>
    <w:next w:val="Normalny"/>
    <w:qFormat/>
    <w:pPr>
      <w:keepNext/>
      <w:ind w:left="709"/>
      <w:jc w:val="both"/>
      <w:outlineLvl w:val="6"/>
    </w:pPr>
    <w:rPr>
      <w:rFonts w:ascii="Arial" w:hAnsi="Arial" w:cs="Arial"/>
      <w:color w:val="000000"/>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zwrotny1">
    <w:name w:val="Adres zwrotny 1"/>
    <w:basedOn w:val="Normalny"/>
    <w:pPr>
      <w:keepLines/>
      <w:framePr w:w="5040" w:hSpace="187" w:vSpace="187" w:wrap="notBeside" w:vAnchor="page" w:hAnchor="margin" w:y="966" w:anchorLock="1"/>
      <w:spacing w:line="200" w:lineRule="atLeast"/>
    </w:pPr>
    <w:rPr>
      <w:rFonts w:ascii="Arial" w:hAnsi="Arial"/>
      <w:spacing w:val="-2"/>
      <w:sz w:val="16"/>
    </w:rPr>
  </w:style>
  <w:style w:type="paragraph" w:customStyle="1" w:styleId="Logo">
    <w:name w:val="Logo"/>
    <w:basedOn w:val="Normalny"/>
    <w:rPr>
      <w:rFonts w:ascii="Arial" w:hAnsi="Arial"/>
      <w:spacing w:val="-5"/>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Mapadokumentu">
    <w:name w:val="Document Map"/>
    <w:basedOn w:val="Normalny"/>
    <w:semiHidden/>
    <w:pPr>
      <w:shd w:val="clear" w:color="auto" w:fill="000080"/>
    </w:pPr>
    <w:rPr>
      <w:rFonts w:ascii="Tahoma" w:hAnsi="Tahoma"/>
    </w:rPr>
  </w:style>
  <w:style w:type="paragraph" w:styleId="Tekstpodstawowy">
    <w:name w:val="Body Text"/>
    <w:basedOn w:val="Normalny"/>
    <w:pPr>
      <w:jc w:val="both"/>
    </w:pPr>
    <w:rPr>
      <w:rFonts w:ascii="Times New Roman" w:hAnsi="Times New Roman"/>
    </w:rPr>
  </w:style>
  <w:style w:type="paragraph" w:customStyle="1" w:styleId="BodyText21">
    <w:name w:val="Body Text 21"/>
    <w:basedOn w:val="Normalny"/>
    <w:pPr>
      <w:ind w:left="1416" w:hanging="1416"/>
      <w:jc w:val="both"/>
    </w:pPr>
    <w:rPr>
      <w:rFonts w:ascii="Times New Roman" w:hAnsi="Times New Roman"/>
    </w:rPr>
  </w:style>
  <w:style w:type="paragraph" w:styleId="Tekstpodstawowywcity">
    <w:name w:val="Body Text Indent"/>
    <w:basedOn w:val="Normalny"/>
    <w:pPr>
      <w:ind w:left="567"/>
      <w:jc w:val="both"/>
    </w:pPr>
    <w:rPr>
      <w:rFonts w:ascii="Arial" w:hAnsi="Arial"/>
      <w:b/>
    </w:rPr>
  </w:style>
  <w:style w:type="paragraph" w:styleId="Tekstpodstawowywcity2">
    <w:name w:val="Body Text Indent 2"/>
    <w:basedOn w:val="Normalny"/>
    <w:pPr>
      <w:ind w:firstLine="644"/>
      <w:jc w:val="both"/>
    </w:pPr>
    <w:rPr>
      <w:rFonts w:ascii="Arial Narrow" w:hAnsi="Arial Narrow"/>
    </w:rPr>
  </w:style>
  <w:style w:type="paragraph" w:styleId="Tekstpodstawowywcity3">
    <w:name w:val="Body Text Indent 3"/>
    <w:basedOn w:val="Normalny"/>
    <w:pPr>
      <w:ind w:left="708" w:hanging="64"/>
      <w:jc w:val="both"/>
    </w:pPr>
    <w:rPr>
      <w:rFonts w:ascii="Arial Narrow" w:hAnsi="Arial Narrow"/>
    </w:rPr>
  </w:style>
  <w:style w:type="paragraph" w:styleId="Tekstpodstawowy3">
    <w:name w:val="Body Text 3"/>
    <w:basedOn w:val="Normalny"/>
    <w:pPr>
      <w:jc w:val="both"/>
    </w:pPr>
    <w:rPr>
      <w:rFonts w:ascii="Times New Roman" w:hAnsi="Times New Roman"/>
    </w:rPr>
  </w:style>
  <w:style w:type="character" w:styleId="Numerstrony">
    <w:name w:val="page number"/>
    <w:basedOn w:val="Domylnaczcionkaakapitu"/>
  </w:style>
  <w:style w:type="paragraph" w:styleId="Zwykytekst">
    <w:name w:val="Plain Text"/>
    <w:basedOn w:val="Normalny"/>
    <w:rPr>
      <w:sz w:val="20"/>
    </w:rPr>
  </w:style>
  <w:style w:type="paragraph" w:styleId="Tytu">
    <w:name w:val="Title"/>
    <w:basedOn w:val="Normalny"/>
    <w:link w:val="TytuZnak"/>
    <w:qFormat/>
    <w:pPr>
      <w:jc w:val="center"/>
    </w:pPr>
    <w:rPr>
      <w:rFonts w:ascii="Times New Roman" w:hAnsi="Times New Roman"/>
      <w:b/>
      <w:sz w:val="26"/>
    </w:rPr>
  </w:style>
  <w:style w:type="paragraph" w:styleId="Tekstpodstawowy2">
    <w:name w:val="Body Text 2"/>
    <w:basedOn w:val="Normalny"/>
    <w:link w:val="Tekstpodstawowy2Znak"/>
    <w:pPr>
      <w:jc w:val="both"/>
    </w:pPr>
    <w:rPr>
      <w:rFonts w:ascii="Arial" w:hAnsi="Arial"/>
      <w:sz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ekstblokowy">
    <w:name w:val="Block Text"/>
    <w:basedOn w:val="Normalny"/>
    <w:pPr>
      <w:tabs>
        <w:tab w:val="left" w:pos="709"/>
      </w:tabs>
      <w:ind w:left="993" w:right="141" w:hanging="993"/>
      <w:jc w:val="both"/>
    </w:pPr>
    <w:rPr>
      <w:rFonts w:ascii="Arial" w:hAnsi="Arial"/>
    </w:rPr>
  </w:style>
  <w:style w:type="paragraph" w:customStyle="1" w:styleId="Default">
    <w:name w:val="Default"/>
    <w:rsid w:val="00AB5E90"/>
    <w:pPr>
      <w:autoSpaceDE w:val="0"/>
      <w:autoSpaceDN w:val="0"/>
      <w:adjustRightInd w:val="0"/>
    </w:pPr>
    <w:rPr>
      <w:rFonts w:ascii="Meta Offc Pro" w:hAnsi="Meta Offc Pro" w:cs="Meta Offc Pro"/>
      <w:color w:val="000000"/>
      <w:sz w:val="24"/>
      <w:szCs w:val="24"/>
    </w:rPr>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
    <w:basedOn w:val="Normalny"/>
    <w:link w:val="AkapitzlistZnak"/>
    <w:uiPriority w:val="34"/>
    <w:qFormat/>
    <w:rsid w:val="00841C33"/>
    <w:pPr>
      <w:ind w:left="720"/>
      <w:contextualSpacing/>
    </w:pPr>
  </w:style>
  <w:style w:type="paragraph" w:customStyle="1" w:styleId="Tekstpodstawowy21">
    <w:name w:val="Tekst podstawowy 21"/>
    <w:basedOn w:val="Normalny"/>
    <w:rsid w:val="00E712F7"/>
    <w:pPr>
      <w:ind w:left="1416" w:hanging="1416"/>
      <w:jc w:val="both"/>
    </w:pPr>
    <w:rPr>
      <w:rFonts w:ascii="Times New Roman" w:hAnsi="Times New Roman"/>
    </w:rPr>
  </w:style>
  <w:style w:type="character" w:customStyle="1" w:styleId="Tekstpodstawowy2Znak">
    <w:name w:val="Tekst podstawowy 2 Znak"/>
    <w:basedOn w:val="Domylnaczcionkaakapitu"/>
    <w:link w:val="Tekstpodstawowy2"/>
    <w:rsid w:val="00E712F7"/>
    <w:rPr>
      <w:rFonts w:ascii="Arial" w:hAnsi="Arial"/>
      <w:sz w:val="22"/>
    </w:rPr>
  </w:style>
  <w:style w:type="paragraph" w:styleId="Tekstdymka">
    <w:name w:val="Balloon Text"/>
    <w:basedOn w:val="Normalny"/>
    <w:link w:val="TekstdymkaZnak"/>
    <w:rsid w:val="00707933"/>
    <w:rPr>
      <w:rFonts w:ascii="Tahoma" w:hAnsi="Tahoma" w:cs="Tahoma"/>
      <w:sz w:val="16"/>
      <w:szCs w:val="16"/>
    </w:rPr>
  </w:style>
  <w:style w:type="character" w:customStyle="1" w:styleId="TekstdymkaZnak">
    <w:name w:val="Tekst dymka Znak"/>
    <w:basedOn w:val="Domylnaczcionkaakapitu"/>
    <w:link w:val="Tekstdymka"/>
    <w:rsid w:val="00707933"/>
    <w:rPr>
      <w:rFonts w:ascii="Tahoma" w:hAnsi="Tahoma" w:cs="Tahoma"/>
      <w:sz w:val="16"/>
      <w:szCs w:val="16"/>
    </w:rPr>
  </w:style>
  <w:style w:type="character" w:customStyle="1" w:styleId="Nagwek5Znak">
    <w:name w:val="Nagłówek 5 Znak"/>
    <w:basedOn w:val="Domylnaczcionkaakapitu"/>
    <w:link w:val="Nagwek5"/>
    <w:rsid w:val="00096AB2"/>
    <w:rPr>
      <w:rFonts w:ascii="Arial" w:hAnsi="Arial"/>
      <w:b/>
      <w:sz w:val="26"/>
    </w:rPr>
  </w:style>
  <w:style w:type="paragraph" w:customStyle="1" w:styleId="Tekstpodstawowy22">
    <w:name w:val="Tekst podstawowy 22"/>
    <w:basedOn w:val="Normalny"/>
    <w:rsid w:val="00096AB2"/>
    <w:pPr>
      <w:ind w:left="1416" w:hanging="1416"/>
      <w:jc w:val="both"/>
    </w:pPr>
    <w:rPr>
      <w:rFonts w:ascii="Times New Roman" w:hAnsi="Times New Roman"/>
    </w:rPr>
  </w:style>
  <w:style w:type="paragraph" w:customStyle="1" w:styleId="Style8">
    <w:name w:val="Style8"/>
    <w:basedOn w:val="Normalny"/>
    <w:uiPriority w:val="99"/>
    <w:rsid w:val="00BF5EFC"/>
    <w:pPr>
      <w:widowControl w:val="0"/>
      <w:autoSpaceDE w:val="0"/>
      <w:autoSpaceDN w:val="0"/>
      <w:adjustRightInd w:val="0"/>
      <w:spacing w:line="254" w:lineRule="exact"/>
      <w:ind w:hanging="427"/>
      <w:jc w:val="both"/>
    </w:pPr>
    <w:rPr>
      <w:rFonts w:ascii="Arial" w:hAnsi="Arial"/>
      <w:szCs w:val="24"/>
    </w:rPr>
  </w:style>
  <w:style w:type="character" w:customStyle="1" w:styleId="FontStyle15">
    <w:name w:val="Font Style15"/>
    <w:uiPriority w:val="99"/>
    <w:rsid w:val="00BF5EFC"/>
    <w:rPr>
      <w:rFonts w:ascii="Arial" w:hAnsi="Arial"/>
      <w:sz w:val="20"/>
    </w:rPr>
  </w:style>
  <w:style w:type="character" w:styleId="Odwoaniedokomentarza">
    <w:name w:val="annotation reference"/>
    <w:basedOn w:val="Domylnaczcionkaakapitu"/>
    <w:semiHidden/>
    <w:unhideWhenUsed/>
    <w:rsid w:val="00073FF8"/>
    <w:rPr>
      <w:sz w:val="16"/>
      <w:szCs w:val="16"/>
    </w:rPr>
  </w:style>
  <w:style w:type="paragraph" w:styleId="Tekstkomentarza">
    <w:name w:val="annotation text"/>
    <w:basedOn w:val="Normalny"/>
    <w:link w:val="TekstkomentarzaZnak"/>
    <w:semiHidden/>
    <w:unhideWhenUsed/>
    <w:rsid w:val="00073FF8"/>
    <w:rPr>
      <w:sz w:val="20"/>
    </w:rPr>
  </w:style>
  <w:style w:type="character" w:customStyle="1" w:styleId="TekstkomentarzaZnak">
    <w:name w:val="Tekst komentarza Znak"/>
    <w:basedOn w:val="Domylnaczcionkaakapitu"/>
    <w:link w:val="Tekstkomentarza"/>
    <w:semiHidden/>
    <w:rsid w:val="00073FF8"/>
    <w:rPr>
      <w:rFonts w:ascii="Courier New" w:hAnsi="Courier New"/>
    </w:rPr>
  </w:style>
  <w:style w:type="paragraph" w:styleId="Tematkomentarza">
    <w:name w:val="annotation subject"/>
    <w:basedOn w:val="Tekstkomentarza"/>
    <w:next w:val="Tekstkomentarza"/>
    <w:link w:val="TematkomentarzaZnak"/>
    <w:semiHidden/>
    <w:unhideWhenUsed/>
    <w:rsid w:val="00073FF8"/>
    <w:rPr>
      <w:b/>
      <w:bCs/>
    </w:rPr>
  </w:style>
  <w:style w:type="character" w:customStyle="1" w:styleId="TematkomentarzaZnak">
    <w:name w:val="Temat komentarza Znak"/>
    <w:basedOn w:val="TekstkomentarzaZnak"/>
    <w:link w:val="Tematkomentarza"/>
    <w:semiHidden/>
    <w:rsid w:val="00073FF8"/>
    <w:rPr>
      <w:rFonts w:ascii="Courier New" w:hAnsi="Courier New"/>
      <w:b/>
      <w:bCs/>
    </w:rPr>
  </w:style>
  <w:style w:type="paragraph" w:customStyle="1" w:styleId="Style3">
    <w:name w:val="Style3"/>
    <w:basedOn w:val="Normalny"/>
    <w:uiPriority w:val="99"/>
    <w:rsid w:val="0031044F"/>
    <w:pPr>
      <w:widowControl w:val="0"/>
      <w:autoSpaceDE w:val="0"/>
      <w:autoSpaceDN w:val="0"/>
      <w:adjustRightInd w:val="0"/>
      <w:spacing w:line="246" w:lineRule="exact"/>
      <w:jc w:val="both"/>
    </w:pPr>
    <w:rPr>
      <w:rFonts w:ascii="Garamond" w:eastAsiaTheme="minorEastAsia" w:hAnsi="Garamond" w:cstheme="minorBidi"/>
      <w:szCs w:val="24"/>
    </w:rPr>
  </w:style>
  <w:style w:type="character" w:styleId="Hipercze">
    <w:name w:val="Hyperlink"/>
    <w:basedOn w:val="Domylnaczcionkaakapitu"/>
    <w:uiPriority w:val="99"/>
    <w:semiHidden/>
    <w:unhideWhenUsed/>
    <w:rsid w:val="00464AFD"/>
    <w:rPr>
      <w:color w:val="0000FF" w:themeColor="hyperlink"/>
      <w:u w:val="single"/>
    </w:rPr>
  </w:style>
  <w:style w:type="paragraph" w:styleId="NormalnyWeb">
    <w:name w:val="Normal (Web)"/>
    <w:basedOn w:val="Normalny"/>
    <w:uiPriority w:val="99"/>
    <w:semiHidden/>
    <w:unhideWhenUsed/>
    <w:rsid w:val="00464AFD"/>
    <w:pPr>
      <w:spacing w:before="100" w:beforeAutospacing="1" w:after="100" w:afterAutospacing="1"/>
    </w:pPr>
    <w:rPr>
      <w:rFonts w:ascii="Times New Roman" w:hAnsi="Times New Roman"/>
      <w:szCs w:val="24"/>
    </w:rPr>
  </w:style>
  <w:style w:type="paragraph" w:styleId="Spistreci1">
    <w:name w:val="toc 1"/>
    <w:basedOn w:val="Normalny"/>
    <w:next w:val="Normalny"/>
    <w:autoRedefine/>
    <w:uiPriority w:val="39"/>
    <w:semiHidden/>
    <w:unhideWhenUsed/>
    <w:rsid w:val="00464AFD"/>
    <w:pPr>
      <w:spacing w:after="100" w:line="276" w:lineRule="auto"/>
    </w:pPr>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464AFD"/>
    <w:pPr>
      <w:keepLines/>
      <w:spacing w:before="240" w:line="256" w:lineRule="auto"/>
      <w:jc w:val="left"/>
      <w:outlineLvl w:val="9"/>
    </w:pPr>
    <w:rPr>
      <w:rFonts w:asciiTheme="majorHAnsi" w:eastAsiaTheme="majorEastAsia" w:hAnsiTheme="majorHAnsi" w:cstheme="majorBidi"/>
      <w:i w:val="0"/>
      <w:color w:val="365F91" w:themeColor="accent1" w:themeShade="BF"/>
      <w:sz w:val="32"/>
      <w:szCs w:val="32"/>
    </w:rPr>
  </w:style>
  <w:style w:type="paragraph" w:customStyle="1" w:styleId="Kolorowalistaakcent11">
    <w:name w:val="Kolorowa lista — akcent 11"/>
    <w:basedOn w:val="Normalny"/>
    <w:uiPriority w:val="34"/>
    <w:qFormat/>
    <w:rsid w:val="00464AFD"/>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464AF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Umowa_numeracja_ustępy"/>
    <w:link w:val="BezodstpwZnak"/>
    <w:uiPriority w:val="1"/>
    <w:qFormat/>
    <w:rsid w:val="00FA24D6"/>
    <w:pPr>
      <w:spacing w:line="360" w:lineRule="auto"/>
      <w:jc w:val="center"/>
    </w:pPr>
    <w:rPr>
      <w:rFonts w:ascii="Cambria" w:hAnsi="Cambria"/>
      <w:sz w:val="22"/>
      <w:szCs w:val="22"/>
      <w:lang w:val="en-US" w:eastAsia="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FA24D6"/>
    <w:rPr>
      <w:rFonts w:ascii="Courier New" w:hAnsi="Courier New"/>
      <w:sz w:val="24"/>
    </w:rPr>
  </w:style>
  <w:style w:type="character" w:customStyle="1" w:styleId="BezodstpwZnak">
    <w:name w:val="Bez odstępów Znak"/>
    <w:aliases w:val="Umowa_numeracja_ustępy Znak"/>
    <w:link w:val="Bezodstpw"/>
    <w:uiPriority w:val="1"/>
    <w:rsid w:val="00FA24D6"/>
    <w:rPr>
      <w:rFonts w:ascii="Cambria" w:hAnsi="Cambria"/>
      <w:sz w:val="22"/>
      <w:szCs w:val="22"/>
      <w:lang w:val="en-US" w:eastAsia="en-US"/>
    </w:rPr>
  </w:style>
  <w:style w:type="character" w:customStyle="1" w:styleId="highlight">
    <w:name w:val="highlight"/>
    <w:basedOn w:val="Domylnaczcionkaakapitu"/>
    <w:rsid w:val="00FA24D6"/>
  </w:style>
  <w:style w:type="paragraph" w:styleId="Tekstprzypisukocowego">
    <w:name w:val="endnote text"/>
    <w:basedOn w:val="Normalny"/>
    <w:link w:val="TekstprzypisukocowegoZnak"/>
    <w:semiHidden/>
    <w:unhideWhenUsed/>
    <w:rsid w:val="00A54D60"/>
    <w:rPr>
      <w:sz w:val="20"/>
    </w:rPr>
  </w:style>
  <w:style w:type="character" w:customStyle="1" w:styleId="TekstprzypisukocowegoZnak">
    <w:name w:val="Tekst przypisu końcowego Znak"/>
    <w:basedOn w:val="Domylnaczcionkaakapitu"/>
    <w:link w:val="Tekstprzypisukocowego"/>
    <w:semiHidden/>
    <w:rsid w:val="00A54D60"/>
    <w:rPr>
      <w:rFonts w:ascii="Courier New" w:hAnsi="Courier New"/>
    </w:rPr>
  </w:style>
  <w:style w:type="character" w:styleId="Odwoanieprzypisukocowego">
    <w:name w:val="endnote reference"/>
    <w:basedOn w:val="Domylnaczcionkaakapitu"/>
    <w:semiHidden/>
    <w:unhideWhenUsed/>
    <w:rsid w:val="00A54D60"/>
    <w:rPr>
      <w:vertAlign w:val="superscript"/>
    </w:rPr>
  </w:style>
  <w:style w:type="paragraph" w:styleId="Tekstprzypisudolnego">
    <w:name w:val="footnote text"/>
    <w:basedOn w:val="Normalny"/>
    <w:link w:val="TekstprzypisudolnegoZnak"/>
    <w:semiHidden/>
    <w:unhideWhenUsed/>
    <w:rsid w:val="006929CB"/>
    <w:rPr>
      <w:sz w:val="20"/>
    </w:rPr>
  </w:style>
  <w:style w:type="character" w:customStyle="1" w:styleId="TekstprzypisudolnegoZnak">
    <w:name w:val="Tekst przypisu dolnego Znak"/>
    <w:basedOn w:val="Domylnaczcionkaakapitu"/>
    <w:link w:val="Tekstprzypisudolnego"/>
    <w:semiHidden/>
    <w:rsid w:val="006929CB"/>
    <w:rPr>
      <w:rFonts w:ascii="Courier New" w:hAnsi="Courier New"/>
    </w:rPr>
  </w:style>
  <w:style w:type="character" w:styleId="Odwoanieprzypisudolnego">
    <w:name w:val="footnote reference"/>
    <w:basedOn w:val="Domylnaczcionkaakapitu"/>
    <w:semiHidden/>
    <w:unhideWhenUsed/>
    <w:rsid w:val="006929CB"/>
    <w:rPr>
      <w:vertAlign w:val="superscript"/>
    </w:rPr>
  </w:style>
  <w:style w:type="paragraph" w:styleId="Poprawka">
    <w:name w:val="Revision"/>
    <w:hidden/>
    <w:uiPriority w:val="99"/>
    <w:semiHidden/>
    <w:rsid w:val="009E62F8"/>
    <w:rPr>
      <w:rFonts w:ascii="Courier New" w:hAnsi="Courier New"/>
      <w:sz w:val="24"/>
    </w:rPr>
  </w:style>
  <w:style w:type="character" w:customStyle="1" w:styleId="TytuZnak">
    <w:name w:val="Tytuł Znak"/>
    <w:basedOn w:val="Domylnaczcionkaakapitu"/>
    <w:link w:val="Tytu"/>
    <w:rsid w:val="00D56390"/>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5453">
      <w:bodyDiv w:val="1"/>
      <w:marLeft w:val="0"/>
      <w:marRight w:val="0"/>
      <w:marTop w:val="0"/>
      <w:marBottom w:val="0"/>
      <w:divBdr>
        <w:top w:val="none" w:sz="0" w:space="0" w:color="auto"/>
        <w:left w:val="none" w:sz="0" w:space="0" w:color="auto"/>
        <w:bottom w:val="none" w:sz="0" w:space="0" w:color="auto"/>
        <w:right w:val="none" w:sz="0" w:space="0" w:color="auto"/>
      </w:divBdr>
    </w:div>
    <w:div w:id="328142789">
      <w:bodyDiv w:val="1"/>
      <w:marLeft w:val="0"/>
      <w:marRight w:val="0"/>
      <w:marTop w:val="0"/>
      <w:marBottom w:val="0"/>
      <w:divBdr>
        <w:top w:val="none" w:sz="0" w:space="0" w:color="auto"/>
        <w:left w:val="none" w:sz="0" w:space="0" w:color="auto"/>
        <w:bottom w:val="none" w:sz="0" w:space="0" w:color="auto"/>
        <w:right w:val="none" w:sz="0" w:space="0" w:color="auto"/>
      </w:divBdr>
    </w:div>
    <w:div w:id="349380066">
      <w:bodyDiv w:val="1"/>
      <w:marLeft w:val="0"/>
      <w:marRight w:val="0"/>
      <w:marTop w:val="0"/>
      <w:marBottom w:val="0"/>
      <w:divBdr>
        <w:top w:val="none" w:sz="0" w:space="0" w:color="auto"/>
        <w:left w:val="none" w:sz="0" w:space="0" w:color="auto"/>
        <w:bottom w:val="none" w:sz="0" w:space="0" w:color="auto"/>
        <w:right w:val="none" w:sz="0" w:space="0" w:color="auto"/>
      </w:divBdr>
    </w:div>
    <w:div w:id="354965743">
      <w:bodyDiv w:val="1"/>
      <w:marLeft w:val="0"/>
      <w:marRight w:val="0"/>
      <w:marTop w:val="0"/>
      <w:marBottom w:val="0"/>
      <w:divBdr>
        <w:top w:val="none" w:sz="0" w:space="0" w:color="auto"/>
        <w:left w:val="none" w:sz="0" w:space="0" w:color="auto"/>
        <w:bottom w:val="none" w:sz="0" w:space="0" w:color="auto"/>
        <w:right w:val="none" w:sz="0" w:space="0" w:color="auto"/>
      </w:divBdr>
    </w:div>
    <w:div w:id="391998691">
      <w:bodyDiv w:val="1"/>
      <w:marLeft w:val="0"/>
      <w:marRight w:val="0"/>
      <w:marTop w:val="0"/>
      <w:marBottom w:val="0"/>
      <w:divBdr>
        <w:top w:val="none" w:sz="0" w:space="0" w:color="auto"/>
        <w:left w:val="none" w:sz="0" w:space="0" w:color="auto"/>
        <w:bottom w:val="none" w:sz="0" w:space="0" w:color="auto"/>
        <w:right w:val="none" w:sz="0" w:space="0" w:color="auto"/>
      </w:divBdr>
    </w:div>
    <w:div w:id="525631166">
      <w:bodyDiv w:val="1"/>
      <w:marLeft w:val="0"/>
      <w:marRight w:val="0"/>
      <w:marTop w:val="0"/>
      <w:marBottom w:val="0"/>
      <w:divBdr>
        <w:top w:val="none" w:sz="0" w:space="0" w:color="auto"/>
        <w:left w:val="none" w:sz="0" w:space="0" w:color="auto"/>
        <w:bottom w:val="none" w:sz="0" w:space="0" w:color="auto"/>
        <w:right w:val="none" w:sz="0" w:space="0" w:color="auto"/>
      </w:divBdr>
    </w:div>
    <w:div w:id="719596732">
      <w:bodyDiv w:val="1"/>
      <w:marLeft w:val="0"/>
      <w:marRight w:val="0"/>
      <w:marTop w:val="0"/>
      <w:marBottom w:val="0"/>
      <w:divBdr>
        <w:top w:val="none" w:sz="0" w:space="0" w:color="auto"/>
        <w:left w:val="none" w:sz="0" w:space="0" w:color="auto"/>
        <w:bottom w:val="none" w:sz="0" w:space="0" w:color="auto"/>
        <w:right w:val="none" w:sz="0" w:space="0" w:color="auto"/>
      </w:divBdr>
    </w:div>
    <w:div w:id="722873411">
      <w:bodyDiv w:val="1"/>
      <w:marLeft w:val="0"/>
      <w:marRight w:val="0"/>
      <w:marTop w:val="0"/>
      <w:marBottom w:val="0"/>
      <w:divBdr>
        <w:top w:val="none" w:sz="0" w:space="0" w:color="auto"/>
        <w:left w:val="none" w:sz="0" w:space="0" w:color="auto"/>
        <w:bottom w:val="none" w:sz="0" w:space="0" w:color="auto"/>
        <w:right w:val="none" w:sz="0" w:space="0" w:color="auto"/>
      </w:divBdr>
    </w:div>
    <w:div w:id="745765040">
      <w:bodyDiv w:val="1"/>
      <w:marLeft w:val="0"/>
      <w:marRight w:val="0"/>
      <w:marTop w:val="0"/>
      <w:marBottom w:val="0"/>
      <w:divBdr>
        <w:top w:val="none" w:sz="0" w:space="0" w:color="auto"/>
        <w:left w:val="none" w:sz="0" w:space="0" w:color="auto"/>
        <w:bottom w:val="none" w:sz="0" w:space="0" w:color="auto"/>
        <w:right w:val="none" w:sz="0" w:space="0" w:color="auto"/>
      </w:divBdr>
    </w:div>
    <w:div w:id="875387052">
      <w:bodyDiv w:val="1"/>
      <w:marLeft w:val="0"/>
      <w:marRight w:val="0"/>
      <w:marTop w:val="0"/>
      <w:marBottom w:val="0"/>
      <w:divBdr>
        <w:top w:val="none" w:sz="0" w:space="0" w:color="auto"/>
        <w:left w:val="none" w:sz="0" w:space="0" w:color="auto"/>
        <w:bottom w:val="none" w:sz="0" w:space="0" w:color="auto"/>
        <w:right w:val="none" w:sz="0" w:space="0" w:color="auto"/>
      </w:divBdr>
    </w:div>
    <w:div w:id="927345472">
      <w:bodyDiv w:val="1"/>
      <w:marLeft w:val="0"/>
      <w:marRight w:val="0"/>
      <w:marTop w:val="0"/>
      <w:marBottom w:val="0"/>
      <w:divBdr>
        <w:top w:val="none" w:sz="0" w:space="0" w:color="auto"/>
        <w:left w:val="none" w:sz="0" w:space="0" w:color="auto"/>
        <w:bottom w:val="none" w:sz="0" w:space="0" w:color="auto"/>
        <w:right w:val="none" w:sz="0" w:space="0" w:color="auto"/>
      </w:divBdr>
    </w:div>
    <w:div w:id="1106192635">
      <w:bodyDiv w:val="1"/>
      <w:marLeft w:val="0"/>
      <w:marRight w:val="0"/>
      <w:marTop w:val="0"/>
      <w:marBottom w:val="0"/>
      <w:divBdr>
        <w:top w:val="none" w:sz="0" w:space="0" w:color="auto"/>
        <w:left w:val="none" w:sz="0" w:space="0" w:color="auto"/>
        <w:bottom w:val="none" w:sz="0" w:space="0" w:color="auto"/>
        <w:right w:val="none" w:sz="0" w:space="0" w:color="auto"/>
      </w:divBdr>
    </w:div>
    <w:div w:id="1110396773">
      <w:bodyDiv w:val="1"/>
      <w:marLeft w:val="0"/>
      <w:marRight w:val="0"/>
      <w:marTop w:val="0"/>
      <w:marBottom w:val="0"/>
      <w:divBdr>
        <w:top w:val="none" w:sz="0" w:space="0" w:color="auto"/>
        <w:left w:val="none" w:sz="0" w:space="0" w:color="auto"/>
        <w:bottom w:val="none" w:sz="0" w:space="0" w:color="auto"/>
        <w:right w:val="none" w:sz="0" w:space="0" w:color="auto"/>
      </w:divBdr>
    </w:div>
    <w:div w:id="1163860452">
      <w:bodyDiv w:val="1"/>
      <w:marLeft w:val="0"/>
      <w:marRight w:val="0"/>
      <w:marTop w:val="0"/>
      <w:marBottom w:val="0"/>
      <w:divBdr>
        <w:top w:val="none" w:sz="0" w:space="0" w:color="auto"/>
        <w:left w:val="none" w:sz="0" w:space="0" w:color="auto"/>
        <w:bottom w:val="none" w:sz="0" w:space="0" w:color="auto"/>
        <w:right w:val="none" w:sz="0" w:space="0" w:color="auto"/>
      </w:divBdr>
    </w:div>
    <w:div w:id="1241983957">
      <w:bodyDiv w:val="1"/>
      <w:marLeft w:val="0"/>
      <w:marRight w:val="0"/>
      <w:marTop w:val="0"/>
      <w:marBottom w:val="0"/>
      <w:divBdr>
        <w:top w:val="none" w:sz="0" w:space="0" w:color="auto"/>
        <w:left w:val="none" w:sz="0" w:space="0" w:color="auto"/>
        <w:bottom w:val="none" w:sz="0" w:space="0" w:color="auto"/>
        <w:right w:val="none" w:sz="0" w:space="0" w:color="auto"/>
      </w:divBdr>
    </w:div>
    <w:div w:id="1575359816">
      <w:bodyDiv w:val="1"/>
      <w:marLeft w:val="0"/>
      <w:marRight w:val="0"/>
      <w:marTop w:val="0"/>
      <w:marBottom w:val="0"/>
      <w:divBdr>
        <w:top w:val="none" w:sz="0" w:space="0" w:color="auto"/>
        <w:left w:val="none" w:sz="0" w:space="0" w:color="auto"/>
        <w:bottom w:val="none" w:sz="0" w:space="0" w:color="auto"/>
        <w:right w:val="none" w:sz="0" w:space="0" w:color="auto"/>
      </w:divBdr>
    </w:div>
    <w:div w:id="189145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343EF-0265-4DF3-8A94-FDA97F731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42</Pages>
  <Words>13284</Words>
  <Characters>79709</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ZWZ RAFAKO S.A 2016</vt:lpstr>
    </vt:vector>
  </TitlesOfParts>
  <Company>RAFAKO S.A.</Company>
  <LinksUpToDate>false</LinksUpToDate>
  <CharactersWithSpaces>92808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ZWZ RAFAKO S.A 2016</dc:title>
  <dc:creator>Jolanta Góreczna</dc:creator>
  <cp:lastModifiedBy>Sokołowska Katarzyna</cp:lastModifiedBy>
  <cp:revision>6</cp:revision>
  <cp:lastPrinted>2023-05-10T16:49:00Z</cp:lastPrinted>
  <dcterms:created xsi:type="dcterms:W3CDTF">2023-07-07T09:28:00Z</dcterms:created>
  <dcterms:modified xsi:type="dcterms:W3CDTF">2023-07-19T07:44:00Z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EUE_ACTIVE:\35158024\2\69065.0001</vt:lpwstr>
  </property>
</Properties>
</file>